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EA9D" w14:textId="77777777" w:rsidR="00530F54" w:rsidRDefault="00F843A6">
      <w:pPr>
        <w:pStyle w:val="a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87F4AE5" w14:textId="77777777" w:rsidR="00530F54" w:rsidRDefault="00F843A6">
      <w:pPr>
        <w:spacing w:line="7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综合评分标准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701"/>
        <w:gridCol w:w="1134"/>
        <w:gridCol w:w="5233"/>
      </w:tblGrid>
      <w:tr w:rsidR="00530F54" w:rsidRPr="00F843A6" w14:paraId="6C535C64" w14:textId="77777777" w:rsidTr="00E130F2">
        <w:trPr>
          <w:trHeight w:val="876"/>
          <w:jc w:val="center"/>
        </w:trPr>
        <w:tc>
          <w:tcPr>
            <w:tcW w:w="812" w:type="dxa"/>
            <w:vAlign w:val="center"/>
          </w:tcPr>
          <w:p w14:paraId="2669266F" w14:textId="77777777"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2AF431BD" w14:textId="77777777"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评分因素</w:t>
            </w:r>
          </w:p>
        </w:tc>
        <w:tc>
          <w:tcPr>
            <w:tcW w:w="1134" w:type="dxa"/>
            <w:vAlign w:val="center"/>
          </w:tcPr>
          <w:p w14:paraId="7524E916" w14:textId="77777777"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分值</w:t>
            </w:r>
          </w:p>
        </w:tc>
        <w:tc>
          <w:tcPr>
            <w:tcW w:w="5233" w:type="dxa"/>
            <w:vAlign w:val="center"/>
          </w:tcPr>
          <w:p w14:paraId="240EF17F" w14:textId="77777777"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评分标准</w:t>
            </w:r>
          </w:p>
        </w:tc>
      </w:tr>
      <w:tr w:rsidR="00CE08CE" w:rsidRPr="00F843A6" w14:paraId="378D1A0F" w14:textId="77777777" w:rsidTr="0026747A">
        <w:trPr>
          <w:trHeight w:val="1151"/>
          <w:jc w:val="center"/>
        </w:trPr>
        <w:tc>
          <w:tcPr>
            <w:tcW w:w="812" w:type="dxa"/>
            <w:vAlign w:val="center"/>
          </w:tcPr>
          <w:p w14:paraId="550C5E90" w14:textId="77777777" w:rsidR="00CE08CE" w:rsidRPr="00CE08CE" w:rsidRDefault="00CE08CE" w:rsidP="00CE08CE">
            <w:pPr>
              <w:wordWrap w:val="0"/>
              <w:rPr>
                <w:rFonts w:ascii="仿宋" w:eastAsia="仿宋" w:hAnsi="仿宋" w:cs="仿宋"/>
                <w:sz w:val="24"/>
              </w:rPr>
            </w:pPr>
            <w:r w:rsidRPr="00CE08CE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694AC6D" w14:textId="77777777" w:rsidR="00CE08CE" w:rsidRPr="00CE08CE" w:rsidRDefault="00CE08CE" w:rsidP="003F08FB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 w:rsidRPr="00CE08CE">
              <w:rPr>
                <w:rFonts w:ascii="仿宋" w:eastAsia="仿宋" w:hAnsi="仿宋" w:cs="仿宋"/>
                <w:sz w:val="24"/>
              </w:rPr>
              <w:t>报价</w:t>
            </w:r>
            <w:r w:rsidRPr="00CE08CE">
              <w:rPr>
                <w:rFonts w:ascii="仿宋" w:eastAsia="仿宋" w:hAnsi="仿宋" w:cs="仿宋" w:hint="eastAsia"/>
                <w:sz w:val="24"/>
              </w:rPr>
              <w:t>10%</w:t>
            </w:r>
          </w:p>
        </w:tc>
        <w:tc>
          <w:tcPr>
            <w:tcW w:w="1134" w:type="dxa"/>
            <w:vAlign w:val="center"/>
          </w:tcPr>
          <w:p w14:paraId="20A7C3F1" w14:textId="77777777" w:rsidR="00CE08CE" w:rsidRPr="00CE08CE" w:rsidRDefault="00CE08CE" w:rsidP="00F94C03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 w:rsidRPr="00CE08CE">
              <w:rPr>
                <w:rFonts w:ascii="仿宋" w:eastAsia="仿宋" w:hAnsi="仿宋" w:cs="仿宋"/>
                <w:sz w:val="24"/>
              </w:rPr>
              <w:t>10</w:t>
            </w:r>
            <w:r w:rsidR="00F94C03">
              <w:rPr>
                <w:rFonts w:ascii="仿宋" w:eastAsia="仿宋" w:hAnsi="仿宋" w:cs="仿宋"/>
                <w:sz w:val="24"/>
              </w:rPr>
              <w:t>分</w:t>
            </w:r>
          </w:p>
        </w:tc>
        <w:tc>
          <w:tcPr>
            <w:tcW w:w="5233" w:type="dxa"/>
            <w:vAlign w:val="center"/>
          </w:tcPr>
          <w:p w14:paraId="5F14AF11" w14:textId="77777777" w:rsidR="00CE08CE" w:rsidRPr="00CE08CE" w:rsidRDefault="00F94C03" w:rsidP="00CE08CE">
            <w:pPr>
              <w:wordWrap w:val="0"/>
              <w:rPr>
                <w:rFonts w:ascii="仿宋" w:eastAsia="仿宋" w:hAnsi="仿宋" w:cs="仿宋"/>
                <w:sz w:val="24"/>
              </w:rPr>
            </w:pPr>
            <w:r w:rsidRPr="00F94C03">
              <w:rPr>
                <w:rFonts w:ascii="仿宋" w:eastAsia="仿宋" w:hAnsi="仿宋" w:cs="仿宋" w:hint="eastAsia"/>
                <w:sz w:val="24"/>
              </w:rPr>
              <w:t>满足比选文件要求且参选最低的参选报价为评审基准价，其价格分为满分。其他供应商的报价得分=(评审基准价÷参选报价)×10分。</w:t>
            </w:r>
          </w:p>
        </w:tc>
      </w:tr>
      <w:tr w:rsidR="003F08FB" w:rsidRPr="00F843A6" w14:paraId="4E9EAF73" w14:textId="77777777" w:rsidTr="00682D47">
        <w:trPr>
          <w:trHeight w:val="2379"/>
          <w:jc w:val="center"/>
        </w:trPr>
        <w:tc>
          <w:tcPr>
            <w:tcW w:w="812" w:type="dxa"/>
            <w:vAlign w:val="center"/>
          </w:tcPr>
          <w:p w14:paraId="3B2D8718" w14:textId="77777777" w:rsidR="003F08FB" w:rsidRDefault="003F08FB" w:rsidP="00CE08CE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CA46ECC" w14:textId="77777777" w:rsidR="003F08FB" w:rsidRDefault="001948F1" w:rsidP="004969F5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</w:t>
            </w:r>
            <w:r w:rsidR="003F08FB">
              <w:rPr>
                <w:rFonts w:ascii="仿宋" w:eastAsia="仿宋" w:hAnsi="仿宋" w:cs="仿宋" w:hint="eastAsia"/>
                <w:sz w:val="24"/>
              </w:rPr>
              <w:t>方案5</w:t>
            </w:r>
            <w:r w:rsidR="003F08FB">
              <w:rPr>
                <w:rFonts w:ascii="仿宋" w:eastAsia="仿宋" w:hAnsi="仿宋" w:cs="仿宋"/>
                <w:sz w:val="24"/>
              </w:rPr>
              <w:t>0%</w:t>
            </w:r>
          </w:p>
        </w:tc>
        <w:tc>
          <w:tcPr>
            <w:tcW w:w="1134" w:type="dxa"/>
            <w:vAlign w:val="center"/>
          </w:tcPr>
          <w:p w14:paraId="2B3B621A" w14:textId="77777777" w:rsidR="003F08FB" w:rsidRDefault="00A72BAB" w:rsidP="004969F5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50</w:t>
            </w:r>
            <w:r w:rsidR="003F08FB"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5233" w:type="dxa"/>
            <w:vAlign w:val="center"/>
          </w:tcPr>
          <w:p w14:paraId="202F38B1" w14:textId="1192293D" w:rsidR="003F08FB" w:rsidRPr="004969F5" w:rsidRDefault="003F08FB" w:rsidP="00A72BAB">
            <w:pPr>
              <w:tabs>
                <w:tab w:val="left" w:pos="600"/>
              </w:tabs>
              <w:spacing w:after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供应商提供本项目提出的</w:t>
            </w:r>
            <w:r w:rsidR="001948F1">
              <w:rPr>
                <w:rFonts w:ascii="仿宋" w:eastAsia="仿宋" w:hAnsi="仿宋" w:cs="仿宋" w:hint="eastAsia"/>
                <w:sz w:val="24"/>
              </w:rPr>
              <w:t>报告</w:t>
            </w:r>
            <w:r>
              <w:rPr>
                <w:rFonts w:ascii="仿宋" w:eastAsia="仿宋" w:hAnsi="仿宋" w:cs="仿宋" w:hint="eastAsia"/>
                <w:sz w:val="24"/>
              </w:rPr>
              <w:t>方案，内容包括①</w:t>
            </w:r>
            <w:r w:rsidRPr="003B1307">
              <w:rPr>
                <w:rFonts w:ascii="仿宋" w:eastAsia="仿宋" w:hAnsi="仿宋" w:cs="仿宋" w:hint="eastAsia"/>
                <w:sz w:val="24"/>
              </w:rPr>
              <w:t>主要指标进展情况</w:t>
            </w:r>
            <w:r>
              <w:rPr>
                <w:rFonts w:ascii="仿宋" w:eastAsia="仿宋" w:hAnsi="仿宋" w:cs="仿宋" w:hint="eastAsia"/>
                <w:sz w:val="24"/>
              </w:rPr>
              <w:t>②</w:t>
            </w:r>
            <w:r w:rsidRPr="000F50E4">
              <w:rPr>
                <w:rFonts w:ascii="仿宋" w:eastAsia="仿宋" w:hAnsi="仿宋" w:cs="仿宋" w:hint="eastAsia"/>
                <w:sz w:val="24"/>
              </w:rPr>
              <w:t>重点任务</w:t>
            </w:r>
            <w:r w:rsidR="00281093">
              <w:rPr>
                <w:rFonts w:ascii="仿宋" w:eastAsia="仿宋" w:hAnsi="仿宋" w:cs="仿宋" w:hint="eastAsia"/>
                <w:sz w:val="24"/>
              </w:rPr>
              <w:t>和</w:t>
            </w:r>
            <w:r w:rsidRPr="00C35F57">
              <w:rPr>
                <w:rFonts w:ascii="仿宋" w:eastAsia="仿宋" w:hAnsi="仿宋" w:cs="仿宋" w:hint="eastAsia"/>
                <w:sz w:val="24"/>
              </w:rPr>
              <w:t>重大工程</w:t>
            </w:r>
            <w:r w:rsidR="00CC3F7F">
              <w:rPr>
                <w:rFonts w:ascii="仿宋" w:eastAsia="仿宋" w:hAnsi="仿宋" w:cs="仿宋" w:hint="eastAsia"/>
                <w:sz w:val="24"/>
              </w:rPr>
              <w:t>实施</w:t>
            </w:r>
            <w:r w:rsidR="00281093" w:rsidRPr="00281093">
              <w:rPr>
                <w:rFonts w:ascii="仿宋" w:eastAsia="仿宋" w:hAnsi="仿宋" w:cs="仿宋" w:hint="eastAsia"/>
                <w:sz w:val="24"/>
              </w:rPr>
              <w:t>和成效</w:t>
            </w:r>
            <w:r w:rsidR="00281093">
              <w:rPr>
                <w:rFonts w:ascii="仿宋" w:eastAsia="仿宋" w:hAnsi="仿宋" w:cs="仿宋" w:hint="eastAsia"/>
                <w:sz w:val="24"/>
              </w:rPr>
              <w:t>③</w:t>
            </w:r>
            <w:r w:rsidR="00CC3F7F">
              <w:rPr>
                <w:rFonts w:ascii="仿宋" w:eastAsia="仿宋" w:hAnsi="仿宋" w:cs="仿宋" w:hint="eastAsia"/>
                <w:sz w:val="24"/>
              </w:rPr>
              <w:t>实施的</w:t>
            </w:r>
            <w:r w:rsidR="008455FE" w:rsidRPr="008455FE">
              <w:rPr>
                <w:rFonts w:ascii="仿宋" w:eastAsia="仿宋" w:hAnsi="仿宋" w:cs="仿宋" w:hint="eastAsia"/>
                <w:sz w:val="24"/>
              </w:rPr>
              <w:t>经验做法</w:t>
            </w:r>
            <w:r w:rsidR="00281093">
              <w:rPr>
                <w:rFonts w:ascii="仿宋" w:eastAsia="仿宋" w:hAnsi="仿宋" w:cs="仿宋" w:hint="eastAsia"/>
                <w:sz w:val="24"/>
              </w:rPr>
              <w:t>④</w:t>
            </w:r>
            <w:r w:rsidR="00A72BAB" w:rsidRPr="00A72BAB">
              <w:rPr>
                <w:rFonts w:ascii="仿宋" w:eastAsia="仿宋" w:hAnsi="仿宋" w:cs="仿宋" w:hint="eastAsia"/>
                <w:sz w:val="24"/>
              </w:rPr>
              <w:t>面临的主要问题和风险挑战</w:t>
            </w:r>
            <w:r w:rsidR="00281093">
              <w:rPr>
                <w:rFonts w:ascii="仿宋" w:eastAsia="仿宋" w:hAnsi="仿宋" w:cs="仿宋" w:hint="eastAsia"/>
                <w:sz w:val="24"/>
              </w:rPr>
              <w:t>⑤</w:t>
            </w:r>
            <w:r w:rsidR="00CC3F7F">
              <w:rPr>
                <w:rFonts w:ascii="仿宋" w:eastAsia="仿宋" w:hAnsi="仿宋" w:cs="仿宋" w:hint="eastAsia"/>
                <w:sz w:val="24"/>
              </w:rPr>
              <w:t>下一步</w:t>
            </w:r>
            <w:r w:rsidRPr="006E3C7D">
              <w:rPr>
                <w:rFonts w:ascii="仿宋" w:eastAsia="仿宋" w:hAnsi="仿宋" w:cs="仿宋" w:hint="eastAsia"/>
                <w:sz w:val="24"/>
              </w:rPr>
              <w:t>对策建议</w:t>
            </w:r>
            <w:r>
              <w:rPr>
                <w:rFonts w:ascii="仿宋" w:eastAsia="仿宋" w:hAnsi="仿宋" w:cs="仿宋" w:hint="eastAsia"/>
                <w:sz w:val="24"/>
              </w:rPr>
              <w:t>。进行综合评审，方案完善、表述准确、各分项内容健全，针对性强、可行性和实用性优越的得</w:t>
            </w:r>
            <w:r w:rsidR="00A72BAB">
              <w:rPr>
                <w:rFonts w:ascii="仿宋" w:eastAsia="仿宋" w:hAnsi="仿宋" w:cs="仿宋"/>
                <w:sz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</w:rPr>
              <w:t>分；每有一项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漏项扣</w:t>
            </w:r>
            <w:r w:rsidR="00A72BAB">
              <w:rPr>
                <w:rFonts w:ascii="仿宋" w:eastAsia="仿宋" w:hAnsi="仿宋" w:cs="仿宋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Pr="004969F5">
              <w:rPr>
                <w:rFonts w:ascii="仿宋" w:eastAsia="仿宋" w:hAnsi="仿宋" w:cs="仿宋" w:hint="eastAsia"/>
                <w:sz w:val="24"/>
              </w:rPr>
              <w:t>每有一项配置脱离实际或不能满足项目需求的扣</w:t>
            </w:r>
            <w:r w:rsidR="00A72BAB">
              <w:rPr>
                <w:rFonts w:ascii="仿宋" w:eastAsia="仿宋" w:hAnsi="仿宋" w:cs="仿宋"/>
                <w:sz w:val="24"/>
              </w:rPr>
              <w:t>5</w:t>
            </w:r>
            <w:r w:rsidRPr="004969F5">
              <w:rPr>
                <w:rFonts w:ascii="仿宋" w:eastAsia="仿宋" w:hAnsi="仿宋" w:cs="仿宋" w:hint="eastAsia"/>
                <w:sz w:val="24"/>
              </w:rPr>
              <w:t>分，扣完为止。</w:t>
            </w:r>
          </w:p>
        </w:tc>
      </w:tr>
      <w:tr w:rsidR="00CE08CE" w:rsidRPr="00F843A6" w14:paraId="643D31D8" w14:textId="77777777" w:rsidTr="00BB4A7F">
        <w:trPr>
          <w:trHeight w:val="3499"/>
          <w:jc w:val="center"/>
        </w:trPr>
        <w:tc>
          <w:tcPr>
            <w:tcW w:w="812" w:type="dxa"/>
            <w:vAlign w:val="center"/>
          </w:tcPr>
          <w:p w14:paraId="38BD9DC1" w14:textId="77777777" w:rsidR="00CE08CE" w:rsidRPr="00F843A6" w:rsidRDefault="004C3303" w:rsidP="00CE08C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D59B9D2" w14:textId="77777777" w:rsidR="00CE08CE" w:rsidRPr="004969F5" w:rsidRDefault="00CE08CE" w:rsidP="004969F5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 w:rsidRPr="004969F5">
              <w:rPr>
                <w:rFonts w:ascii="仿宋" w:eastAsia="仿宋" w:hAnsi="仿宋" w:cs="仿宋"/>
                <w:sz w:val="24"/>
              </w:rPr>
              <w:t>团队配置20%</w:t>
            </w:r>
          </w:p>
        </w:tc>
        <w:tc>
          <w:tcPr>
            <w:tcW w:w="1134" w:type="dxa"/>
            <w:vAlign w:val="center"/>
          </w:tcPr>
          <w:p w14:paraId="563A9CC8" w14:textId="77777777" w:rsidR="00CE08CE" w:rsidRPr="004969F5" w:rsidRDefault="00CE08CE" w:rsidP="004969F5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 w:rsidRPr="004969F5">
              <w:rPr>
                <w:rFonts w:ascii="仿宋" w:eastAsia="仿宋" w:hAnsi="仿宋" w:cs="仿宋"/>
                <w:sz w:val="24"/>
              </w:rPr>
              <w:t>20分</w:t>
            </w:r>
          </w:p>
        </w:tc>
        <w:tc>
          <w:tcPr>
            <w:tcW w:w="5233" w:type="dxa"/>
            <w:vAlign w:val="center"/>
          </w:tcPr>
          <w:p w14:paraId="219D894A" w14:textId="77777777" w:rsidR="00322E63" w:rsidRPr="004969F5" w:rsidRDefault="00322E63" w:rsidP="004969F5">
            <w:pPr>
              <w:tabs>
                <w:tab w:val="left" w:pos="600"/>
              </w:tabs>
              <w:spacing w:after="120"/>
              <w:rPr>
                <w:rFonts w:ascii="仿宋" w:eastAsia="仿宋" w:hAnsi="仿宋" w:cs="仿宋"/>
                <w:sz w:val="24"/>
              </w:rPr>
            </w:pPr>
            <w:r w:rsidRPr="004969F5">
              <w:rPr>
                <w:rFonts w:ascii="仿宋" w:eastAsia="仿宋" w:hAnsi="仿宋" w:cs="仿宋" w:hint="eastAsia"/>
                <w:sz w:val="24"/>
              </w:rPr>
              <w:t>1.项目负责人：具有文化旅游相关专业正高级职称，且参与过</w:t>
            </w:r>
            <w:r w:rsidR="00A72BAB" w:rsidRPr="00506271">
              <w:rPr>
                <w:rFonts w:ascii="仿宋" w:eastAsia="仿宋" w:hAnsi="仿宋" w:cs="仿宋" w:hint="eastAsia"/>
                <w:sz w:val="24"/>
              </w:rPr>
              <w:t>类似</w:t>
            </w:r>
            <w:r w:rsidRPr="00506271">
              <w:rPr>
                <w:rFonts w:ascii="仿宋" w:eastAsia="仿宋" w:hAnsi="仿宋" w:cs="仿宋" w:hint="eastAsia"/>
                <w:sz w:val="24"/>
              </w:rPr>
              <w:t>项目的得</w:t>
            </w:r>
            <w:r w:rsidRPr="004969F5">
              <w:rPr>
                <w:rFonts w:ascii="仿宋" w:eastAsia="仿宋" w:hAnsi="仿宋" w:cs="仿宋" w:hint="eastAsia"/>
                <w:sz w:val="24"/>
              </w:rPr>
              <w:t>5分；具有文化旅游相关专业高级职称，且参与过</w:t>
            </w:r>
            <w:proofErr w:type="gramStart"/>
            <w:r w:rsidRPr="004969F5">
              <w:rPr>
                <w:rFonts w:ascii="仿宋" w:eastAsia="仿宋" w:hAnsi="仿宋" w:cs="仿宋" w:hint="eastAsia"/>
                <w:sz w:val="24"/>
              </w:rPr>
              <w:t>文旅规划</w:t>
            </w:r>
            <w:proofErr w:type="gramEnd"/>
            <w:r w:rsidR="00221F40">
              <w:rPr>
                <w:rFonts w:ascii="仿宋" w:eastAsia="仿宋" w:hAnsi="仿宋" w:cs="仿宋" w:hint="eastAsia"/>
                <w:sz w:val="24"/>
              </w:rPr>
              <w:t>或研究报告</w:t>
            </w:r>
            <w:r w:rsidRPr="004969F5">
              <w:rPr>
                <w:rFonts w:ascii="仿宋" w:eastAsia="仿宋" w:hAnsi="仿宋" w:cs="仿宋" w:hint="eastAsia"/>
                <w:sz w:val="24"/>
              </w:rPr>
              <w:t>项目的得3分；具有文化旅游相关专业中级职称，且参与过</w:t>
            </w:r>
            <w:proofErr w:type="gramStart"/>
            <w:r w:rsidRPr="004969F5">
              <w:rPr>
                <w:rFonts w:ascii="仿宋" w:eastAsia="仿宋" w:hAnsi="仿宋" w:cs="仿宋" w:hint="eastAsia"/>
                <w:sz w:val="24"/>
              </w:rPr>
              <w:t>文旅规划</w:t>
            </w:r>
            <w:proofErr w:type="gramEnd"/>
            <w:r w:rsidR="00FA67DE">
              <w:rPr>
                <w:rFonts w:ascii="仿宋" w:eastAsia="仿宋" w:hAnsi="仿宋" w:cs="仿宋" w:hint="eastAsia"/>
                <w:sz w:val="24"/>
              </w:rPr>
              <w:t>或研究报告</w:t>
            </w:r>
            <w:r w:rsidRPr="004969F5">
              <w:rPr>
                <w:rFonts w:ascii="仿宋" w:eastAsia="仿宋" w:hAnsi="仿宋" w:cs="仿宋" w:hint="eastAsia"/>
                <w:sz w:val="24"/>
              </w:rPr>
              <w:t>项目的得1分。此项最高得5分。</w:t>
            </w:r>
          </w:p>
          <w:p w14:paraId="33A88D30" w14:textId="77777777" w:rsidR="00CE08CE" w:rsidRPr="004969F5" w:rsidRDefault="00322E63" w:rsidP="0006323F">
            <w:pPr>
              <w:tabs>
                <w:tab w:val="left" w:pos="600"/>
              </w:tabs>
              <w:spacing w:after="120"/>
              <w:rPr>
                <w:rFonts w:ascii="仿宋" w:eastAsia="仿宋" w:hAnsi="仿宋" w:cs="仿宋"/>
                <w:sz w:val="24"/>
              </w:rPr>
            </w:pPr>
            <w:r w:rsidRPr="004969F5">
              <w:rPr>
                <w:rFonts w:ascii="仿宋" w:eastAsia="仿宋" w:hAnsi="仿宋" w:cs="仿宋" w:hint="eastAsia"/>
                <w:sz w:val="24"/>
              </w:rPr>
              <w:t>2.团队人员：</w:t>
            </w:r>
            <w:r w:rsidR="00FA67DE">
              <w:rPr>
                <w:rFonts w:ascii="仿宋" w:eastAsia="仿宋" w:hAnsi="仿宋" w:cs="仿宋" w:hint="eastAsia"/>
                <w:sz w:val="24"/>
              </w:rPr>
              <w:t>团队成员结构、专长</w:t>
            </w:r>
            <w:r w:rsidR="00FA67DE" w:rsidRPr="00FA67DE">
              <w:rPr>
                <w:rFonts w:ascii="仿宋" w:eastAsia="仿宋" w:hAnsi="仿宋" w:cs="仿宋" w:hint="eastAsia"/>
                <w:sz w:val="24"/>
              </w:rPr>
              <w:t>合理，</w:t>
            </w:r>
            <w:r w:rsidR="00FA67DE">
              <w:rPr>
                <w:rFonts w:ascii="仿宋" w:eastAsia="仿宋" w:hAnsi="仿宋" w:cs="仿宋" w:hint="eastAsia"/>
                <w:sz w:val="24"/>
              </w:rPr>
              <w:t>在</w:t>
            </w:r>
            <w:proofErr w:type="gramStart"/>
            <w:r w:rsidR="00FA67DE">
              <w:rPr>
                <w:rFonts w:ascii="仿宋" w:eastAsia="仿宋" w:hAnsi="仿宋" w:cs="仿宋" w:hint="eastAsia"/>
                <w:sz w:val="24"/>
              </w:rPr>
              <w:t>文旅政策</w:t>
            </w:r>
            <w:proofErr w:type="gramEnd"/>
            <w:r w:rsidR="00FA67DE">
              <w:rPr>
                <w:rFonts w:ascii="仿宋" w:eastAsia="仿宋" w:hAnsi="仿宋" w:cs="仿宋" w:hint="eastAsia"/>
                <w:sz w:val="24"/>
              </w:rPr>
              <w:t>研究方面</w:t>
            </w:r>
            <w:r w:rsidR="00FA67DE" w:rsidRPr="00FA67DE">
              <w:rPr>
                <w:rFonts w:ascii="仿宋" w:eastAsia="仿宋" w:hAnsi="仿宋" w:cs="仿宋" w:hint="eastAsia"/>
                <w:sz w:val="24"/>
              </w:rPr>
              <w:t>具有丰富的经验和较高的水平</w:t>
            </w:r>
            <w:r w:rsidR="00FA67DE">
              <w:rPr>
                <w:rFonts w:ascii="仿宋" w:eastAsia="仿宋" w:hAnsi="仿宋" w:cs="仿宋" w:hint="eastAsia"/>
                <w:sz w:val="24"/>
              </w:rPr>
              <w:t>。</w:t>
            </w:r>
            <w:proofErr w:type="gramStart"/>
            <w:r w:rsidRPr="004969F5">
              <w:rPr>
                <w:rFonts w:ascii="仿宋" w:eastAsia="仿宋" w:hAnsi="仿宋" w:cs="仿宋" w:hint="eastAsia"/>
                <w:sz w:val="24"/>
              </w:rPr>
              <w:t>每具有</w:t>
            </w:r>
            <w:proofErr w:type="gramEnd"/>
            <w:r w:rsidRPr="004969F5">
              <w:rPr>
                <w:rFonts w:ascii="仿宋" w:eastAsia="仿宋" w:hAnsi="仿宋" w:cs="仿宋" w:hint="eastAsia"/>
                <w:sz w:val="24"/>
              </w:rPr>
              <w:t>一个文化旅游相关专业高级及以上职称或研究生学历，得</w:t>
            </w:r>
            <w:r w:rsidR="0006323F">
              <w:rPr>
                <w:rFonts w:ascii="仿宋" w:eastAsia="仿宋" w:hAnsi="仿宋" w:cs="仿宋"/>
                <w:sz w:val="24"/>
              </w:rPr>
              <w:t>2</w:t>
            </w:r>
            <w:r w:rsidRPr="004969F5">
              <w:rPr>
                <w:rFonts w:ascii="仿宋" w:eastAsia="仿宋" w:hAnsi="仿宋" w:cs="仿宋" w:hint="eastAsia"/>
                <w:sz w:val="24"/>
              </w:rPr>
              <w:t>分；</w:t>
            </w:r>
            <w:proofErr w:type="gramStart"/>
            <w:r w:rsidRPr="004969F5">
              <w:rPr>
                <w:rFonts w:ascii="仿宋" w:eastAsia="仿宋" w:hAnsi="仿宋" w:cs="仿宋" w:hint="eastAsia"/>
                <w:sz w:val="24"/>
              </w:rPr>
              <w:t>每具有</w:t>
            </w:r>
            <w:proofErr w:type="gramEnd"/>
            <w:r w:rsidRPr="004969F5">
              <w:rPr>
                <w:rFonts w:ascii="仿宋" w:eastAsia="仿宋" w:hAnsi="仿宋" w:cs="仿宋" w:hint="eastAsia"/>
                <w:sz w:val="24"/>
              </w:rPr>
              <w:t>一个文化旅游相关专业中级职称或本科生学历，得1分。本项最多得</w:t>
            </w:r>
            <w:r w:rsidR="008D4948" w:rsidRPr="004969F5">
              <w:rPr>
                <w:rFonts w:ascii="仿宋" w:eastAsia="仿宋" w:hAnsi="仿宋" w:cs="仿宋"/>
                <w:sz w:val="24"/>
              </w:rPr>
              <w:t>15</w:t>
            </w:r>
            <w:r w:rsidRPr="004969F5">
              <w:rPr>
                <w:rFonts w:ascii="仿宋" w:eastAsia="仿宋" w:hAnsi="仿宋" w:cs="仿宋" w:hint="eastAsia"/>
                <w:sz w:val="24"/>
              </w:rPr>
              <w:t>分。</w:t>
            </w:r>
          </w:p>
        </w:tc>
      </w:tr>
      <w:tr w:rsidR="00CE08CE" w:rsidRPr="00F843A6" w14:paraId="5C788525" w14:textId="77777777" w:rsidTr="0026747A">
        <w:trPr>
          <w:trHeight w:val="132"/>
          <w:jc w:val="center"/>
        </w:trPr>
        <w:tc>
          <w:tcPr>
            <w:tcW w:w="812" w:type="dxa"/>
            <w:vAlign w:val="center"/>
          </w:tcPr>
          <w:p w14:paraId="1AAE0948" w14:textId="77777777" w:rsidR="00CE08CE" w:rsidRPr="00F843A6" w:rsidRDefault="004969F5" w:rsidP="00CE08C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1A6D285" w14:textId="77777777" w:rsidR="00CE08CE" w:rsidRPr="004969F5" w:rsidRDefault="00CE08CE" w:rsidP="004969F5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 w:rsidRPr="004969F5">
              <w:rPr>
                <w:rFonts w:ascii="仿宋" w:eastAsia="仿宋" w:hAnsi="仿宋" w:cs="仿宋"/>
                <w:sz w:val="24"/>
              </w:rPr>
              <w:t>工作</w:t>
            </w:r>
            <w:r w:rsidR="004C3303" w:rsidRPr="004969F5">
              <w:rPr>
                <w:rFonts w:ascii="仿宋" w:eastAsia="仿宋" w:hAnsi="仿宋" w:cs="仿宋" w:hint="eastAsia"/>
                <w:sz w:val="24"/>
              </w:rPr>
              <w:t>业绩</w:t>
            </w:r>
            <w:r w:rsidRPr="004969F5">
              <w:rPr>
                <w:rFonts w:ascii="仿宋" w:eastAsia="仿宋" w:hAnsi="仿宋" w:cs="仿宋"/>
                <w:sz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17E6F71C" w14:textId="77777777" w:rsidR="00CE08CE" w:rsidRPr="004969F5" w:rsidRDefault="00CE08CE" w:rsidP="004969F5">
            <w:pPr>
              <w:tabs>
                <w:tab w:val="left" w:pos="600"/>
              </w:tabs>
              <w:spacing w:after="120"/>
              <w:jc w:val="center"/>
              <w:rPr>
                <w:rFonts w:ascii="仿宋" w:eastAsia="仿宋" w:hAnsi="仿宋" w:cs="仿宋"/>
                <w:sz w:val="24"/>
              </w:rPr>
            </w:pPr>
            <w:r w:rsidRPr="004969F5">
              <w:rPr>
                <w:rFonts w:ascii="仿宋" w:eastAsia="仿宋" w:hAnsi="仿宋" w:cs="仿宋"/>
                <w:sz w:val="24"/>
              </w:rPr>
              <w:t>20分</w:t>
            </w:r>
          </w:p>
        </w:tc>
        <w:tc>
          <w:tcPr>
            <w:tcW w:w="5233" w:type="dxa"/>
            <w:vAlign w:val="center"/>
          </w:tcPr>
          <w:p w14:paraId="12A2A8E5" w14:textId="02CA3761" w:rsidR="00CE08CE" w:rsidRDefault="00CE08CE" w:rsidP="004969F5">
            <w:pPr>
              <w:tabs>
                <w:tab w:val="left" w:pos="600"/>
              </w:tabs>
              <w:spacing w:after="120"/>
              <w:rPr>
                <w:rFonts w:ascii="仿宋" w:eastAsia="仿宋" w:hAnsi="仿宋" w:cs="仿宋"/>
                <w:sz w:val="24"/>
              </w:rPr>
            </w:pPr>
            <w:r w:rsidRPr="004969F5">
              <w:rPr>
                <w:rFonts w:ascii="仿宋" w:eastAsia="仿宋" w:hAnsi="仿宋" w:cs="仿宋" w:hint="eastAsia"/>
                <w:sz w:val="24"/>
              </w:rPr>
              <w:t>1.</w:t>
            </w:r>
            <w:r w:rsidRPr="004969F5">
              <w:rPr>
                <w:rFonts w:ascii="仿宋" w:eastAsia="仿宋" w:hAnsi="仿宋" w:cs="仿宋"/>
                <w:sz w:val="24"/>
              </w:rPr>
              <w:t>提供主持过政府委托开展的同类型项目经验</w:t>
            </w:r>
            <w:r w:rsidR="00682D47" w:rsidRPr="00232246">
              <w:rPr>
                <w:rFonts w:ascii="仿宋" w:eastAsia="仿宋" w:hAnsi="仿宋" w:cs="仿宋" w:hint="eastAsia"/>
                <w:sz w:val="24"/>
              </w:rPr>
              <w:t>得</w:t>
            </w:r>
            <w:r w:rsidR="00FC0A32">
              <w:rPr>
                <w:rFonts w:ascii="仿宋" w:eastAsia="仿宋" w:hAnsi="仿宋" w:cs="仿宋" w:hint="eastAsia"/>
                <w:sz w:val="24"/>
              </w:rPr>
              <w:t>5</w:t>
            </w:r>
            <w:r w:rsidR="00682D47" w:rsidRPr="00232246">
              <w:rPr>
                <w:rFonts w:ascii="仿宋" w:eastAsia="仿宋" w:hAnsi="仿宋" w:cs="仿宋" w:hint="eastAsia"/>
                <w:sz w:val="24"/>
              </w:rPr>
              <w:t>分</w:t>
            </w:r>
            <w:r w:rsidR="0026747A" w:rsidRPr="00232246"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053603C1" w14:textId="77777777" w:rsidR="00232246" w:rsidRPr="00232246" w:rsidRDefault="005A4924" w:rsidP="00232246">
            <w:pPr>
              <w:tabs>
                <w:tab w:val="left" w:pos="600"/>
              </w:tabs>
              <w:spacing w:after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2.提供</w:t>
            </w:r>
            <w:r w:rsidR="00BD64EA">
              <w:rPr>
                <w:rFonts w:ascii="仿宋" w:eastAsia="仿宋" w:hAnsi="仿宋" w:cs="仿宋"/>
                <w:sz w:val="24"/>
              </w:rPr>
              <w:t>2020</w:t>
            </w:r>
            <w:r w:rsidR="00232246" w:rsidRPr="00232246">
              <w:rPr>
                <w:rFonts w:ascii="仿宋" w:eastAsia="仿宋" w:hAnsi="仿宋" w:cs="仿宋" w:hint="eastAsia"/>
                <w:sz w:val="24"/>
              </w:rPr>
              <w:t>年以来文化和旅游发展相关业绩（报告、规划），</w:t>
            </w:r>
            <w:proofErr w:type="gramStart"/>
            <w:r w:rsidRPr="00232246">
              <w:rPr>
                <w:rFonts w:ascii="仿宋" w:eastAsia="仿宋" w:hAnsi="仿宋" w:cs="仿宋" w:hint="eastAsia"/>
                <w:sz w:val="24"/>
              </w:rPr>
              <w:t>每具有</w:t>
            </w:r>
            <w:proofErr w:type="gramEnd"/>
            <w:r w:rsidRPr="00232246">
              <w:rPr>
                <w:rFonts w:ascii="仿宋" w:eastAsia="仿宋" w:hAnsi="仿宋" w:cs="仿宋" w:hint="eastAsia"/>
                <w:sz w:val="24"/>
              </w:rPr>
              <w:t>一个</w:t>
            </w:r>
            <w:r w:rsidR="00232246" w:rsidRPr="00232246">
              <w:rPr>
                <w:rFonts w:ascii="仿宋" w:eastAsia="仿宋" w:hAnsi="仿宋" w:cs="仿宋" w:hint="eastAsia"/>
                <w:sz w:val="24"/>
              </w:rPr>
              <w:t>得</w:t>
            </w:r>
            <w:r w:rsidR="0006323F">
              <w:rPr>
                <w:rFonts w:ascii="仿宋" w:eastAsia="仿宋" w:hAnsi="仿宋" w:cs="仿宋"/>
                <w:sz w:val="24"/>
              </w:rPr>
              <w:t>3</w:t>
            </w:r>
            <w:r w:rsidR="00232246" w:rsidRPr="00232246">
              <w:rPr>
                <w:rFonts w:ascii="仿宋" w:eastAsia="仿宋" w:hAnsi="仿宋" w:cs="仿宋" w:hint="eastAsia"/>
                <w:sz w:val="24"/>
              </w:rPr>
              <w:t xml:space="preserve">分，本项最多得 </w:t>
            </w:r>
            <w:r>
              <w:rPr>
                <w:rFonts w:ascii="仿宋" w:eastAsia="仿宋" w:hAnsi="仿宋" w:cs="仿宋"/>
                <w:sz w:val="24"/>
              </w:rPr>
              <w:t>15</w:t>
            </w:r>
            <w:r w:rsidR="00232246" w:rsidRPr="00232246">
              <w:rPr>
                <w:rFonts w:ascii="仿宋" w:eastAsia="仿宋" w:hAnsi="仿宋" w:cs="仿宋" w:hint="eastAsia"/>
                <w:sz w:val="24"/>
              </w:rPr>
              <w:t>分。</w:t>
            </w:r>
          </w:p>
          <w:p w14:paraId="043ABD30" w14:textId="77777777" w:rsidR="00CE08CE" w:rsidRPr="004969F5" w:rsidRDefault="00232246" w:rsidP="004969F5">
            <w:pPr>
              <w:tabs>
                <w:tab w:val="left" w:pos="600"/>
              </w:tabs>
              <w:spacing w:after="120"/>
              <w:rPr>
                <w:rFonts w:ascii="仿宋" w:eastAsia="仿宋" w:hAnsi="仿宋" w:cs="仿宋"/>
                <w:sz w:val="24"/>
              </w:rPr>
            </w:pPr>
            <w:r w:rsidRPr="00232246">
              <w:rPr>
                <w:rFonts w:ascii="仿宋" w:eastAsia="仿宋" w:hAnsi="仿宋" w:cs="仿宋" w:hint="eastAsia"/>
                <w:sz w:val="24"/>
              </w:rPr>
              <w:t>评审依据：提供业绩合同复印件（需首、</w:t>
            </w:r>
            <w:proofErr w:type="gramStart"/>
            <w:r w:rsidRPr="00232246">
              <w:rPr>
                <w:rFonts w:ascii="仿宋" w:eastAsia="仿宋" w:hAnsi="仿宋" w:cs="仿宋" w:hint="eastAsia"/>
                <w:sz w:val="24"/>
              </w:rPr>
              <w:t>尾页及</w:t>
            </w:r>
            <w:proofErr w:type="gramEnd"/>
            <w:r w:rsidRPr="00232246">
              <w:rPr>
                <w:rFonts w:ascii="仿宋" w:eastAsia="仿宋" w:hAnsi="仿宋" w:cs="仿宋" w:hint="eastAsia"/>
                <w:sz w:val="24"/>
              </w:rPr>
              <w:t>合同金额页）或中标通知书复印件并加盖公章。合同以签订时间为准，中标通知书以中标时间为准。同一项目合同或中标通知书不重复计分。</w:t>
            </w:r>
          </w:p>
        </w:tc>
      </w:tr>
    </w:tbl>
    <w:p w14:paraId="41642972" w14:textId="77777777" w:rsidR="00530F54" w:rsidRDefault="00530F54" w:rsidP="00FC0A32">
      <w:bookmarkStart w:id="0" w:name="_GoBack"/>
      <w:bookmarkEnd w:id="0"/>
    </w:p>
    <w:sectPr w:rsidR="0053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6544C" w14:textId="77777777" w:rsidR="009407D8" w:rsidRDefault="009407D8" w:rsidP="001A28E8">
      <w:r>
        <w:separator/>
      </w:r>
    </w:p>
  </w:endnote>
  <w:endnote w:type="continuationSeparator" w:id="0">
    <w:p w14:paraId="3A83F4AA" w14:textId="77777777" w:rsidR="009407D8" w:rsidRDefault="009407D8" w:rsidP="001A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89D54" w14:textId="77777777" w:rsidR="009407D8" w:rsidRDefault="009407D8" w:rsidP="001A28E8">
      <w:r>
        <w:separator/>
      </w:r>
    </w:p>
  </w:footnote>
  <w:footnote w:type="continuationSeparator" w:id="0">
    <w:p w14:paraId="0A9EA5BE" w14:textId="77777777" w:rsidR="009407D8" w:rsidRDefault="009407D8" w:rsidP="001A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20E91"/>
    <w:rsid w:val="00013552"/>
    <w:rsid w:val="00016CB0"/>
    <w:rsid w:val="0006323F"/>
    <w:rsid w:val="00083054"/>
    <w:rsid w:val="000A6231"/>
    <w:rsid w:val="000F50E4"/>
    <w:rsid w:val="0017732F"/>
    <w:rsid w:val="001948F1"/>
    <w:rsid w:val="001A28E8"/>
    <w:rsid w:val="001D054E"/>
    <w:rsid w:val="001D1732"/>
    <w:rsid w:val="00221F40"/>
    <w:rsid w:val="00232246"/>
    <w:rsid w:val="0026747A"/>
    <w:rsid w:val="0027628A"/>
    <w:rsid w:val="00281093"/>
    <w:rsid w:val="00322E63"/>
    <w:rsid w:val="003B1307"/>
    <w:rsid w:val="003F08FB"/>
    <w:rsid w:val="004969F5"/>
    <w:rsid w:val="004C3303"/>
    <w:rsid w:val="00506271"/>
    <w:rsid w:val="005173A2"/>
    <w:rsid w:val="00530F54"/>
    <w:rsid w:val="005A4924"/>
    <w:rsid w:val="00682D47"/>
    <w:rsid w:val="006E37FB"/>
    <w:rsid w:val="006E3C7D"/>
    <w:rsid w:val="00775AD9"/>
    <w:rsid w:val="00790A11"/>
    <w:rsid w:val="007D6DAC"/>
    <w:rsid w:val="008455FE"/>
    <w:rsid w:val="008659DA"/>
    <w:rsid w:val="008D4948"/>
    <w:rsid w:val="009407D8"/>
    <w:rsid w:val="009662A2"/>
    <w:rsid w:val="009A7D20"/>
    <w:rsid w:val="00A72BAB"/>
    <w:rsid w:val="00BA6113"/>
    <w:rsid w:val="00BB4A7F"/>
    <w:rsid w:val="00BD64EA"/>
    <w:rsid w:val="00C15274"/>
    <w:rsid w:val="00C35F57"/>
    <w:rsid w:val="00C460E9"/>
    <w:rsid w:val="00CC3F7F"/>
    <w:rsid w:val="00CE08CE"/>
    <w:rsid w:val="00D15D93"/>
    <w:rsid w:val="00D472FB"/>
    <w:rsid w:val="00D94E27"/>
    <w:rsid w:val="00E130F2"/>
    <w:rsid w:val="00E86EC7"/>
    <w:rsid w:val="00EA0E45"/>
    <w:rsid w:val="00EC5739"/>
    <w:rsid w:val="00F077CB"/>
    <w:rsid w:val="00F370B5"/>
    <w:rsid w:val="00F843A6"/>
    <w:rsid w:val="00F94C03"/>
    <w:rsid w:val="00FA67DE"/>
    <w:rsid w:val="00FC0A32"/>
    <w:rsid w:val="19ED5F5B"/>
    <w:rsid w:val="5A4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6F7F9"/>
  <w15:docId w15:val="{F8C69BEC-D6C4-44B4-BDC8-BFB872A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Body Text"/>
    <w:basedOn w:val="a"/>
    <w:qFormat/>
    <w:pPr>
      <w:widowControl/>
      <w:spacing w:after="120"/>
      <w:jc w:val="left"/>
    </w:pPr>
    <w:rPr>
      <w:rFonts w:ascii="Arial" w:eastAsia="宋体" w:hAnsi="Arial"/>
      <w:spacing w:val="-5"/>
      <w:kern w:val="0"/>
      <w:sz w:val="20"/>
      <w:szCs w:val="20"/>
    </w:rPr>
  </w:style>
  <w:style w:type="paragraph" w:styleId="a5">
    <w:name w:val="header"/>
    <w:basedOn w:val="a"/>
    <w:link w:val="a6"/>
    <w:rsid w:val="001A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28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A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28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BB4A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tianzi</cp:lastModifiedBy>
  <cp:revision>8</cp:revision>
  <dcterms:created xsi:type="dcterms:W3CDTF">2025-05-12T07:05:00Z</dcterms:created>
  <dcterms:modified xsi:type="dcterms:W3CDTF">2025-05-15T04:58:00Z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