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四川省2020年“文化和自然遗产日”非遗宣传展示活动信息汇总表</w:t>
      </w:r>
    </w:p>
    <w:tbl>
      <w:tblPr>
        <w:tblStyle w:val="8"/>
        <w:tblW w:w="15125" w:type="dxa"/>
        <w:jc w:val="center"/>
        <w:tblInd w:w="-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4"/>
        <w:gridCol w:w="977"/>
        <w:gridCol w:w="2483"/>
        <w:gridCol w:w="1285"/>
        <w:gridCol w:w="1230"/>
        <w:gridCol w:w="4090"/>
        <w:gridCol w:w="1623"/>
        <w:gridCol w:w="989"/>
        <w:gridCol w:w="1253"/>
        <w:gridCol w:w="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jc w:val="center"/>
              <w:rPr>
                <w:rFonts w:ascii="黑体" w:hAnsi="黑体" w:eastAsia="黑体" w:cs="黑体"/>
                <w:sz w:val="24"/>
                <w:szCs w:val="24"/>
              </w:rPr>
            </w:pPr>
            <w:r>
              <w:rPr>
                <w:rFonts w:hint="eastAsia" w:ascii="黑体" w:hAnsi="黑体" w:eastAsia="黑体" w:cs="黑体"/>
                <w:sz w:val="24"/>
                <w:szCs w:val="24"/>
              </w:rPr>
              <w:t>序号</w:t>
            </w:r>
          </w:p>
        </w:tc>
        <w:tc>
          <w:tcPr>
            <w:tcW w:w="977" w:type="dxa"/>
            <w:vAlign w:val="center"/>
          </w:tcPr>
          <w:p>
            <w:pPr>
              <w:jc w:val="center"/>
              <w:rPr>
                <w:rFonts w:ascii="黑体" w:hAnsi="黑体" w:eastAsia="黑体" w:cs="黑体"/>
                <w:sz w:val="24"/>
                <w:szCs w:val="24"/>
              </w:rPr>
            </w:pPr>
            <w:r>
              <w:rPr>
                <w:rFonts w:hint="eastAsia" w:ascii="黑体" w:hAnsi="黑体" w:eastAsia="黑体" w:cs="黑体"/>
                <w:sz w:val="24"/>
                <w:szCs w:val="24"/>
              </w:rPr>
              <w:t>市（州）</w:t>
            </w:r>
          </w:p>
        </w:tc>
        <w:tc>
          <w:tcPr>
            <w:tcW w:w="2483" w:type="dxa"/>
            <w:vAlign w:val="center"/>
          </w:tcPr>
          <w:p>
            <w:pPr>
              <w:jc w:val="center"/>
              <w:rPr>
                <w:rFonts w:ascii="黑体" w:hAnsi="黑体" w:eastAsia="黑体" w:cs="黑体"/>
                <w:sz w:val="24"/>
                <w:szCs w:val="24"/>
              </w:rPr>
            </w:pPr>
            <w:r>
              <w:rPr>
                <w:rFonts w:hint="eastAsia" w:ascii="黑体" w:hAnsi="黑体" w:eastAsia="黑体" w:cs="黑体"/>
                <w:sz w:val="24"/>
                <w:szCs w:val="24"/>
              </w:rPr>
              <w:t>活动名称</w:t>
            </w:r>
          </w:p>
        </w:tc>
        <w:tc>
          <w:tcPr>
            <w:tcW w:w="1285" w:type="dxa"/>
            <w:vAlign w:val="center"/>
          </w:tcPr>
          <w:p>
            <w:pPr>
              <w:jc w:val="center"/>
              <w:rPr>
                <w:rFonts w:ascii="黑体" w:hAnsi="黑体" w:eastAsia="黑体" w:cs="黑体"/>
                <w:sz w:val="24"/>
                <w:szCs w:val="24"/>
              </w:rPr>
            </w:pPr>
            <w:r>
              <w:rPr>
                <w:rFonts w:hint="eastAsia" w:ascii="黑体" w:hAnsi="黑体" w:eastAsia="黑体" w:cs="黑体"/>
                <w:sz w:val="24"/>
                <w:szCs w:val="24"/>
              </w:rPr>
              <w:t>活动时间</w:t>
            </w:r>
          </w:p>
        </w:tc>
        <w:tc>
          <w:tcPr>
            <w:tcW w:w="1230" w:type="dxa"/>
            <w:vAlign w:val="center"/>
          </w:tcPr>
          <w:p>
            <w:pPr>
              <w:jc w:val="center"/>
              <w:rPr>
                <w:rFonts w:ascii="黑体" w:hAnsi="黑体" w:eastAsia="黑体" w:cs="黑体"/>
                <w:sz w:val="24"/>
                <w:szCs w:val="24"/>
              </w:rPr>
            </w:pPr>
            <w:r>
              <w:rPr>
                <w:rFonts w:hint="eastAsia" w:ascii="黑体" w:hAnsi="黑体" w:eastAsia="黑体" w:cs="黑体"/>
                <w:sz w:val="24"/>
                <w:szCs w:val="24"/>
              </w:rPr>
              <w:t>活动地点</w:t>
            </w:r>
          </w:p>
        </w:tc>
        <w:tc>
          <w:tcPr>
            <w:tcW w:w="4090" w:type="dxa"/>
            <w:vAlign w:val="center"/>
          </w:tcPr>
          <w:p>
            <w:pPr>
              <w:jc w:val="center"/>
              <w:rPr>
                <w:rFonts w:ascii="黑体" w:hAnsi="黑体" w:eastAsia="黑体" w:cs="黑体"/>
                <w:sz w:val="24"/>
                <w:szCs w:val="24"/>
              </w:rPr>
            </w:pPr>
            <w:r>
              <w:rPr>
                <w:rFonts w:hint="eastAsia" w:ascii="黑体" w:hAnsi="黑体" w:eastAsia="黑体" w:cs="黑体"/>
                <w:sz w:val="24"/>
                <w:szCs w:val="24"/>
              </w:rPr>
              <w:t>主要内容及特点</w:t>
            </w:r>
          </w:p>
        </w:tc>
        <w:tc>
          <w:tcPr>
            <w:tcW w:w="1623" w:type="dxa"/>
            <w:vAlign w:val="center"/>
          </w:tcPr>
          <w:p>
            <w:pPr>
              <w:jc w:val="center"/>
              <w:rPr>
                <w:rFonts w:ascii="黑体" w:hAnsi="黑体" w:eastAsia="黑体" w:cs="黑体"/>
                <w:sz w:val="24"/>
                <w:szCs w:val="24"/>
              </w:rPr>
            </w:pPr>
            <w:r>
              <w:rPr>
                <w:rFonts w:hint="eastAsia" w:ascii="黑体" w:hAnsi="黑体" w:eastAsia="黑体" w:cs="黑体"/>
                <w:sz w:val="24"/>
                <w:szCs w:val="24"/>
              </w:rPr>
              <w:t>邀请媒体宣传情况</w:t>
            </w:r>
          </w:p>
        </w:tc>
        <w:tc>
          <w:tcPr>
            <w:tcW w:w="989" w:type="dxa"/>
            <w:vAlign w:val="center"/>
          </w:tcPr>
          <w:p>
            <w:pPr>
              <w:jc w:val="center"/>
              <w:rPr>
                <w:rFonts w:ascii="黑体" w:hAnsi="黑体" w:eastAsia="黑体" w:cs="黑体"/>
                <w:sz w:val="24"/>
                <w:szCs w:val="24"/>
              </w:rPr>
            </w:pPr>
            <w:r>
              <w:rPr>
                <w:rFonts w:hint="eastAsia" w:ascii="黑体" w:hAnsi="黑体" w:eastAsia="黑体" w:cs="黑体"/>
                <w:sz w:val="24"/>
                <w:szCs w:val="24"/>
              </w:rPr>
              <w:t>预计参与人数</w:t>
            </w:r>
          </w:p>
        </w:tc>
        <w:tc>
          <w:tcPr>
            <w:tcW w:w="1253" w:type="dxa"/>
            <w:vAlign w:val="center"/>
          </w:tcPr>
          <w:p>
            <w:pPr>
              <w:jc w:val="center"/>
              <w:rPr>
                <w:rFonts w:ascii="黑体" w:hAnsi="黑体" w:eastAsia="黑体" w:cs="黑体"/>
                <w:sz w:val="24"/>
                <w:szCs w:val="24"/>
              </w:rPr>
            </w:pPr>
            <w:r>
              <w:rPr>
                <w:rFonts w:hint="eastAsia" w:ascii="黑体" w:hAnsi="黑体" w:eastAsia="黑体" w:cs="黑体"/>
                <w:sz w:val="24"/>
                <w:szCs w:val="24"/>
              </w:rPr>
              <w:t>涉及区域</w:t>
            </w:r>
          </w:p>
        </w:tc>
        <w:tc>
          <w:tcPr>
            <w:tcW w:w="611" w:type="dxa"/>
            <w:vAlign w:val="center"/>
          </w:tcPr>
          <w:p>
            <w:pPr>
              <w:jc w:val="center"/>
              <w:rPr>
                <w:rFonts w:ascii="黑体" w:hAnsi="黑体" w:eastAsia="黑体" w:cs="黑体"/>
                <w:sz w:val="24"/>
                <w:szCs w:val="24"/>
              </w:rPr>
            </w:pPr>
            <w:r>
              <w:rPr>
                <w:rFonts w:hint="eastAsia" w:ascii="黑体" w:hAnsi="黑体" w:eastAsia="黑体" w:cs="黑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97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eastAsiaTheme="minorEastAsia"/>
                <w:color w:val="auto"/>
                <w:sz w:val="18"/>
                <w:szCs w:val="18"/>
              </w:rPr>
            </w:pPr>
            <w:r>
              <w:rPr>
                <w:rFonts w:hint="eastAsia" w:ascii="Times New Roman" w:hAnsi="Times New Roman" w:cs="Times New Roman" w:eastAsiaTheme="minorEastAsia"/>
                <w:color w:val="auto"/>
                <w:sz w:val="18"/>
                <w:szCs w:val="18"/>
                <w:lang w:eastAsia="zh-CN"/>
              </w:rPr>
              <w:t>四川省</w:t>
            </w:r>
          </w:p>
        </w:tc>
        <w:tc>
          <w:tcPr>
            <w:tcW w:w="248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lang w:val="en-US" w:eastAsia="zh-CN"/>
              </w:rPr>
              <w:t>2020年</w:t>
            </w:r>
            <w:r>
              <w:rPr>
                <w:rFonts w:hint="default" w:ascii="Times New Roman" w:hAnsi="Times New Roman" w:cs="Times New Roman" w:eastAsiaTheme="minorEastAsia"/>
                <w:color w:val="auto"/>
                <w:sz w:val="18"/>
                <w:szCs w:val="18"/>
                <w:lang w:eastAsia="zh-CN"/>
              </w:rPr>
              <w:t>“文化和自然遗产日”四川非遗</w:t>
            </w:r>
            <w:r>
              <w:rPr>
                <w:rFonts w:hint="eastAsia" w:ascii="Times New Roman" w:hAnsi="Times New Roman" w:cs="Times New Roman" w:eastAsiaTheme="minorEastAsia"/>
                <w:color w:val="auto"/>
                <w:sz w:val="18"/>
                <w:szCs w:val="18"/>
                <w:lang w:eastAsia="zh-CN"/>
              </w:rPr>
              <w:t>宣传</w:t>
            </w:r>
            <w:r>
              <w:rPr>
                <w:rFonts w:hint="default" w:ascii="Times New Roman" w:hAnsi="Times New Roman" w:cs="Times New Roman" w:eastAsiaTheme="minorEastAsia"/>
                <w:color w:val="auto"/>
                <w:sz w:val="18"/>
                <w:szCs w:val="18"/>
                <w:lang w:eastAsia="zh-CN"/>
              </w:rPr>
              <w:t>展示活动暨“名中医四川行”启动仪式</w:t>
            </w:r>
          </w:p>
        </w:tc>
        <w:tc>
          <w:tcPr>
            <w:tcW w:w="128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lang w:val="en-US" w:eastAsia="zh-CN"/>
              </w:rPr>
              <w:t>6月13日</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lang w:eastAsia="zh-CN"/>
              </w:rPr>
              <w:t>省图书馆</w:t>
            </w:r>
          </w:p>
        </w:tc>
        <w:tc>
          <w:tcPr>
            <w:tcW w:w="409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cs="Times New Roman" w:eastAsiaTheme="minorEastAsia"/>
                <w:color w:val="auto"/>
                <w:sz w:val="18"/>
                <w:szCs w:val="18"/>
              </w:rPr>
            </w:pPr>
            <w:r>
              <w:rPr>
                <w:rFonts w:hint="eastAsia" w:ascii="Times New Roman" w:hAnsi="Times New Roman" w:cs="Times New Roman" w:eastAsiaTheme="minorEastAsia"/>
                <w:color w:val="auto"/>
                <w:sz w:val="18"/>
                <w:szCs w:val="18"/>
                <w:lang w:eastAsia="zh-CN"/>
              </w:rPr>
              <w:t>线上启动</w:t>
            </w:r>
            <w:r>
              <w:rPr>
                <w:rFonts w:hint="default" w:ascii="Times New Roman" w:hAnsi="Times New Roman" w:cs="Times New Roman" w:eastAsiaTheme="minorEastAsia"/>
                <w:color w:val="auto"/>
                <w:sz w:val="18"/>
                <w:szCs w:val="18"/>
                <w:lang w:val="en-US" w:eastAsia="zh-CN"/>
              </w:rPr>
              <w:t>2020年</w:t>
            </w:r>
            <w:r>
              <w:rPr>
                <w:rFonts w:hint="default" w:ascii="Times New Roman" w:hAnsi="Times New Roman" w:cs="Times New Roman" w:eastAsiaTheme="minorEastAsia"/>
                <w:color w:val="auto"/>
                <w:sz w:val="18"/>
                <w:szCs w:val="18"/>
                <w:lang w:eastAsia="zh-CN"/>
              </w:rPr>
              <w:t>“文化和自然遗产日”四川非遗宣传展示主会场</w:t>
            </w:r>
            <w:r>
              <w:rPr>
                <w:rFonts w:hint="eastAsia" w:ascii="Times New Roman" w:hAnsi="Times New Roman" w:cs="Times New Roman" w:eastAsiaTheme="minorEastAsia"/>
                <w:color w:val="auto"/>
                <w:sz w:val="18"/>
                <w:szCs w:val="18"/>
                <w:lang w:eastAsia="zh-CN"/>
              </w:rPr>
              <w:t>活动和</w:t>
            </w:r>
            <w:r>
              <w:rPr>
                <w:rFonts w:hint="default" w:ascii="Times New Roman" w:hAnsi="Times New Roman" w:cs="Times New Roman" w:eastAsiaTheme="minorEastAsia"/>
                <w:color w:val="auto"/>
                <w:sz w:val="18"/>
                <w:szCs w:val="18"/>
                <w:lang w:eastAsia="zh-CN"/>
              </w:rPr>
              <w:t>“名中医四川行”巡展、巡讲、巡诊活动</w:t>
            </w:r>
            <w:r>
              <w:rPr>
                <w:rFonts w:hint="eastAsia" w:ascii="Times New Roman" w:hAnsi="Times New Roman" w:cs="Times New Roman" w:eastAsiaTheme="minorEastAsia"/>
                <w:color w:val="auto"/>
                <w:sz w:val="18"/>
                <w:szCs w:val="18"/>
                <w:lang w:eastAsia="zh-CN"/>
              </w:rPr>
              <w:t>启动仪</w:t>
            </w:r>
            <w:r>
              <w:rPr>
                <w:rFonts w:hint="default" w:ascii="Times New Roman" w:hAnsi="Times New Roman" w:cs="Times New Roman" w:eastAsiaTheme="minorEastAsia"/>
                <w:color w:val="auto"/>
                <w:sz w:val="18"/>
                <w:szCs w:val="18"/>
                <w:lang w:eastAsia="zh-CN"/>
              </w:rPr>
              <w:t>式</w:t>
            </w:r>
            <w:r>
              <w:rPr>
                <w:rFonts w:hint="eastAsia" w:ascii="Times New Roman" w:hAnsi="Times New Roman" w:cs="Times New Roman" w:eastAsiaTheme="minorEastAsia"/>
                <w:color w:val="auto"/>
                <w:sz w:val="18"/>
                <w:szCs w:val="18"/>
                <w:lang w:eastAsia="zh-CN"/>
              </w:rPr>
              <w:t>；</w:t>
            </w:r>
            <w:r>
              <w:rPr>
                <w:rFonts w:hint="eastAsia" w:ascii="Times New Roman" w:hAnsi="Times New Roman" w:cs="Times New Roman" w:eastAsiaTheme="minorEastAsia"/>
                <w:color w:val="auto"/>
                <w:sz w:val="18"/>
                <w:szCs w:val="18"/>
                <w:lang w:val="en-US" w:eastAsia="zh-CN"/>
              </w:rPr>
              <w:t>非遗购物节成果展示；启动非遗影像展</w:t>
            </w:r>
            <w:r>
              <w:rPr>
                <w:rFonts w:hint="default" w:ascii="Times New Roman" w:hAnsi="Times New Roman" w:cs="Times New Roman" w:eastAsiaTheme="minorEastAsia"/>
                <w:color w:val="auto"/>
                <w:sz w:val="18"/>
                <w:szCs w:val="18"/>
                <w:lang w:eastAsia="zh-CN"/>
              </w:rPr>
              <w:t>。</w:t>
            </w: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lang w:eastAsia="zh-CN"/>
              </w:rPr>
              <w:t>省级媒体</w:t>
            </w:r>
            <w:r>
              <w:rPr>
                <w:rFonts w:hint="eastAsia" w:ascii="Times New Roman" w:hAnsi="Times New Roman" w:cs="Times New Roman" w:eastAsiaTheme="minorEastAsia"/>
                <w:color w:val="auto"/>
                <w:sz w:val="18"/>
                <w:szCs w:val="18"/>
                <w:lang w:eastAsia="zh-CN"/>
              </w:rPr>
              <w:t>，拟邀请中央媒体宣传</w:t>
            </w:r>
          </w:p>
        </w:tc>
        <w:tc>
          <w:tcPr>
            <w:tcW w:w="9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lang w:val="en-US" w:eastAsia="zh-CN"/>
              </w:rPr>
              <w:t>100人</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eastAsiaTheme="minorEastAsia"/>
                <w:color w:val="auto"/>
                <w:sz w:val="18"/>
                <w:szCs w:val="18"/>
              </w:rPr>
            </w:pP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jc w:val="center"/>
        </w:trPr>
        <w:tc>
          <w:tcPr>
            <w:tcW w:w="584"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97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eastAsiaTheme="minorEastAsia"/>
                <w:color w:val="auto"/>
                <w:sz w:val="18"/>
                <w:szCs w:val="18"/>
              </w:rPr>
            </w:pPr>
            <w:r>
              <w:rPr>
                <w:rFonts w:hint="eastAsia" w:ascii="Times New Roman" w:hAnsi="Times New Roman" w:cs="Times New Roman" w:eastAsiaTheme="minorEastAsia"/>
                <w:color w:val="auto"/>
                <w:sz w:val="18"/>
                <w:szCs w:val="18"/>
                <w:lang w:eastAsia="zh-CN"/>
              </w:rPr>
              <w:t>四川省</w:t>
            </w:r>
          </w:p>
        </w:tc>
        <w:tc>
          <w:tcPr>
            <w:tcW w:w="248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lang w:val="en-US" w:eastAsia="zh-CN"/>
              </w:rPr>
              <w:t>2020年</w:t>
            </w:r>
            <w:r>
              <w:rPr>
                <w:rFonts w:hint="default" w:ascii="Times New Roman" w:hAnsi="Times New Roman" w:cs="Times New Roman" w:eastAsiaTheme="minorEastAsia"/>
                <w:color w:val="auto"/>
                <w:sz w:val="18"/>
                <w:szCs w:val="18"/>
                <w:lang w:eastAsia="zh-CN"/>
              </w:rPr>
              <w:t>“文化和自然遗产日”四川非遗</w:t>
            </w:r>
            <w:r>
              <w:rPr>
                <w:rFonts w:hint="eastAsia" w:ascii="Times New Roman" w:hAnsi="Times New Roman" w:cs="Times New Roman" w:eastAsiaTheme="minorEastAsia"/>
                <w:color w:val="auto"/>
                <w:sz w:val="18"/>
                <w:szCs w:val="18"/>
                <w:lang w:eastAsia="zh-CN"/>
              </w:rPr>
              <w:t>宣传</w:t>
            </w:r>
            <w:r>
              <w:rPr>
                <w:rFonts w:hint="default" w:ascii="Times New Roman" w:hAnsi="Times New Roman" w:cs="Times New Roman" w:eastAsiaTheme="minorEastAsia"/>
                <w:color w:val="auto"/>
                <w:sz w:val="18"/>
                <w:szCs w:val="18"/>
                <w:lang w:eastAsia="zh-CN"/>
              </w:rPr>
              <w:t>展示</w:t>
            </w:r>
            <w:r>
              <w:rPr>
                <w:rFonts w:hint="eastAsia" w:ascii="Times New Roman" w:hAnsi="Times New Roman" w:cs="Times New Roman" w:eastAsiaTheme="minorEastAsia"/>
                <w:color w:val="auto"/>
                <w:sz w:val="18"/>
                <w:szCs w:val="18"/>
                <w:lang w:eastAsia="zh-CN"/>
              </w:rPr>
              <w:t>主会场</w:t>
            </w:r>
            <w:r>
              <w:rPr>
                <w:rFonts w:hint="default" w:ascii="Times New Roman" w:hAnsi="Times New Roman" w:cs="Times New Roman" w:eastAsiaTheme="minorEastAsia"/>
                <w:color w:val="auto"/>
                <w:sz w:val="18"/>
                <w:szCs w:val="18"/>
                <w:lang w:eastAsia="zh-CN"/>
              </w:rPr>
              <w:t>活动</w:t>
            </w:r>
            <w:r>
              <w:rPr>
                <w:rFonts w:hint="eastAsia" w:ascii="Times New Roman" w:hAnsi="Times New Roman" w:cs="Times New Roman" w:eastAsiaTheme="minorEastAsia"/>
                <w:color w:val="auto"/>
                <w:sz w:val="18"/>
                <w:szCs w:val="18"/>
                <w:lang w:eastAsia="zh-CN"/>
              </w:rPr>
              <w:t>：《</w:t>
            </w:r>
            <w:r>
              <w:rPr>
                <w:rFonts w:hint="eastAsia" w:ascii="Times New Roman" w:hAnsi="Times New Roman" w:cs="Times New Roman" w:eastAsiaTheme="minorEastAsia"/>
                <w:color w:val="auto"/>
                <w:sz w:val="18"/>
                <w:szCs w:val="18"/>
                <w:lang w:val="en-US" w:eastAsia="zh-CN"/>
              </w:rPr>
              <w:t>非遗传承  健康生活--中医药之美主题展</w:t>
            </w:r>
            <w:r>
              <w:rPr>
                <w:rFonts w:hint="eastAsia" w:ascii="Times New Roman" w:hAnsi="Times New Roman" w:cs="Times New Roman" w:eastAsiaTheme="minorEastAsia"/>
                <w:color w:val="auto"/>
                <w:sz w:val="18"/>
                <w:szCs w:val="18"/>
                <w:lang w:eastAsia="zh-CN"/>
              </w:rPr>
              <w:t>》</w:t>
            </w:r>
          </w:p>
        </w:tc>
        <w:tc>
          <w:tcPr>
            <w:tcW w:w="128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lang w:val="en-US" w:eastAsia="zh-CN"/>
              </w:rPr>
              <w:t>6月13日</w:t>
            </w:r>
            <w:r>
              <w:rPr>
                <w:rFonts w:hint="eastAsia" w:ascii="Times New Roman" w:hAnsi="Times New Roman" w:cs="Times New Roman" w:eastAsiaTheme="minorEastAsia"/>
                <w:color w:val="auto"/>
                <w:sz w:val="18"/>
                <w:szCs w:val="18"/>
                <w:lang w:val="en-US" w:eastAsia="zh-CN"/>
              </w:rPr>
              <w:t>-7月12日</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eastAsiaTheme="minorEastAsia"/>
                <w:color w:val="auto"/>
                <w:sz w:val="18"/>
                <w:szCs w:val="18"/>
                <w:lang w:eastAsia="zh-CN"/>
              </w:rPr>
            </w:pPr>
            <w:r>
              <w:rPr>
                <w:rFonts w:hint="default" w:ascii="Times New Roman" w:hAnsi="Times New Roman" w:cs="Times New Roman" w:eastAsiaTheme="minorEastAsia"/>
                <w:color w:val="auto"/>
                <w:sz w:val="18"/>
                <w:szCs w:val="18"/>
                <w:lang w:eastAsia="zh-CN"/>
              </w:rPr>
              <w:t>省图书馆</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eastAsiaTheme="minorEastAsia"/>
                <w:color w:val="auto"/>
                <w:sz w:val="18"/>
                <w:szCs w:val="18"/>
              </w:rPr>
            </w:pPr>
            <w:r>
              <w:rPr>
                <w:rFonts w:hint="eastAsia" w:ascii="Times New Roman" w:hAnsi="Times New Roman" w:cs="Times New Roman" w:eastAsiaTheme="minorEastAsia"/>
                <w:color w:val="auto"/>
                <w:sz w:val="18"/>
                <w:szCs w:val="18"/>
                <w:lang w:eastAsia="zh-CN"/>
              </w:rPr>
              <w:t>及线上</w:t>
            </w:r>
          </w:p>
        </w:tc>
        <w:tc>
          <w:tcPr>
            <w:tcW w:w="409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lang w:val="en-US" w:eastAsia="zh-CN"/>
              </w:rPr>
              <w:t>主会场活动：</w:t>
            </w:r>
            <w:r>
              <w:rPr>
                <w:rFonts w:hint="eastAsia" w:ascii="Times New Roman" w:hAnsi="Times New Roman" w:cs="Times New Roman" w:eastAsiaTheme="minorEastAsia"/>
                <w:color w:val="auto"/>
                <w:sz w:val="18"/>
                <w:szCs w:val="18"/>
                <w:lang w:val="en-US" w:eastAsia="zh-CN"/>
              </w:rPr>
              <w:t>展示中医药及中医药炮制、中医理疗等于健康养生相关联的非遗项目，展览期间举办与主题相关联的线上系列讲座。</w:t>
            </w: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lang w:eastAsia="zh-CN"/>
              </w:rPr>
              <w:t>省级媒体</w:t>
            </w:r>
            <w:r>
              <w:rPr>
                <w:rFonts w:hint="eastAsia" w:ascii="Times New Roman" w:hAnsi="Times New Roman" w:cs="Times New Roman" w:eastAsiaTheme="minorEastAsia"/>
                <w:color w:val="auto"/>
                <w:sz w:val="18"/>
                <w:szCs w:val="18"/>
                <w:lang w:eastAsia="zh-CN"/>
              </w:rPr>
              <w:t>、新媒体，拟邀请中央媒体宣传</w:t>
            </w:r>
          </w:p>
        </w:tc>
        <w:tc>
          <w:tcPr>
            <w:tcW w:w="9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eastAsiaTheme="minorEastAsia"/>
                <w:color w:val="auto"/>
                <w:sz w:val="18"/>
                <w:szCs w:val="18"/>
              </w:rPr>
            </w:pPr>
            <w:r>
              <w:rPr>
                <w:rFonts w:hint="eastAsia" w:ascii="Times New Roman" w:hAnsi="Times New Roman" w:cs="Times New Roman" w:eastAsiaTheme="minorEastAsia"/>
                <w:color w:val="auto"/>
                <w:sz w:val="18"/>
                <w:szCs w:val="18"/>
                <w:lang w:val="en-US" w:eastAsia="zh-CN"/>
              </w:rPr>
              <w:t>10000</w:t>
            </w:r>
            <w:r>
              <w:rPr>
                <w:rFonts w:hint="default" w:ascii="Times New Roman" w:hAnsi="Times New Roman" w:cs="Times New Roman" w:eastAsiaTheme="minorEastAsia"/>
                <w:color w:val="auto"/>
                <w:sz w:val="18"/>
                <w:szCs w:val="18"/>
                <w:lang w:val="en-US" w:eastAsia="zh-CN"/>
              </w:rPr>
              <w:t>人</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eastAsiaTheme="minorEastAsia"/>
                <w:color w:val="auto"/>
                <w:sz w:val="18"/>
                <w:szCs w:val="18"/>
              </w:rPr>
            </w:pP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5" w:hRule="atLeast"/>
          <w:jc w:val="center"/>
        </w:trPr>
        <w:tc>
          <w:tcPr>
            <w:tcW w:w="584"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97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eastAsiaTheme="minorEastAsia"/>
                <w:color w:val="auto"/>
                <w:sz w:val="18"/>
                <w:szCs w:val="18"/>
              </w:rPr>
            </w:pPr>
            <w:r>
              <w:rPr>
                <w:rFonts w:hint="eastAsia" w:ascii="Times New Roman" w:hAnsi="Times New Roman" w:cs="Times New Roman" w:eastAsiaTheme="minorEastAsia"/>
                <w:color w:val="auto"/>
                <w:sz w:val="18"/>
                <w:szCs w:val="18"/>
                <w:lang w:eastAsia="zh-CN"/>
              </w:rPr>
              <w:t>四川省</w:t>
            </w:r>
          </w:p>
        </w:tc>
        <w:tc>
          <w:tcPr>
            <w:tcW w:w="248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lang w:val="en-US" w:eastAsia="zh-CN"/>
              </w:rPr>
              <w:t>2020年</w:t>
            </w:r>
            <w:r>
              <w:rPr>
                <w:rFonts w:hint="default" w:ascii="Times New Roman" w:hAnsi="Times New Roman" w:cs="Times New Roman" w:eastAsiaTheme="minorEastAsia"/>
                <w:color w:val="auto"/>
                <w:sz w:val="18"/>
                <w:szCs w:val="18"/>
                <w:lang w:eastAsia="zh-CN"/>
              </w:rPr>
              <w:t>“文化和自然遗产日”</w:t>
            </w:r>
            <w:r>
              <w:rPr>
                <w:rFonts w:hint="eastAsia" w:ascii="Times New Roman" w:hAnsi="Times New Roman" w:cs="Times New Roman" w:eastAsiaTheme="minorEastAsia"/>
                <w:color w:val="auto"/>
                <w:sz w:val="18"/>
                <w:szCs w:val="18"/>
                <w:lang w:eastAsia="zh-CN"/>
              </w:rPr>
              <w:t>非遗购物节</w:t>
            </w:r>
          </w:p>
        </w:tc>
        <w:tc>
          <w:tcPr>
            <w:tcW w:w="128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eastAsiaTheme="minorEastAsia"/>
                <w:color w:val="auto"/>
                <w:sz w:val="18"/>
                <w:szCs w:val="18"/>
              </w:rPr>
            </w:pPr>
            <w:r>
              <w:rPr>
                <w:rFonts w:hint="eastAsia" w:ascii="Times New Roman" w:hAnsi="Times New Roman" w:cs="Times New Roman" w:eastAsiaTheme="minorEastAsia"/>
                <w:color w:val="auto"/>
                <w:sz w:val="18"/>
                <w:szCs w:val="18"/>
                <w:lang w:val="en-US" w:eastAsia="zh-CN"/>
              </w:rPr>
              <w:t>5</w:t>
            </w:r>
            <w:r>
              <w:rPr>
                <w:rFonts w:hint="default" w:ascii="Times New Roman" w:hAnsi="Times New Roman" w:cs="Times New Roman" w:eastAsiaTheme="minorEastAsia"/>
                <w:color w:val="auto"/>
                <w:sz w:val="18"/>
                <w:szCs w:val="18"/>
                <w:lang w:val="en-US" w:eastAsia="zh-CN"/>
              </w:rPr>
              <w:t>月</w:t>
            </w:r>
            <w:r>
              <w:rPr>
                <w:rFonts w:hint="eastAsia" w:ascii="Times New Roman" w:hAnsi="Times New Roman" w:cs="Times New Roman" w:eastAsiaTheme="minorEastAsia"/>
                <w:color w:val="auto"/>
                <w:sz w:val="18"/>
                <w:szCs w:val="18"/>
                <w:lang w:val="en-US" w:eastAsia="zh-CN"/>
              </w:rPr>
              <w:t>底—6月20</w:t>
            </w:r>
            <w:r>
              <w:rPr>
                <w:rFonts w:hint="default" w:ascii="Times New Roman" w:hAnsi="Times New Roman" w:cs="Times New Roman" w:eastAsiaTheme="minorEastAsia"/>
                <w:color w:val="auto"/>
                <w:sz w:val="18"/>
                <w:szCs w:val="18"/>
                <w:lang w:val="en-US" w:eastAsia="zh-CN"/>
              </w:rPr>
              <w:t>日</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eastAsiaTheme="minorEastAsia"/>
                <w:color w:val="auto"/>
                <w:sz w:val="18"/>
                <w:szCs w:val="18"/>
              </w:rPr>
            </w:pPr>
            <w:r>
              <w:rPr>
                <w:rFonts w:hint="eastAsia" w:ascii="Times New Roman" w:hAnsi="Times New Roman" w:cs="Times New Roman" w:eastAsiaTheme="minorEastAsia"/>
                <w:color w:val="auto"/>
                <w:sz w:val="18"/>
                <w:szCs w:val="18"/>
                <w:lang w:eastAsia="zh-CN"/>
              </w:rPr>
              <w:t>线上线下</w:t>
            </w:r>
          </w:p>
        </w:tc>
        <w:tc>
          <w:tcPr>
            <w:tcW w:w="409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cs="Times New Roman" w:eastAsiaTheme="minorEastAsia"/>
                <w:color w:val="auto"/>
                <w:sz w:val="18"/>
                <w:szCs w:val="18"/>
                <w:lang w:val="en-US" w:eastAsia="zh-CN"/>
              </w:rPr>
            </w:pPr>
            <w:r>
              <w:rPr>
                <w:rFonts w:hint="default" w:ascii="Times New Roman" w:hAnsi="Times New Roman" w:cs="Times New Roman" w:eastAsiaTheme="minorEastAsia"/>
                <w:color w:val="auto"/>
                <w:sz w:val="18"/>
                <w:szCs w:val="18"/>
                <w:lang w:val="en-US" w:eastAsia="zh-CN"/>
              </w:rPr>
              <w:t>1.</w:t>
            </w:r>
            <w:r>
              <w:rPr>
                <w:rFonts w:hint="eastAsia" w:ascii="Times New Roman" w:hAnsi="Times New Roman" w:cs="Times New Roman" w:eastAsiaTheme="minorEastAsia"/>
                <w:color w:val="auto"/>
                <w:sz w:val="18"/>
                <w:szCs w:val="18"/>
                <w:lang w:val="en-US" w:eastAsia="zh-CN"/>
              </w:rPr>
              <w:t>组织非遗传承人、非遗企业、非遗扶贫就业工坊等参加各电商平台购物节活动，重点扶持非遗工坊上线销售，并与部分电商平台联合举办非遗购物节四川专场活动；</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cs="Times New Roman" w:eastAsiaTheme="minorEastAsia"/>
                <w:color w:val="auto"/>
                <w:sz w:val="18"/>
                <w:szCs w:val="18"/>
                <w:lang w:val="en-US" w:eastAsia="zh-CN"/>
              </w:rPr>
            </w:pPr>
            <w:r>
              <w:rPr>
                <w:rFonts w:hint="eastAsia" w:ascii="Times New Roman" w:hAnsi="Times New Roman" w:cs="Times New Roman" w:eastAsiaTheme="minorEastAsia"/>
                <w:color w:val="auto"/>
                <w:sz w:val="18"/>
                <w:szCs w:val="18"/>
                <w:lang w:val="en-US" w:eastAsia="zh-CN"/>
              </w:rPr>
              <w:t>2.</w:t>
            </w:r>
            <w:r>
              <w:rPr>
                <w:rFonts w:hint="default" w:ascii="Times New Roman" w:hAnsi="Times New Roman" w:cs="Times New Roman" w:eastAsiaTheme="minorEastAsia"/>
                <w:color w:val="auto"/>
                <w:sz w:val="18"/>
                <w:szCs w:val="18"/>
                <w:lang w:val="en-US" w:eastAsia="zh-CN"/>
              </w:rPr>
              <w:t>FUNNY·ICH非遗潮集活动。非遗购物节采取线上电商平台为主，线上线下结合的方式。在非遗博览园设置线下活动主会场，非遗市集、非遗演出和非遗体验相结合，培育非遗消费新场景</w:t>
            </w:r>
            <w:r>
              <w:rPr>
                <w:rFonts w:hint="eastAsia" w:ascii="Times New Roman" w:hAnsi="Times New Roman" w:cs="Times New Roman" w:eastAsiaTheme="minorEastAsia"/>
                <w:color w:val="auto"/>
                <w:sz w:val="18"/>
                <w:szCs w:val="18"/>
                <w:lang w:val="en-US" w:eastAsia="zh-CN"/>
              </w:rPr>
              <w:t>；</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cs="Times New Roman" w:eastAsiaTheme="minorEastAsia"/>
                <w:color w:val="auto"/>
                <w:sz w:val="18"/>
                <w:szCs w:val="18"/>
                <w:lang w:val="en-US" w:eastAsia="zh-CN"/>
              </w:rPr>
            </w:pPr>
            <w:r>
              <w:rPr>
                <w:rFonts w:hint="eastAsia" w:ascii="Times New Roman" w:hAnsi="Times New Roman" w:cs="Times New Roman" w:eastAsiaTheme="minorEastAsia"/>
                <w:color w:val="auto"/>
                <w:sz w:val="18"/>
                <w:szCs w:val="18"/>
                <w:lang w:val="en-US" w:eastAsia="zh-CN"/>
              </w:rPr>
              <w:t>3</w:t>
            </w:r>
            <w:r>
              <w:rPr>
                <w:rFonts w:hint="default" w:ascii="Times New Roman" w:hAnsi="Times New Roman" w:cs="Times New Roman" w:eastAsiaTheme="minorEastAsia"/>
                <w:color w:val="auto"/>
                <w:sz w:val="18"/>
                <w:szCs w:val="18"/>
                <w:lang w:val="en-US" w:eastAsia="zh-CN"/>
              </w:rPr>
              <w:t>.</w:t>
            </w:r>
            <w:r>
              <w:rPr>
                <w:rFonts w:hint="eastAsia" w:ascii="Times New Roman" w:hAnsi="Times New Roman" w:cs="Times New Roman" w:eastAsiaTheme="minorEastAsia"/>
                <w:color w:val="auto"/>
                <w:sz w:val="18"/>
                <w:szCs w:val="18"/>
                <w:lang w:val="en-US" w:eastAsia="zh-CN"/>
              </w:rPr>
              <w:t>与美团联合举办非遗购物节子活动——四川非遗美食节，并在宽窄巷子举办线下活动；</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cs="Times New Roman" w:eastAsiaTheme="minorEastAsia"/>
                <w:color w:val="auto"/>
                <w:sz w:val="18"/>
                <w:szCs w:val="18"/>
              </w:rPr>
            </w:pPr>
            <w:r>
              <w:rPr>
                <w:rFonts w:hint="eastAsia" w:ascii="Times New Roman" w:hAnsi="Times New Roman" w:cs="Times New Roman" w:eastAsiaTheme="minorEastAsia"/>
                <w:color w:val="auto"/>
                <w:sz w:val="18"/>
                <w:szCs w:val="18"/>
                <w:lang w:val="en-US" w:eastAsia="zh-CN"/>
              </w:rPr>
              <w:t>4.</w:t>
            </w:r>
            <w:r>
              <w:rPr>
                <w:rFonts w:hint="default" w:ascii="Times New Roman" w:hAnsi="Times New Roman" w:cs="Times New Roman" w:eastAsiaTheme="minorEastAsia"/>
                <w:color w:val="auto"/>
                <w:sz w:val="18"/>
                <w:szCs w:val="18"/>
                <w:lang w:val="en-US" w:eastAsia="zh-CN"/>
              </w:rPr>
              <w:t>在全省非遗项目聚集的特色街区、特色小镇、特色乡村、景区景点、非遗项目体验基地等非遗相关产品销售点，统一悬挂“首届非遗购物节”标识，开展宣传展销活动，提升非遗整体知名度和影响力。</w:t>
            </w: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lang w:eastAsia="zh-CN"/>
              </w:rPr>
              <w:t>省级媒体、</w:t>
            </w:r>
            <w:r>
              <w:rPr>
                <w:rFonts w:hint="eastAsia" w:ascii="Times New Roman" w:hAnsi="Times New Roman" w:cs="Times New Roman" w:eastAsiaTheme="minorEastAsia"/>
                <w:color w:val="auto"/>
                <w:sz w:val="18"/>
                <w:szCs w:val="18"/>
                <w:lang w:eastAsia="zh-CN"/>
              </w:rPr>
              <w:t>新媒体</w:t>
            </w:r>
          </w:p>
        </w:tc>
        <w:tc>
          <w:tcPr>
            <w:tcW w:w="989" w:type="dxa"/>
            <w:vAlign w:val="center"/>
          </w:tcPr>
          <w:p>
            <w:pPr>
              <w:keepNext w:val="0"/>
              <w:keepLines w:val="0"/>
              <w:pageBreakBefore w:val="0"/>
              <w:widowControl w:val="0"/>
              <w:tabs>
                <w:tab w:val="left" w:pos="239"/>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eastAsiaTheme="minorEastAsia"/>
                <w:color w:val="auto"/>
                <w:sz w:val="18"/>
                <w:szCs w:val="18"/>
              </w:rPr>
            </w:pPr>
            <w:r>
              <w:rPr>
                <w:rFonts w:hint="eastAsia" w:ascii="Times New Roman" w:hAnsi="Times New Roman" w:cs="Times New Roman" w:eastAsiaTheme="minorEastAsia"/>
                <w:color w:val="auto"/>
                <w:sz w:val="18"/>
                <w:szCs w:val="18"/>
                <w:lang w:val="en-US" w:eastAsia="zh-CN"/>
              </w:rPr>
              <w:t>20</w:t>
            </w:r>
            <w:r>
              <w:rPr>
                <w:rFonts w:hint="default" w:ascii="Times New Roman" w:hAnsi="Times New Roman" w:cs="Times New Roman" w:eastAsiaTheme="minorEastAsia"/>
                <w:color w:val="auto"/>
                <w:sz w:val="18"/>
                <w:szCs w:val="18"/>
                <w:lang w:val="en-US" w:eastAsia="zh-CN"/>
              </w:rPr>
              <w:t>000</w:t>
            </w:r>
            <w:r>
              <w:rPr>
                <w:rFonts w:hint="eastAsia" w:ascii="Times New Roman" w:hAnsi="Times New Roman" w:cs="Times New Roman" w:eastAsiaTheme="minorEastAsia"/>
                <w:color w:val="auto"/>
                <w:sz w:val="18"/>
                <w:szCs w:val="18"/>
                <w:lang w:val="en-US" w:eastAsia="zh-CN"/>
              </w:rPr>
              <w:t>0</w:t>
            </w:r>
            <w:r>
              <w:rPr>
                <w:rFonts w:hint="default" w:ascii="Times New Roman" w:hAnsi="Times New Roman" w:cs="Times New Roman" w:eastAsiaTheme="minorEastAsia"/>
                <w:color w:val="auto"/>
                <w:sz w:val="18"/>
                <w:szCs w:val="18"/>
                <w:lang w:val="en-US" w:eastAsia="zh-CN"/>
              </w:rPr>
              <w:t>人</w:t>
            </w:r>
            <w:r>
              <w:rPr>
                <w:rFonts w:hint="eastAsia" w:ascii="Times New Roman" w:hAnsi="Times New Roman" w:cs="Times New Roman" w:eastAsiaTheme="minorEastAsia"/>
                <w:color w:val="auto"/>
                <w:sz w:val="18"/>
                <w:szCs w:val="18"/>
                <w:lang w:val="en-US" w:eastAsia="zh-CN"/>
              </w:rPr>
              <w:t>以上</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eastAsiaTheme="minorEastAsia"/>
                <w:color w:val="auto"/>
                <w:sz w:val="18"/>
                <w:szCs w:val="18"/>
              </w:rPr>
            </w:pP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584"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w:t>
            </w:r>
          </w:p>
        </w:tc>
        <w:tc>
          <w:tcPr>
            <w:tcW w:w="97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eastAsiaTheme="minorEastAsia"/>
                <w:color w:val="auto"/>
                <w:sz w:val="18"/>
                <w:szCs w:val="18"/>
              </w:rPr>
            </w:pPr>
            <w:r>
              <w:rPr>
                <w:rFonts w:hint="eastAsia" w:ascii="Times New Roman" w:hAnsi="Times New Roman" w:cs="Times New Roman" w:eastAsiaTheme="minorEastAsia"/>
                <w:color w:val="auto"/>
                <w:sz w:val="18"/>
                <w:szCs w:val="18"/>
                <w:lang w:eastAsia="zh-CN"/>
              </w:rPr>
              <w:t>四川省</w:t>
            </w:r>
          </w:p>
        </w:tc>
        <w:tc>
          <w:tcPr>
            <w:tcW w:w="248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lang w:val="en-US" w:eastAsia="zh-CN"/>
              </w:rPr>
              <w:t>2020年</w:t>
            </w:r>
            <w:r>
              <w:rPr>
                <w:rFonts w:hint="default" w:ascii="Times New Roman" w:hAnsi="Times New Roman" w:cs="Times New Roman" w:eastAsiaTheme="minorEastAsia"/>
                <w:color w:val="auto"/>
                <w:sz w:val="18"/>
                <w:szCs w:val="18"/>
                <w:lang w:eastAsia="zh-CN"/>
              </w:rPr>
              <w:t>“文化和自然遗产日”四川非遗</w:t>
            </w:r>
            <w:r>
              <w:rPr>
                <w:rFonts w:hint="eastAsia" w:ascii="Times New Roman" w:hAnsi="Times New Roman" w:cs="Times New Roman" w:eastAsiaTheme="minorEastAsia"/>
                <w:color w:val="auto"/>
                <w:sz w:val="18"/>
                <w:szCs w:val="18"/>
                <w:lang w:eastAsia="zh-CN"/>
              </w:rPr>
              <w:t>宣传</w:t>
            </w:r>
            <w:r>
              <w:rPr>
                <w:rFonts w:hint="default" w:ascii="Times New Roman" w:hAnsi="Times New Roman" w:cs="Times New Roman" w:eastAsiaTheme="minorEastAsia"/>
                <w:color w:val="auto"/>
                <w:sz w:val="18"/>
                <w:szCs w:val="18"/>
                <w:lang w:eastAsia="zh-CN"/>
              </w:rPr>
              <w:t>展示</w:t>
            </w:r>
            <w:r>
              <w:rPr>
                <w:rFonts w:hint="eastAsia" w:ascii="Times New Roman" w:hAnsi="Times New Roman" w:cs="Times New Roman" w:eastAsiaTheme="minorEastAsia"/>
                <w:color w:val="auto"/>
                <w:sz w:val="18"/>
                <w:szCs w:val="18"/>
                <w:lang w:eastAsia="zh-CN"/>
              </w:rPr>
              <w:t>主会场</w:t>
            </w:r>
            <w:r>
              <w:rPr>
                <w:rFonts w:hint="default" w:ascii="Times New Roman" w:hAnsi="Times New Roman" w:cs="Times New Roman" w:eastAsiaTheme="minorEastAsia"/>
                <w:color w:val="auto"/>
                <w:sz w:val="18"/>
                <w:szCs w:val="18"/>
                <w:lang w:eastAsia="zh-CN"/>
              </w:rPr>
              <w:t>活动</w:t>
            </w:r>
            <w:r>
              <w:rPr>
                <w:rFonts w:hint="eastAsia" w:ascii="Times New Roman" w:hAnsi="Times New Roman" w:cs="Times New Roman" w:eastAsiaTheme="minorEastAsia"/>
                <w:color w:val="auto"/>
                <w:sz w:val="18"/>
                <w:szCs w:val="18"/>
                <w:lang w:eastAsia="zh-CN"/>
              </w:rPr>
              <w:t>：</w:t>
            </w:r>
            <w:r>
              <w:rPr>
                <w:rFonts w:hint="default" w:ascii="Times New Roman" w:hAnsi="Times New Roman" w:cs="Times New Roman" w:eastAsiaTheme="minorEastAsia"/>
                <w:color w:val="auto"/>
                <w:sz w:val="18"/>
                <w:szCs w:val="18"/>
                <w:lang w:eastAsia="zh-CN"/>
              </w:rPr>
              <w:t>四川非遗</w:t>
            </w:r>
            <w:r>
              <w:rPr>
                <w:rFonts w:hint="eastAsia" w:ascii="Times New Roman" w:hAnsi="Times New Roman" w:cs="Times New Roman" w:eastAsiaTheme="minorEastAsia"/>
                <w:color w:val="auto"/>
                <w:sz w:val="18"/>
                <w:szCs w:val="18"/>
                <w:lang w:eastAsia="zh-CN"/>
              </w:rPr>
              <w:t>云上</w:t>
            </w:r>
            <w:r>
              <w:rPr>
                <w:rFonts w:hint="default" w:ascii="Times New Roman" w:hAnsi="Times New Roman" w:cs="Times New Roman" w:eastAsiaTheme="minorEastAsia"/>
                <w:color w:val="auto"/>
                <w:sz w:val="18"/>
                <w:szCs w:val="18"/>
                <w:lang w:eastAsia="zh-CN"/>
              </w:rPr>
              <w:t>影像</w:t>
            </w:r>
            <w:r>
              <w:rPr>
                <w:rFonts w:hint="eastAsia" w:ascii="Times New Roman" w:hAnsi="Times New Roman" w:cs="Times New Roman" w:eastAsiaTheme="minorEastAsia"/>
                <w:color w:val="auto"/>
                <w:sz w:val="18"/>
                <w:szCs w:val="18"/>
                <w:lang w:eastAsia="zh-CN"/>
              </w:rPr>
              <w:t>展</w:t>
            </w:r>
          </w:p>
        </w:tc>
        <w:tc>
          <w:tcPr>
            <w:tcW w:w="128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lang w:val="en-US" w:eastAsia="zh-CN"/>
              </w:rPr>
              <w:t>6月13日</w:t>
            </w:r>
            <w:r>
              <w:rPr>
                <w:rFonts w:hint="eastAsia" w:ascii="Times New Roman" w:hAnsi="Times New Roman" w:cs="Times New Roman" w:eastAsiaTheme="minorEastAsia"/>
                <w:color w:val="auto"/>
                <w:sz w:val="18"/>
                <w:szCs w:val="18"/>
                <w:lang w:val="en-US" w:eastAsia="zh-CN"/>
              </w:rPr>
              <w:t>起</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eastAsiaTheme="minorEastAsia"/>
                <w:color w:val="auto"/>
                <w:sz w:val="18"/>
                <w:szCs w:val="18"/>
              </w:rPr>
            </w:pPr>
            <w:r>
              <w:rPr>
                <w:rFonts w:hint="eastAsia" w:ascii="Times New Roman" w:hAnsi="Times New Roman" w:cs="Times New Roman" w:eastAsiaTheme="minorEastAsia"/>
                <w:color w:val="auto"/>
                <w:sz w:val="18"/>
                <w:szCs w:val="18"/>
                <w:lang w:eastAsia="zh-CN"/>
              </w:rPr>
              <w:t>线上</w:t>
            </w:r>
          </w:p>
        </w:tc>
        <w:tc>
          <w:tcPr>
            <w:tcW w:w="409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lang w:val="en-US" w:eastAsia="zh-CN"/>
              </w:rPr>
              <w:t>川菜慕课及经典菜品演示</w:t>
            </w:r>
            <w:r>
              <w:rPr>
                <w:rFonts w:hint="eastAsia" w:ascii="Times New Roman" w:hAnsi="Times New Roman" w:cs="Times New Roman" w:eastAsiaTheme="minorEastAsia"/>
                <w:color w:val="auto"/>
                <w:sz w:val="18"/>
                <w:szCs w:val="18"/>
                <w:lang w:val="en-US" w:eastAsia="zh-CN"/>
              </w:rPr>
              <w:t>，四川优秀</w:t>
            </w:r>
            <w:r>
              <w:rPr>
                <w:rFonts w:hint="default" w:ascii="Times New Roman" w:hAnsi="Times New Roman" w:cs="Times New Roman" w:eastAsiaTheme="minorEastAsia"/>
                <w:color w:val="auto"/>
                <w:sz w:val="18"/>
                <w:szCs w:val="18"/>
                <w:lang w:val="en-US" w:eastAsia="zh-CN"/>
              </w:rPr>
              <w:t>非遗影像</w:t>
            </w:r>
            <w:r>
              <w:rPr>
                <w:rFonts w:hint="eastAsia" w:ascii="Times New Roman" w:hAnsi="Times New Roman" w:cs="Times New Roman" w:eastAsiaTheme="minorEastAsia"/>
                <w:color w:val="auto"/>
                <w:sz w:val="18"/>
                <w:szCs w:val="18"/>
                <w:lang w:val="en-US" w:eastAsia="zh-CN"/>
              </w:rPr>
              <w:t>，</w:t>
            </w:r>
            <w:r>
              <w:rPr>
                <w:rFonts w:hint="default" w:ascii="Times New Roman" w:hAnsi="Times New Roman" w:cs="Times New Roman" w:eastAsiaTheme="minorEastAsia"/>
                <w:color w:val="auto"/>
                <w:sz w:val="18"/>
                <w:szCs w:val="18"/>
                <w:lang w:val="en-US" w:eastAsia="zh-CN"/>
              </w:rPr>
              <w:t>以传统音乐、传统舞蹈、传统戏曲、传统武术融合民风民俗元素的非遗传承展演</w:t>
            </w:r>
            <w:r>
              <w:rPr>
                <w:rFonts w:hint="default" w:ascii="Times New Roman" w:hAnsi="Times New Roman" w:cs="Times New Roman" w:eastAsiaTheme="minorEastAsia"/>
                <w:color w:val="auto"/>
                <w:sz w:val="18"/>
                <w:szCs w:val="18"/>
                <w:lang w:eastAsia="zh-CN"/>
              </w:rPr>
              <w:t>《蜀风遗韵》</w:t>
            </w:r>
            <w:r>
              <w:rPr>
                <w:rFonts w:hint="eastAsia" w:ascii="Times New Roman" w:hAnsi="Times New Roman" w:cs="Times New Roman" w:eastAsiaTheme="minorEastAsia"/>
                <w:color w:val="auto"/>
                <w:sz w:val="18"/>
                <w:szCs w:val="18"/>
                <w:lang w:eastAsia="zh-CN"/>
              </w:rPr>
              <w:t>展播。</w:t>
            </w: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eastAsiaTheme="minorEastAsia"/>
                <w:color w:val="auto"/>
                <w:sz w:val="18"/>
                <w:szCs w:val="18"/>
              </w:rPr>
            </w:pPr>
            <w:r>
              <w:rPr>
                <w:rFonts w:hint="eastAsia" w:ascii="Times New Roman" w:hAnsi="Times New Roman" w:cs="Times New Roman" w:eastAsiaTheme="minorEastAsia"/>
                <w:color w:val="auto"/>
                <w:sz w:val="18"/>
                <w:szCs w:val="18"/>
                <w:lang w:eastAsia="zh-CN"/>
              </w:rPr>
              <w:t>新媒体</w:t>
            </w:r>
          </w:p>
        </w:tc>
        <w:tc>
          <w:tcPr>
            <w:tcW w:w="9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lang w:val="en-US" w:eastAsia="zh-CN"/>
              </w:rPr>
              <w:t>100</w:t>
            </w:r>
            <w:r>
              <w:rPr>
                <w:rFonts w:hint="eastAsia" w:ascii="Times New Roman" w:hAnsi="Times New Roman" w:cs="Times New Roman" w:eastAsiaTheme="minorEastAsia"/>
                <w:color w:val="auto"/>
                <w:sz w:val="18"/>
                <w:szCs w:val="18"/>
                <w:lang w:val="en-US" w:eastAsia="zh-CN"/>
              </w:rPr>
              <w:t>000</w:t>
            </w:r>
            <w:r>
              <w:rPr>
                <w:rFonts w:hint="default" w:ascii="Times New Roman" w:hAnsi="Times New Roman" w:cs="Times New Roman" w:eastAsiaTheme="minorEastAsia"/>
                <w:color w:val="auto"/>
                <w:sz w:val="18"/>
                <w:szCs w:val="18"/>
                <w:lang w:val="en-US" w:eastAsia="zh-CN"/>
              </w:rPr>
              <w:t>人</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eastAsiaTheme="minorEastAsia"/>
                <w:color w:val="auto"/>
                <w:sz w:val="18"/>
                <w:szCs w:val="18"/>
              </w:rPr>
            </w:pP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584" w:type="dxa"/>
            <w:vAlign w:val="center"/>
          </w:tcPr>
          <w:p>
            <w:pPr>
              <w:keepNext w:val="0"/>
              <w:keepLines w:val="0"/>
              <w:widowControl/>
              <w:suppressLineNumbers w:val="0"/>
              <w:jc w:val="right"/>
              <w:textAlignment w:val="center"/>
              <w:rPr>
                <w:rFonts w:hint="default" w:ascii="Times New Roman" w:hAnsi="Times New Roman" w:cs="Times New Roman" w:eastAsiaTheme="minorEastAsia"/>
                <w:color w:val="auto"/>
                <w:sz w:val="18"/>
                <w:szCs w:val="18"/>
                <w:lang w:val="en-US" w:eastAsia="zh-CN"/>
              </w:rPr>
            </w:pPr>
            <w:r>
              <w:rPr>
                <w:rFonts w:hint="eastAsia" w:ascii="宋体" w:hAnsi="宋体" w:eastAsia="宋体" w:cs="宋体"/>
                <w:i w:val="0"/>
                <w:color w:val="000000"/>
                <w:kern w:val="0"/>
                <w:sz w:val="22"/>
                <w:szCs w:val="22"/>
                <w:u w:val="none"/>
                <w:lang w:val="en-US" w:eastAsia="zh-CN" w:bidi="ar"/>
              </w:rPr>
              <w:t>5</w:t>
            </w:r>
          </w:p>
        </w:tc>
        <w:tc>
          <w:tcPr>
            <w:tcW w:w="97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cs="Times New Roman" w:eastAsiaTheme="minorEastAsia"/>
                <w:color w:val="auto"/>
                <w:sz w:val="18"/>
                <w:szCs w:val="18"/>
                <w:lang w:val="en-US" w:eastAsia="zh-CN"/>
              </w:rPr>
            </w:pPr>
            <w:r>
              <w:rPr>
                <w:rFonts w:hint="eastAsia" w:ascii="Times New Roman" w:hAnsi="Times New Roman" w:cs="Times New Roman" w:eastAsiaTheme="minorEastAsia"/>
                <w:color w:val="auto"/>
                <w:sz w:val="18"/>
                <w:szCs w:val="18"/>
                <w:lang w:val="en-US" w:eastAsia="zh-CN"/>
              </w:rPr>
              <w:t>四川省</w:t>
            </w:r>
          </w:p>
        </w:tc>
        <w:tc>
          <w:tcPr>
            <w:tcW w:w="248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eastAsiaTheme="minorEastAsia"/>
                <w:color w:val="auto"/>
                <w:sz w:val="18"/>
                <w:szCs w:val="18"/>
                <w:lang w:val="en-US" w:eastAsia="zh-CN"/>
              </w:rPr>
            </w:pPr>
            <w:r>
              <w:rPr>
                <w:rFonts w:hint="default" w:ascii="Times New Roman" w:hAnsi="Times New Roman" w:cs="Times New Roman" w:eastAsiaTheme="minorEastAsia"/>
                <w:color w:val="auto"/>
                <w:sz w:val="18"/>
                <w:szCs w:val="18"/>
                <w:lang w:val="en-US" w:eastAsia="zh-CN"/>
              </w:rPr>
              <w:t>2020年“文化和自然遗产日”四川非遗</w:t>
            </w:r>
            <w:r>
              <w:rPr>
                <w:rFonts w:hint="eastAsia" w:ascii="Times New Roman" w:hAnsi="Times New Roman" w:cs="Times New Roman" w:eastAsiaTheme="minorEastAsia"/>
                <w:color w:val="auto"/>
                <w:sz w:val="18"/>
                <w:szCs w:val="18"/>
                <w:lang w:val="en-US" w:eastAsia="zh-CN"/>
              </w:rPr>
              <w:t>宣传</w:t>
            </w:r>
            <w:r>
              <w:rPr>
                <w:rFonts w:hint="default" w:ascii="Times New Roman" w:hAnsi="Times New Roman" w:cs="Times New Roman" w:eastAsiaTheme="minorEastAsia"/>
                <w:color w:val="auto"/>
                <w:sz w:val="18"/>
                <w:szCs w:val="18"/>
                <w:lang w:val="en-US" w:eastAsia="zh-CN"/>
              </w:rPr>
              <w:t>展示</w:t>
            </w:r>
            <w:r>
              <w:rPr>
                <w:rFonts w:hint="eastAsia" w:ascii="Times New Roman" w:hAnsi="Times New Roman" w:cs="Times New Roman" w:eastAsiaTheme="minorEastAsia"/>
                <w:color w:val="auto"/>
                <w:sz w:val="18"/>
                <w:szCs w:val="18"/>
                <w:lang w:val="en-US" w:eastAsia="zh-CN"/>
              </w:rPr>
              <w:t>主会场</w:t>
            </w:r>
            <w:r>
              <w:rPr>
                <w:rFonts w:hint="default" w:ascii="Times New Roman" w:hAnsi="Times New Roman" w:cs="Times New Roman" w:eastAsiaTheme="minorEastAsia"/>
                <w:color w:val="auto"/>
                <w:sz w:val="18"/>
                <w:szCs w:val="18"/>
                <w:lang w:val="en-US" w:eastAsia="zh-CN"/>
              </w:rPr>
              <w:t>活</w:t>
            </w:r>
            <w:r>
              <w:rPr>
                <w:rFonts w:hint="eastAsia" w:ascii="Times New Roman" w:hAnsi="Times New Roman" w:cs="Times New Roman" w:eastAsiaTheme="minorEastAsia"/>
                <w:color w:val="auto"/>
                <w:sz w:val="18"/>
                <w:szCs w:val="18"/>
                <w:lang w:val="en-US" w:eastAsia="zh-CN"/>
              </w:rPr>
              <w:t>：</w:t>
            </w:r>
            <w:r>
              <w:rPr>
                <w:rFonts w:hint="default" w:ascii="Times New Roman" w:hAnsi="Times New Roman" w:cs="Times New Roman" w:eastAsiaTheme="minorEastAsia"/>
                <w:color w:val="auto"/>
                <w:sz w:val="18"/>
                <w:szCs w:val="18"/>
                <w:lang w:val="en-US" w:eastAsia="zh-CN"/>
              </w:rPr>
              <w:t>动</w:t>
            </w:r>
            <w:r>
              <w:rPr>
                <w:rFonts w:hint="eastAsia" w:ascii="Times New Roman" w:hAnsi="Times New Roman" w:cs="Times New Roman" w:eastAsiaTheme="minorEastAsia"/>
                <w:color w:val="auto"/>
                <w:sz w:val="18"/>
                <w:szCs w:val="18"/>
                <w:lang w:val="en-US" w:eastAsia="zh-CN"/>
              </w:rPr>
              <w:t>：成渝双城记 非遗云聚会</w:t>
            </w:r>
          </w:p>
        </w:tc>
        <w:tc>
          <w:tcPr>
            <w:tcW w:w="128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eastAsiaTheme="minorEastAsia"/>
                <w:color w:val="auto"/>
                <w:sz w:val="18"/>
                <w:szCs w:val="18"/>
                <w:lang w:val="en-US" w:eastAsia="zh-CN"/>
              </w:rPr>
            </w:pPr>
            <w:r>
              <w:rPr>
                <w:rFonts w:hint="eastAsia" w:ascii="Times New Roman" w:hAnsi="Times New Roman" w:cs="Times New Roman" w:eastAsiaTheme="minorEastAsia"/>
                <w:color w:val="auto"/>
                <w:sz w:val="18"/>
                <w:szCs w:val="18"/>
                <w:lang w:val="en-US" w:eastAsia="zh-CN"/>
              </w:rPr>
              <w:t>6月13日</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cs="Times New Roman" w:eastAsiaTheme="minorEastAsia"/>
                <w:color w:val="auto"/>
                <w:sz w:val="18"/>
                <w:szCs w:val="18"/>
                <w:lang w:val="en-US" w:eastAsia="zh-CN"/>
              </w:rPr>
            </w:pPr>
            <w:r>
              <w:rPr>
                <w:rFonts w:hint="eastAsia" w:ascii="Times New Roman" w:hAnsi="Times New Roman" w:cs="Times New Roman" w:eastAsiaTheme="minorEastAsia"/>
                <w:color w:val="auto"/>
                <w:sz w:val="18"/>
                <w:szCs w:val="18"/>
                <w:lang w:val="en-US" w:eastAsia="zh-CN"/>
              </w:rPr>
              <w:t>线上</w:t>
            </w:r>
          </w:p>
        </w:tc>
        <w:tc>
          <w:tcPr>
            <w:tcW w:w="409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imes New Roman" w:hAnsi="Times New Roman" w:cs="Times New Roman" w:eastAsiaTheme="minorEastAsia"/>
                <w:color w:val="auto"/>
                <w:sz w:val="18"/>
                <w:szCs w:val="18"/>
                <w:lang w:val="en-US" w:eastAsia="zh-CN"/>
              </w:rPr>
            </w:pPr>
            <w:r>
              <w:rPr>
                <w:rFonts w:hint="eastAsia" w:ascii="Times New Roman" w:hAnsi="Times New Roman" w:cs="Times New Roman" w:eastAsiaTheme="minorEastAsia"/>
                <w:color w:val="auto"/>
                <w:sz w:val="18"/>
                <w:szCs w:val="18"/>
                <w:lang w:val="en-US" w:eastAsia="zh-CN"/>
              </w:rPr>
              <w:t>川渝两地合作，联合腾讯大渝网、腾讯大成网媒体，选择成渝双城8-10组同根同源技艺相似的非遗项目，形成“拼接海报”与“视频稿件”，在网上进行宣传展示，传递成渝两地共同保护传承非遗文化理念，引发社会持续关注，扩大非遗影响力。</w:t>
            </w:r>
          </w:p>
          <w:p>
            <w:pPr>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imes New Roman" w:hAnsi="Times New Roman" w:cs="Times New Roman" w:eastAsiaTheme="minorEastAsia"/>
                <w:color w:val="auto"/>
                <w:sz w:val="18"/>
                <w:szCs w:val="18"/>
                <w:lang w:eastAsia="zh-CN"/>
              </w:rPr>
              <w:t>新媒体</w:t>
            </w:r>
          </w:p>
        </w:tc>
        <w:tc>
          <w:tcPr>
            <w:tcW w:w="9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default" w:ascii="Times New Roman" w:hAnsi="Times New Roman" w:cs="Times New Roman" w:eastAsiaTheme="minorEastAsia"/>
                <w:color w:val="auto"/>
                <w:sz w:val="18"/>
                <w:szCs w:val="18"/>
                <w:lang w:val="en-US" w:eastAsia="zh-CN"/>
              </w:rPr>
              <w:t>100</w:t>
            </w:r>
            <w:r>
              <w:rPr>
                <w:rFonts w:hint="eastAsia" w:ascii="Times New Roman" w:hAnsi="Times New Roman" w:cs="Times New Roman" w:eastAsiaTheme="minorEastAsia"/>
                <w:color w:val="auto"/>
                <w:sz w:val="18"/>
                <w:szCs w:val="18"/>
                <w:lang w:val="en-US" w:eastAsia="zh-CN"/>
              </w:rPr>
              <w:t>000</w:t>
            </w:r>
            <w:r>
              <w:rPr>
                <w:rFonts w:hint="default" w:ascii="Times New Roman" w:hAnsi="Times New Roman" w:cs="Times New Roman" w:eastAsiaTheme="minorEastAsia"/>
                <w:color w:val="auto"/>
                <w:sz w:val="18"/>
                <w:szCs w:val="18"/>
                <w:lang w:val="en-US" w:eastAsia="zh-CN"/>
              </w:rPr>
              <w:t>人</w:t>
            </w:r>
          </w:p>
        </w:tc>
        <w:tc>
          <w:tcPr>
            <w:tcW w:w="1253" w:type="dxa"/>
            <w:vAlign w:val="center"/>
          </w:tcPr>
          <w:p>
            <w:pPr>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宋体" w:hAnsi="宋体" w:eastAsia="宋体" w:cs="宋体"/>
                <w:i w:val="0"/>
                <w:color w:val="000000"/>
                <w:kern w:val="0"/>
                <w:sz w:val="22"/>
                <w:szCs w:val="22"/>
                <w:u w:val="none"/>
                <w:lang w:val="en-US" w:eastAsia="zh-CN" w:bidi="ar"/>
              </w:rPr>
              <w:t>6</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成都市</w:t>
            </w:r>
          </w:p>
        </w:tc>
        <w:tc>
          <w:tcPr>
            <w:tcW w:w="2483" w:type="dxa"/>
            <w:vAlign w:val="center"/>
          </w:tcPr>
          <w:p>
            <w:pPr>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“非遗传承 健康生活”—2020“文化和自然遗产日”成都市主场活动暨首届成都非遗美食节</w:t>
            </w:r>
          </w:p>
        </w:tc>
        <w:tc>
          <w:tcPr>
            <w:tcW w:w="1285" w:type="dxa"/>
            <w:vAlign w:val="center"/>
          </w:tcPr>
          <w:p>
            <w:pPr>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6月13日</w:t>
            </w:r>
          </w:p>
        </w:tc>
        <w:tc>
          <w:tcPr>
            <w:tcW w:w="1230" w:type="dxa"/>
            <w:vAlign w:val="center"/>
          </w:tcPr>
          <w:p>
            <w:pPr>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崇州市街子古镇</w:t>
            </w:r>
          </w:p>
        </w:tc>
        <w:tc>
          <w:tcPr>
            <w:tcW w:w="4090" w:type="dxa"/>
            <w:vAlign w:val="center"/>
          </w:tcPr>
          <w:p>
            <w:pPr>
              <w:spacing w:line="240" w:lineRule="exact"/>
              <w:jc w:val="center"/>
              <w:rPr>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1．主场活动启动仪式；2．传统体育杂技、传统医药类项目展示；3．首届成都非遗美食节；4．传统表演艺术展演；5．非遗法规宣传；6．成都非遗集市；7．首届“嗨饭非遗手工节”评选活动暨颁奖仪式。</w:t>
            </w:r>
          </w:p>
        </w:tc>
        <w:tc>
          <w:tcPr>
            <w:tcW w:w="1623" w:type="dxa"/>
            <w:vAlign w:val="center"/>
          </w:tcPr>
          <w:p>
            <w:pPr>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拟邀请中央、省、市及崇州本级媒体进行宣传</w:t>
            </w:r>
          </w:p>
        </w:tc>
        <w:tc>
          <w:tcPr>
            <w:tcW w:w="989" w:type="dxa"/>
            <w:vAlign w:val="center"/>
          </w:tcPr>
          <w:p>
            <w:pPr>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5000人</w:t>
            </w:r>
          </w:p>
        </w:tc>
        <w:tc>
          <w:tcPr>
            <w:tcW w:w="1253" w:type="dxa"/>
            <w:vAlign w:val="center"/>
          </w:tcPr>
          <w:p>
            <w:pPr>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全成都市</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7</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成都市</w:t>
            </w:r>
          </w:p>
        </w:tc>
        <w:tc>
          <w:tcPr>
            <w:tcW w:w="2483"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文化和自然遗产日—畅游高新·体验非遗</w:t>
            </w:r>
          </w:p>
        </w:tc>
        <w:tc>
          <w:tcPr>
            <w:tcW w:w="1285"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6月</w:t>
            </w:r>
          </w:p>
        </w:tc>
        <w:tc>
          <w:tcPr>
            <w:tcW w:w="1230"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高新区广场</w:t>
            </w:r>
          </w:p>
        </w:tc>
        <w:tc>
          <w:tcPr>
            <w:tcW w:w="4090"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非遗展示+展演</w:t>
            </w:r>
          </w:p>
        </w:tc>
        <w:tc>
          <w:tcPr>
            <w:tcW w:w="1623"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省级媒体报道</w:t>
            </w:r>
          </w:p>
        </w:tc>
        <w:tc>
          <w:tcPr>
            <w:tcW w:w="989"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300人</w:t>
            </w:r>
          </w:p>
        </w:tc>
        <w:tc>
          <w:tcPr>
            <w:tcW w:w="1253"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高新南区</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8</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成都市</w:t>
            </w:r>
          </w:p>
        </w:tc>
        <w:tc>
          <w:tcPr>
            <w:tcW w:w="2483"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2020年锦江区“文化和自然遗产日”活动</w:t>
            </w:r>
          </w:p>
        </w:tc>
        <w:tc>
          <w:tcPr>
            <w:tcW w:w="1285"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6月</w:t>
            </w:r>
          </w:p>
        </w:tc>
        <w:tc>
          <w:tcPr>
            <w:tcW w:w="1230"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待定</w:t>
            </w:r>
          </w:p>
        </w:tc>
        <w:tc>
          <w:tcPr>
            <w:tcW w:w="4090"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以传统戏曲、器乐等表演为主的综合性文艺演出，及糖画、木版水印等特色项目活态展演。</w:t>
            </w:r>
          </w:p>
        </w:tc>
        <w:tc>
          <w:tcPr>
            <w:tcW w:w="1623"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融媒体中心及多家新媒体。</w:t>
            </w:r>
          </w:p>
        </w:tc>
        <w:tc>
          <w:tcPr>
            <w:tcW w:w="989"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300人</w:t>
            </w:r>
          </w:p>
        </w:tc>
        <w:tc>
          <w:tcPr>
            <w:tcW w:w="1253" w:type="dxa"/>
            <w:vAlign w:val="center"/>
          </w:tcPr>
          <w:p>
            <w:pPr>
              <w:tabs>
                <w:tab w:val="left" w:pos="339"/>
              </w:tabs>
              <w:spacing w:line="240" w:lineRule="exact"/>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eastAsia="zh-CN"/>
              </w:rPr>
              <w:tab/>
            </w:r>
            <w:r>
              <w:rPr>
                <w:rFonts w:hint="eastAsia" w:asciiTheme="minorEastAsia" w:hAnsiTheme="minorEastAsia" w:eastAsiaTheme="minorEastAsia" w:cstheme="minorEastAsia"/>
                <w:color w:val="auto"/>
                <w:sz w:val="18"/>
                <w:szCs w:val="18"/>
                <w:lang w:eastAsia="zh-CN"/>
              </w:rPr>
              <w:t>锦江区</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宋体" w:hAnsi="宋体" w:eastAsia="宋体" w:cs="宋体"/>
                <w:i w:val="0"/>
                <w:color w:val="000000"/>
                <w:kern w:val="0"/>
                <w:sz w:val="22"/>
                <w:szCs w:val="22"/>
                <w:u w:val="none"/>
                <w:lang w:val="en-US" w:eastAsia="zh-CN" w:bidi="ar"/>
              </w:rPr>
              <w:t>9</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成都市</w:t>
            </w:r>
          </w:p>
        </w:tc>
        <w:tc>
          <w:tcPr>
            <w:tcW w:w="2483" w:type="dxa"/>
            <w:vAlign w:val="center"/>
          </w:tcPr>
          <w:p>
            <w:pPr>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传承非遗  健康生活</w:t>
            </w:r>
          </w:p>
        </w:tc>
        <w:tc>
          <w:tcPr>
            <w:tcW w:w="1285" w:type="dxa"/>
            <w:vAlign w:val="center"/>
          </w:tcPr>
          <w:p>
            <w:pPr>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6月12日</w:t>
            </w:r>
          </w:p>
        </w:tc>
        <w:tc>
          <w:tcPr>
            <w:tcW w:w="1230" w:type="dxa"/>
            <w:vAlign w:val="center"/>
          </w:tcPr>
          <w:p>
            <w:pPr>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少城街道宽窄有度美学空间</w:t>
            </w:r>
          </w:p>
        </w:tc>
        <w:tc>
          <w:tcPr>
            <w:tcW w:w="4090" w:type="dxa"/>
            <w:vAlign w:val="center"/>
          </w:tcPr>
          <w:p>
            <w:pPr>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1．空竹抖技、剪纸、面塑等传承人现场技艺展示；2．市民游客参与体验；3．以文字图片实物资料介绍项目；4.分发《非遗法》等宣传手册。</w:t>
            </w:r>
          </w:p>
        </w:tc>
        <w:tc>
          <w:tcPr>
            <w:tcW w:w="1623" w:type="dxa"/>
            <w:vAlign w:val="center"/>
          </w:tcPr>
          <w:p>
            <w:pPr>
              <w:spacing w:line="240" w:lineRule="exact"/>
              <w:ind w:firstLine="90" w:firstLineChars="50"/>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新青羊</w:t>
            </w:r>
          </w:p>
        </w:tc>
        <w:tc>
          <w:tcPr>
            <w:tcW w:w="989" w:type="dxa"/>
            <w:vAlign w:val="center"/>
          </w:tcPr>
          <w:p>
            <w:pPr>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500人</w:t>
            </w:r>
          </w:p>
        </w:tc>
        <w:tc>
          <w:tcPr>
            <w:tcW w:w="1253" w:type="dxa"/>
            <w:vAlign w:val="center"/>
          </w:tcPr>
          <w:p>
            <w:pPr>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宽巷子社区</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10</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成都市</w:t>
            </w:r>
          </w:p>
        </w:tc>
        <w:tc>
          <w:tcPr>
            <w:tcW w:w="2483"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畅游成都·体验非遗</w:t>
            </w:r>
          </w:p>
        </w:tc>
        <w:tc>
          <w:tcPr>
            <w:tcW w:w="1285"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6月</w:t>
            </w:r>
          </w:p>
        </w:tc>
        <w:tc>
          <w:tcPr>
            <w:tcW w:w="1230"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各街道</w:t>
            </w:r>
          </w:p>
        </w:tc>
        <w:tc>
          <w:tcPr>
            <w:tcW w:w="4090"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以特色街区、非遗活态展示、线上云展等方式进行非遗宣传、体验</w:t>
            </w:r>
          </w:p>
        </w:tc>
        <w:tc>
          <w:tcPr>
            <w:tcW w:w="1623"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省、市、区融媒体</w:t>
            </w:r>
          </w:p>
        </w:tc>
        <w:tc>
          <w:tcPr>
            <w:tcW w:w="989"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2000人</w:t>
            </w:r>
          </w:p>
        </w:tc>
        <w:tc>
          <w:tcPr>
            <w:tcW w:w="1253"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金牛区</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全域</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11</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成都市</w:t>
            </w:r>
          </w:p>
        </w:tc>
        <w:tc>
          <w:tcPr>
            <w:tcW w:w="2483"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2020年“沙河流韵”、成华区“畅游成都·体验非遗”系列活动暨“文化和自然遗产日”非遗宣传展示活动</w:t>
            </w:r>
          </w:p>
        </w:tc>
        <w:tc>
          <w:tcPr>
            <w:tcW w:w="1285"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6月13日</w:t>
            </w:r>
          </w:p>
        </w:tc>
        <w:tc>
          <w:tcPr>
            <w:tcW w:w="1230"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石室初中培华校区</w:t>
            </w:r>
          </w:p>
        </w:tc>
        <w:tc>
          <w:tcPr>
            <w:tcW w:w="4090" w:type="dxa"/>
            <w:vAlign w:val="center"/>
          </w:tcPr>
          <w:p>
            <w:pPr>
              <w:spacing w:line="240" w:lineRule="exact"/>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rPr>
              <w:t>1．非遗节目（传统体育）展演；2．非遗项目图片展示及手工体验；3．传统医药健康讲座。</w:t>
            </w:r>
          </w:p>
        </w:tc>
        <w:tc>
          <w:tcPr>
            <w:tcW w:w="1623"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邀请省市级媒体三家以上及区级2家。</w:t>
            </w:r>
          </w:p>
        </w:tc>
        <w:tc>
          <w:tcPr>
            <w:tcW w:w="989"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1000人</w:t>
            </w:r>
          </w:p>
        </w:tc>
        <w:tc>
          <w:tcPr>
            <w:tcW w:w="1253"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成华区辖区</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12</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成都市</w:t>
            </w:r>
          </w:p>
        </w:tc>
        <w:tc>
          <w:tcPr>
            <w:tcW w:w="2483"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非物质文化遗产保护和传承—洛带响簧工艺</w:t>
            </w:r>
          </w:p>
        </w:tc>
        <w:tc>
          <w:tcPr>
            <w:tcW w:w="1285"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6月</w:t>
            </w:r>
          </w:p>
        </w:tc>
        <w:tc>
          <w:tcPr>
            <w:tcW w:w="1230"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洛带镇五凤楼广场</w:t>
            </w:r>
          </w:p>
        </w:tc>
        <w:tc>
          <w:tcPr>
            <w:tcW w:w="4090"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洛带响簧工艺制作讲解和响簧表演、互动</w:t>
            </w:r>
          </w:p>
        </w:tc>
        <w:tc>
          <w:tcPr>
            <w:tcW w:w="1623"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龙泉开发报、洛带古镇、微洛带等</w:t>
            </w:r>
          </w:p>
        </w:tc>
        <w:tc>
          <w:tcPr>
            <w:tcW w:w="989"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100人</w:t>
            </w:r>
          </w:p>
        </w:tc>
        <w:tc>
          <w:tcPr>
            <w:tcW w:w="1253"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龙泉驿区洛带镇</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5"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13</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成都市</w:t>
            </w:r>
          </w:p>
        </w:tc>
        <w:tc>
          <w:tcPr>
            <w:tcW w:w="2483"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青白江区2020年“文化自然遗产日”非遗宣传展示系列活动</w:t>
            </w:r>
          </w:p>
        </w:tc>
        <w:tc>
          <w:tcPr>
            <w:tcW w:w="1285"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6月</w:t>
            </w:r>
          </w:p>
        </w:tc>
        <w:tc>
          <w:tcPr>
            <w:tcW w:w="1230"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学校、社区</w:t>
            </w:r>
          </w:p>
        </w:tc>
        <w:tc>
          <w:tcPr>
            <w:tcW w:w="4090"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1．结合抗疫、“文化自然遗产日”开展“非遗”进学校、进社区系列活动；2．开展《非遗法》宣传；3．在《凤凰湖》内部交流资料中宣传“非遗”。</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4．通过微信公众号等新媒体宣传非遗项目</w:t>
            </w:r>
          </w:p>
        </w:tc>
        <w:tc>
          <w:tcPr>
            <w:tcW w:w="1623" w:type="dxa"/>
            <w:vAlign w:val="center"/>
          </w:tcPr>
          <w:p>
            <w:pPr>
              <w:spacing w:line="240" w:lineRule="exact"/>
              <w:jc w:val="center"/>
              <w:rPr>
                <w:rFonts w:hint="eastAsia" w:asciiTheme="minorEastAsia" w:hAnsiTheme="minorEastAsia" w:eastAsiaTheme="minorEastAsia" w:cstheme="minorEastAsia"/>
                <w:color w:val="auto"/>
                <w:sz w:val="18"/>
                <w:szCs w:val="18"/>
              </w:rPr>
            </w:pPr>
          </w:p>
        </w:tc>
        <w:tc>
          <w:tcPr>
            <w:tcW w:w="989"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1000人</w:t>
            </w:r>
          </w:p>
        </w:tc>
        <w:tc>
          <w:tcPr>
            <w:tcW w:w="1253" w:type="dxa"/>
            <w:vAlign w:val="center"/>
          </w:tcPr>
          <w:p>
            <w:pPr>
              <w:spacing w:line="240" w:lineRule="exact"/>
              <w:jc w:val="center"/>
              <w:rPr>
                <w:rFonts w:hint="eastAsia" w:asciiTheme="minorEastAsia" w:hAnsiTheme="minorEastAsia" w:eastAsiaTheme="minorEastAsia" w:cstheme="minorEastAsia"/>
                <w:color w:val="auto"/>
                <w:sz w:val="18"/>
                <w:szCs w:val="18"/>
              </w:rPr>
            </w:pP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0"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宋体" w:hAnsi="宋体" w:eastAsia="宋体" w:cs="宋体"/>
                <w:i w:val="0"/>
                <w:color w:val="000000"/>
                <w:kern w:val="0"/>
                <w:sz w:val="22"/>
                <w:szCs w:val="22"/>
                <w:u w:val="none"/>
                <w:lang w:val="en-US" w:eastAsia="zh-CN" w:bidi="ar"/>
              </w:rPr>
              <w:t>14</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成都市</w:t>
            </w:r>
          </w:p>
        </w:tc>
        <w:tc>
          <w:tcPr>
            <w:tcW w:w="2483" w:type="dxa"/>
            <w:vAlign w:val="center"/>
          </w:tcPr>
          <w:p>
            <w:pPr>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首届“非物质文化遗产新繁药浴节”</w:t>
            </w:r>
          </w:p>
        </w:tc>
        <w:tc>
          <w:tcPr>
            <w:tcW w:w="1285" w:type="dxa"/>
            <w:vAlign w:val="center"/>
          </w:tcPr>
          <w:p>
            <w:pPr>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6月13日</w:t>
            </w:r>
          </w:p>
        </w:tc>
        <w:tc>
          <w:tcPr>
            <w:tcW w:w="1230" w:type="dxa"/>
            <w:vAlign w:val="center"/>
          </w:tcPr>
          <w:p>
            <w:pPr>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成都市新都区新繁东湖森林广场</w:t>
            </w:r>
          </w:p>
        </w:tc>
        <w:tc>
          <w:tcPr>
            <w:tcW w:w="4090" w:type="dxa"/>
            <w:vAlign w:val="center"/>
          </w:tcPr>
          <w:p>
            <w:pPr>
              <w:spacing w:line="240" w:lineRule="exact"/>
              <w:jc w:val="center"/>
              <w:rPr>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挖掘新繁药浴文化，创办一年一度的节日活动，将举办传统药浴文化展销盛会，包括开幕仪式，洗澡药及洗浴用品、器具展示展销，新繁棕编、新繁泡菜、新都姜糖、桂花糕、清流板鸭等传统手工项目展示</w:t>
            </w:r>
          </w:p>
        </w:tc>
        <w:tc>
          <w:tcPr>
            <w:tcW w:w="1623" w:type="dxa"/>
            <w:vAlign w:val="center"/>
          </w:tcPr>
          <w:p>
            <w:pPr>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成都市及新都区融媒体</w:t>
            </w:r>
          </w:p>
        </w:tc>
        <w:tc>
          <w:tcPr>
            <w:tcW w:w="989" w:type="dxa"/>
            <w:vAlign w:val="center"/>
          </w:tcPr>
          <w:p>
            <w:pPr>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1000人</w:t>
            </w:r>
          </w:p>
        </w:tc>
        <w:tc>
          <w:tcPr>
            <w:tcW w:w="1253" w:type="dxa"/>
            <w:vAlign w:val="center"/>
          </w:tcPr>
          <w:p>
            <w:pPr>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新都区</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15</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成都市</w:t>
            </w:r>
          </w:p>
        </w:tc>
        <w:tc>
          <w:tcPr>
            <w:tcW w:w="2483"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剪纸体验活动</w:t>
            </w:r>
          </w:p>
        </w:tc>
        <w:tc>
          <w:tcPr>
            <w:tcW w:w="1285" w:type="dxa"/>
            <w:vAlign w:val="top"/>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6月13日下午三点</w:t>
            </w:r>
          </w:p>
        </w:tc>
        <w:tc>
          <w:tcPr>
            <w:tcW w:w="1230" w:type="dxa"/>
            <w:vAlign w:val="top"/>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双流区图书馆</w:t>
            </w:r>
          </w:p>
        </w:tc>
        <w:tc>
          <w:tcPr>
            <w:tcW w:w="4090" w:type="dxa"/>
            <w:vAlign w:val="top"/>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由我区剪纸传承人陈世云老师及其弟子现场传授团花剪纸方法，并进行趣味剪纸表演。</w:t>
            </w:r>
          </w:p>
        </w:tc>
        <w:tc>
          <w:tcPr>
            <w:tcW w:w="1623" w:type="dxa"/>
            <w:vAlign w:val="top"/>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邀请双流融媒体现场采访报道。</w:t>
            </w:r>
          </w:p>
        </w:tc>
        <w:tc>
          <w:tcPr>
            <w:tcW w:w="989"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100人</w:t>
            </w:r>
          </w:p>
        </w:tc>
        <w:tc>
          <w:tcPr>
            <w:tcW w:w="1253" w:type="dxa"/>
            <w:vAlign w:val="top"/>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双流区东升街道</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16</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成都市</w:t>
            </w:r>
          </w:p>
        </w:tc>
        <w:tc>
          <w:tcPr>
            <w:tcW w:w="2483"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黄龙溪“火龙灯舞”展演体验活动</w:t>
            </w:r>
          </w:p>
        </w:tc>
        <w:tc>
          <w:tcPr>
            <w:tcW w:w="1285" w:type="dxa"/>
            <w:vAlign w:val="top"/>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6月13日—14日下午四点</w:t>
            </w:r>
          </w:p>
        </w:tc>
        <w:tc>
          <w:tcPr>
            <w:tcW w:w="1230" w:type="dxa"/>
            <w:vAlign w:val="top"/>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双流区黄龙溪镇黄龙大剧院</w:t>
            </w:r>
          </w:p>
        </w:tc>
        <w:tc>
          <w:tcPr>
            <w:tcW w:w="4090" w:type="dxa"/>
            <w:vAlign w:val="top"/>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黄龙溪火龙舞蹈队现场表演，并与观众进行互动体验。</w:t>
            </w:r>
          </w:p>
        </w:tc>
        <w:tc>
          <w:tcPr>
            <w:tcW w:w="1623" w:type="dxa"/>
            <w:vAlign w:val="top"/>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邀请双流融媒体现场采访报道</w:t>
            </w:r>
          </w:p>
        </w:tc>
        <w:tc>
          <w:tcPr>
            <w:tcW w:w="989" w:type="dxa"/>
            <w:vAlign w:val="center"/>
          </w:tcPr>
          <w:p>
            <w:pPr>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rPr>
              <w:t>500</w:t>
            </w:r>
          </w:p>
        </w:tc>
        <w:tc>
          <w:tcPr>
            <w:tcW w:w="1253" w:type="dxa"/>
            <w:vAlign w:val="top"/>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双流区黄龙溪镇</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6"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17</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成都市</w:t>
            </w:r>
          </w:p>
        </w:tc>
        <w:tc>
          <w:tcPr>
            <w:tcW w:w="2483"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蜀锦织造技艺公益培训讲座</w:t>
            </w:r>
          </w:p>
        </w:tc>
        <w:tc>
          <w:tcPr>
            <w:tcW w:w="1285"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6月13日</w:t>
            </w:r>
          </w:p>
        </w:tc>
        <w:tc>
          <w:tcPr>
            <w:tcW w:w="1230" w:type="dxa"/>
            <w:vAlign w:val="top"/>
          </w:tcPr>
          <w:p>
            <w:pP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双流区东升街道接待寺社区</w:t>
            </w:r>
          </w:p>
        </w:tc>
        <w:tc>
          <w:tcPr>
            <w:tcW w:w="4090" w:type="dxa"/>
            <w:vAlign w:val="top"/>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省级传承人胡光俊老师主讲，内容1.蜀锦与双流的历史渊源；2.蜀锦传统织造技艺及劳动工具织机的变化发展；3.蜀锦产品在现代生活中的应用</w:t>
            </w:r>
          </w:p>
        </w:tc>
        <w:tc>
          <w:tcPr>
            <w:tcW w:w="1623" w:type="dxa"/>
            <w:vAlign w:val="top"/>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邀请双流融媒体现场采访报道</w:t>
            </w:r>
          </w:p>
        </w:tc>
        <w:tc>
          <w:tcPr>
            <w:tcW w:w="989" w:type="dxa"/>
            <w:vAlign w:val="center"/>
          </w:tcPr>
          <w:p>
            <w:pPr>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rPr>
              <w:t>50人</w:t>
            </w:r>
          </w:p>
        </w:tc>
        <w:tc>
          <w:tcPr>
            <w:tcW w:w="1253"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双流区</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18</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成都市</w:t>
            </w:r>
          </w:p>
        </w:tc>
        <w:tc>
          <w:tcPr>
            <w:tcW w:w="2483"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郫都区特色非遗项目展演展示</w:t>
            </w:r>
          </w:p>
        </w:tc>
        <w:tc>
          <w:tcPr>
            <w:tcW w:w="1285"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6月13日-14日</w:t>
            </w:r>
          </w:p>
        </w:tc>
        <w:tc>
          <w:tcPr>
            <w:tcW w:w="1230"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望丛祠</w:t>
            </w:r>
          </w:p>
        </w:tc>
        <w:tc>
          <w:tcPr>
            <w:tcW w:w="4090"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太和牛灯、糖画、望丛山歌等非遗项目展示</w:t>
            </w:r>
          </w:p>
        </w:tc>
        <w:tc>
          <w:tcPr>
            <w:tcW w:w="1623"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郫都区融媒体中心</w:t>
            </w:r>
          </w:p>
        </w:tc>
        <w:tc>
          <w:tcPr>
            <w:tcW w:w="989" w:type="dxa"/>
            <w:vAlign w:val="center"/>
          </w:tcPr>
          <w:p>
            <w:pPr>
              <w:spacing w:line="240" w:lineRule="exact"/>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rPr>
              <w:t>10000人</w:t>
            </w:r>
          </w:p>
        </w:tc>
        <w:tc>
          <w:tcPr>
            <w:tcW w:w="1253"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郫都区</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5"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宋体" w:hAnsi="宋体" w:eastAsia="宋体" w:cs="宋体"/>
                <w:i w:val="0"/>
                <w:color w:val="000000"/>
                <w:kern w:val="0"/>
                <w:sz w:val="22"/>
                <w:szCs w:val="22"/>
                <w:u w:val="none"/>
                <w:lang w:val="en-US" w:eastAsia="zh-CN" w:bidi="ar"/>
              </w:rPr>
              <w:t>19</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成都市</w:t>
            </w:r>
          </w:p>
        </w:tc>
        <w:tc>
          <w:tcPr>
            <w:tcW w:w="2483" w:type="dxa"/>
            <w:vAlign w:val="center"/>
          </w:tcPr>
          <w:p>
            <w:pPr>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邛崃市2020年“文化和自然遗产日”暨第三届南宝山羌族集聚区非遗保护成果展活动</w:t>
            </w:r>
          </w:p>
        </w:tc>
        <w:tc>
          <w:tcPr>
            <w:tcW w:w="1285" w:type="dxa"/>
            <w:vAlign w:val="center"/>
          </w:tcPr>
          <w:p>
            <w:pPr>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6月3日—6月6日</w:t>
            </w:r>
          </w:p>
        </w:tc>
        <w:tc>
          <w:tcPr>
            <w:tcW w:w="1230" w:type="dxa"/>
            <w:vAlign w:val="center"/>
          </w:tcPr>
          <w:p>
            <w:pPr>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邛崃市南宝山镇(木梯村)</w:t>
            </w:r>
          </w:p>
        </w:tc>
        <w:tc>
          <w:tcPr>
            <w:tcW w:w="4090" w:type="dxa"/>
            <w:vAlign w:val="center"/>
          </w:tcPr>
          <w:p>
            <w:pPr>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1．现场发放《非物质文化遗产法》《公共文化服务保障法》《文物保护法》宣传单；2．重点展示南宝山镇羌族非遗项目；3．组织汶川县非遗传承人到南宝山镇羌族移民村进行羌族传统技艺活态交流展演。</w:t>
            </w:r>
          </w:p>
        </w:tc>
        <w:tc>
          <w:tcPr>
            <w:tcW w:w="1623" w:type="dxa"/>
            <w:vAlign w:val="center"/>
          </w:tcPr>
          <w:p>
            <w:pPr>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1、四川卫视、四川人民广播电台、成都电视台、成都人民广播电台；2、四川日报、华西都市报、成都日报、成都商报；3、四川在线、四川新闻网、成都全搜索、邛崃新闻网；</w:t>
            </w:r>
          </w:p>
        </w:tc>
        <w:tc>
          <w:tcPr>
            <w:tcW w:w="989" w:type="dxa"/>
            <w:vAlign w:val="center"/>
          </w:tcPr>
          <w:p>
            <w:pPr>
              <w:spacing w:line="240" w:lineRule="exact"/>
              <w:jc w:val="center"/>
              <w:rPr>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2000人</w:t>
            </w:r>
          </w:p>
        </w:tc>
        <w:tc>
          <w:tcPr>
            <w:tcW w:w="1253" w:type="dxa"/>
            <w:vAlign w:val="center"/>
          </w:tcPr>
          <w:p>
            <w:pPr>
              <w:widowControl/>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四川省非遗保护中心、成都市文广新局、成都市非遗保护中心、汶川县文体广新局、邛崃市人民政府、邛崃市文旅局</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宋体" w:hAnsi="宋体" w:eastAsia="宋体" w:cs="宋体"/>
                <w:i w:val="0"/>
                <w:color w:val="000000"/>
                <w:kern w:val="0"/>
                <w:sz w:val="22"/>
                <w:szCs w:val="22"/>
                <w:u w:val="none"/>
                <w:lang w:val="en-US" w:eastAsia="zh-CN" w:bidi="ar"/>
              </w:rPr>
              <w:t>20</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成都市</w:t>
            </w:r>
          </w:p>
        </w:tc>
        <w:tc>
          <w:tcPr>
            <w:tcW w:w="2483"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“非遗传承 健康生活”—2020“文化和自然遗产日”崇州市主场活动</w:t>
            </w:r>
          </w:p>
        </w:tc>
        <w:tc>
          <w:tcPr>
            <w:tcW w:w="1285"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6月13日</w:t>
            </w:r>
          </w:p>
        </w:tc>
        <w:tc>
          <w:tcPr>
            <w:tcW w:w="1230"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街子古镇</w:t>
            </w:r>
          </w:p>
        </w:tc>
        <w:tc>
          <w:tcPr>
            <w:tcW w:w="4090"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全面配合成都市主场活动开展</w:t>
            </w:r>
          </w:p>
        </w:tc>
        <w:tc>
          <w:tcPr>
            <w:tcW w:w="1623"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拟邀请中央、省、市及崇州本级媒体进行宣传</w:t>
            </w:r>
          </w:p>
        </w:tc>
        <w:tc>
          <w:tcPr>
            <w:tcW w:w="989"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2000</w:t>
            </w:r>
          </w:p>
        </w:tc>
        <w:tc>
          <w:tcPr>
            <w:tcW w:w="1253"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全成都市</w:t>
            </w:r>
          </w:p>
        </w:tc>
        <w:tc>
          <w:tcPr>
            <w:tcW w:w="611" w:type="dxa"/>
            <w:vAlign w:val="top"/>
          </w:tcPr>
          <w:p>
            <w:pPr>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宋体" w:hAnsi="宋体" w:eastAsia="宋体" w:cs="宋体"/>
                <w:i w:val="0"/>
                <w:color w:val="000000"/>
                <w:kern w:val="0"/>
                <w:sz w:val="22"/>
                <w:szCs w:val="22"/>
                <w:u w:val="none"/>
                <w:lang w:val="en-US" w:eastAsia="zh-CN" w:bidi="ar"/>
              </w:rPr>
              <w:t>21</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成都市</w:t>
            </w:r>
          </w:p>
        </w:tc>
        <w:tc>
          <w:tcPr>
            <w:tcW w:w="2483"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2020年新津“文化和自然遗产日”非遗宣传系列网络展示活动</w:t>
            </w:r>
          </w:p>
        </w:tc>
        <w:tc>
          <w:tcPr>
            <w:tcW w:w="1285"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6月</w:t>
            </w:r>
          </w:p>
        </w:tc>
        <w:tc>
          <w:tcPr>
            <w:tcW w:w="1230"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文化天府和新津文化微信公众号</w:t>
            </w:r>
          </w:p>
        </w:tc>
        <w:tc>
          <w:tcPr>
            <w:tcW w:w="4090"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分别展示非遗常识、新津龙舟会、金华龙灯、新津灯谜、火牛阵、新津绳编、手工择花窨制茉莉花茶</w:t>
            </w:r>
          </w:p>
        </w:tc>
        <w:tc>
          <w:tcPr>
            <w:tcW w:w="1623"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新津电视台、新津报社</w:t>
            </w:r>
          </w:p>
        </w:tc>
        <w:tc>
          <w:tcPr>
            <w:tcW w:w="989"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线上观看群众：2000人</w:t>
            </w:r>
          </w:p>
        </w:tc>
        <w:tc>
          <w:tcPr>
            <w:tcW w:w="1253"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全县</w:t>
            </w:r>
          </w:p>
        </w:tc>
        <w:tc>
          <w:tcPr>
            <w:tcW w:w="611" w:type="dxa"/>
            <w:vAlign w:val="top"/>
          </w:tcPr>
          <w:p>
            <w:pPr>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宋体" w:hAnsi="宋体" w:eastAsia="宋体" w:cs="宋体"/>
                <w:i w:val="0"/>
                <w:color w:val="000000"/>
                <w:kern w:val="0"/>
                <w:sz w:val="22"/>
                <w:szCs w:val="22"/>
                <w:u w:val="none"/>
                <w:lang w:val="en-US" w:eastAsia="zh-CN" w:bidi="ar"/>
              </w:rPr>
              <w:t>22</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成都市</w:t>
            </w:r>
          </w:p>
        </w:tc>
        <w:tc>
          <w:tcPr>
            <w:tcW w:w="2483"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大邑县非物质文化遗产汇演暨西岭山歌大舞台</w:t>
            </w:r>
          </w:p>
        </w:tc>
        <w:tc>
          <w:tcPr>
            <w:tcW w:w="1285"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6月13日</w:t>
            </w:r>
          </w:p>
        </w:tc>
        <w:tc>
          <w:tcPr>
            <w:tcW w:w="1230"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待定</w:t>
            </w:r>
          </w:p>
        </w:tc>
        <w:tc>
          <w:tcPr>
            <w:tcW w:w="4090"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宣传《中华人民共和国非物质文化遗产法》、展示我县的非遗项目</w:t>
            </w:r>
          </w:p>
        </w:tc>
        <w:tc>
          <w:tcPr>
            <w:tcW w:w="1623"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省、市和县级相关媒体</w:t>
            </w:r>
          </w:p>
        </w:tc>
        <w:tc>
          <w:tcPr>
            <w:tcW w:w="989"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3000人</w:t>
            </w:r>
          </w:p>
        </w:tc>
        <w:tc>
          <w:tcPr>
            <w:tcW w:w="1253"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全县</w:t>
            </w:r>
          </w:p>
        </w:tc>
        <w:tc>
          <w:tcPr>
            <w:tcW w:w="611" w:type="dxa"/>
            <w:vAlign w:val="top"/>
          </w:tcPr>
          <w:p>
            <w:pPr>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ED7D31" w:themeColor="accent2"/>
                <w:kern w:val="0"/>
                <w:sz w:val="18"/>
                <w:szCs w:val="18"/>
                <w14:textFill>
                  <w14:solidFill>
                    <w14:schemeClr w14:val="accent2"/>
                  </w14:solidFill>
                </w14:textFill>
              </w:rPr>
            </w:pPr>
            <w:r>
              <w:rPr>
                <w:rFonts w:hint="eastAsia" w:ascii="宋体" w:hAnsi="宋体" w:eastAsia="宋体" w:cs="宋体"/>
                <w:i w:val="0"/>
                <w:color w:val="000000"/>
                <w:kern w:val="0"/>
                <w:sz w:val="22"/>
                <w:szCs w:val="22"/>
                <w:u w:val="none"/>
                <w:lang w:val="en-US" w:eastAsia="zh-CN" w:bidi="ar"/>
              </w:rPr>
              <w:t>23</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自贡市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活动启动仪式和协会揭牌仪式</w:t>
            </w: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6</w:t>
            </w:r>
            <w:r>
              <w:rPr>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t>月</w:t>
            </w:r>
            <w:r>
              <w:rPr>
                <w:rFonts w:hint="eastAsia" w:asciiTheme="minorEastAsia" w:hAnsiTheme="minorEastAsia" w:eastAsiaTheme="minorEastAsia" w:cstheme="minorEastAsia"/>
                <w:color w:val="ED7D31" w:themeColor="accent2"/>
                <w:sz w:val="18"/>
                <w:szCs w:val="18"/>
                <w14:textFill>
                  <w14:solidFill>
                    <w14:schemeClr w14:val="accent2"/>
                  </w14:solidFill>
                </w14:textFill>
              </w:rPr>
              <w:t>13</w:t>
            </w:r>
            <w:r>
              <w:rPr>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t>日</w:t>
            </w:r>
            <w:r>
              <w:rPr>
                <w:rFonts w:hint="eastAsia" w:asciiTheme="minorEastAsia" w:hAnsiTheme="minorEastAsia" w:eastAsiaTheme="minorEastAsia" w:cstheme="minorEastAsia"/>
                <w:color w:val="ED7D31" w:themeColor="accent2"/>
                <w:sz w:val="18"/>
                <w:szCs w:val="18"/>
                <w14:textFill>
                  <w14:solidFill>
                    <w14:schemeClr w14:val="accent2"/>
                  </w14:solidFill>
                </w14:textFill>
              </w:rPr>
              <w:t>上午</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自贡华商国际城喷泉广场（待定）</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主要内容：自贡市2020年文化和自然遗产日系列活动启动仪式暨自贡市非遗保护协会（筹）、自贡市文创人才联合会揭牌仪式。特点：以仪式为载体，让很多的领导和市民知晓系列活动及非遗（文创）行业。</w:t>
            </w: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四川日报、四川新</w:t>
            </w:r>
            <w:r>
              <w:rPr>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t>闻</w:t>
            </w:r>
            <w:r>
              <w:rPr>
                <w:rFonts w:hint="eastAsia" w:asciiTheme="minorEastAsia" w:hAnsiTheme="minorEastAsia" w:eastAsiaTheme="minorEastAsia" w:cstheme="minorEastAsia"/>
                <w:color w:val="ED7D31" w:themeColor="accent2"/>
                <w:sz w:val="18"/>
                <w:szCs w:val="18"/>
                <w14:textFill>
                  <w14:solidFill>
                    <w14:schemeClr w14:val="accent2"/>
                  </w14:solidFill>
                </w14:textFill>
              </w:rPr>
              <w:t>网、自贡日报、自贡晚报、封面新闻等</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p>
        </w:tc>
        <w:tc>
          <w:tcPr>
            <w:tcW w:w="989"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2000</w:t>
            </w:r>
            <w:r>
              <w:rPr>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t>人</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自贡市</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5"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ED7D31" w:themeColor="accent2"/>
                <w:kern w:val="0"/>
                <w:sz w:val="18"/>
                <w:szCs w:val="18"/>
                <w14:textFill>
                  <w14:solidFill>
                    <w14:schemeClr w14:val="accent2"/>
                  </w14:solidFill>
                </w14:textFill>
              </w:rPr>
            </w:pPr>
            <w:r>
              <w:rPr>
                <w:rFonts w:hint="eastAsia" w:ascii="宋体" w:hAnsi="宋体" w:eastAsia="宋体" w:cs="宋体"/>
                <w:i w:val="0"/>
                <w:color w:val="000000"/>
                <w:kern w:val="0"/>
                <w:sz w:val="22"/>
                <w:szCs w:val="22"/>
                <w:u w:val="none"/>
                <w:lang w:val="en-US" w:eastAsia="zh-CN" w:bidi="ar"/>
              </w:rPr>
              <w:t>24</w:t>
            </w:r>
          </w:p>
        </w:tc>
        <w:tc>
          <w:tcPr>
            <w:tcW w:w="977" w:type="dxa"/>
            <w:vAlign w:val="center"/>
          </w:tcPr>
          <w:p>
            <w:pPr>
              <w:keepNext w:val="0"/>
              <w:keepLines w:val="0"/>
              <w:pageBreakBefore w:val="0"/>
              <w:kinsoku/>
              <w:wordWrap/>
              <w:overflowPunct/>
              <w:topLinePunct w:val="0"/>
              <w:autoSpaceDE/>
              <w:autoSpaceDN/>
              <w:bidi w:val="0"/>
              <w:spacing w:line="240" w:lineRule="exact"/>
              <w:ind w:firstLine="180" w:firstLineChars="100"/>
              <w:jc w:val="both"/>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自贡市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集中宣传展示活动</w:t>
            </w: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6</w:t>
            </w:r>
            <w:r>
              <w:rPr>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t>月</w:t>
            </w:r>
            <w:r>
              <w:rPr>
                <w:rFonts w:hint="eastAsia" w:asciiTheme="minorEastAsia" w:hAnsiTheme="minorEastAsia" w:eastAsiaTheme="minorEastAsia" w:cstheme="minorEastAsia"/>
                <w:color w:val="ED7D31" w:themeColor="accent2"/>
                <w:sz w:val="18"/>
                <w:szCs w:val="18"/>
                <w14:textFill>
                  <w14:solidFill>
                    <w14:schemeClr w14:val="accent2"/>
                  </w14:solidFill>
                </w14:textFill>
              </w:rPr>
              <w:t>13</w:t>
            </w:r>
            <w:r>
              <w:rPr>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t>日</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自贡华商国际城喷泉广场（待定）</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主要内容：1.文化遗产相关法律法规宣传，自贡市部分非遗项目图文展示、抗疫作品展示、“我眼中的非遗”优秀文章展示、城市超级IP展示等。2.自贡“非遗”美食展示展销。3.自贡文创（非遗手工）产品展示展销。4.“非遗”项目绕场巡游及展示展演。5.“我最喜欢的非遗项目”、“我最喜欢的非遗代表性传承人”评选和“我眼中的非遗”征文比赛颁奖仪式。特点：形式多样、内容丰富，能让参与者更全面的了解非遗。</w:t>
            </w: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四川日报、四川新闻网、自贡日报、自贡晚报、封面新闻等</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p>
        </w:tc>
        <w:tc>
          <w:tcPr>
            <w:tcW w:w="989"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2000</w:t>
            </w:r>
            <w:r>
              <w:rPr>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t>人</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自贡市</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5"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ED7D31" w:themeColor="accent2"/>
                <w:kern w:val="0"/>
                <w:sz w:val="18"/>
                <w:szCs w:val="18"/>
                <w14:textFill>
                  <w14:solidFill>
                    <w14:schemeClr w14:val="accent2"/>
                  </w14:solidFill>
                </w14:textFill>
              </w:rPr>
            </w:pPr>
            <w:r>
              <w:rPr>
                <w:rFonts w:hint="eastAsia" w:ascii="宋体" w:hAnsi="宋体" w:eastAsia="宋体" w:cs="宋体"/>
                <w:i w:val="0"/>
                <w:color w:val="000000"/>
                <w:kern w:val="0"/>
                <w:sz w:val="22"/>
                <w:szCs w:val="22"/>
                <w:u w:val="none"/>
                <w:lang w:val="en-US" w:eastAsia="zh-CN" w:bidi="ar"/>
              </w:rPr>
              <w:t>25</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自贡市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技能展示活动</w:t>
            </w: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6</w:t>
            </w:r>
            <w:r>
              <w:rPr>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t>月</w:t>
            </w:r>
            <w:r>
              <w:rPr>
                <w:rFonts w:hint="eastAsia" w:asciiTheme="minorEastAsia" w:hAnsiTheme="minorEastAsia" w:eastAsiaTheme="minorEastAsia" w:cstheme="minorEastAsia"/>
                <w:color w:val="ED7D31" w:themeColor="accent2"/>
                <w:sz w:val="18"/>
                <w:szCs w:val="18"/>
                <w14:textFill>
                  <w14:solidFill>
                    <w14:schemeClr w14:val="accent2"/>
                  </w14:solidFill>
                </w14:textFill>
              </w:rPr>
              <w:t>13</w:t>
            </w:r>
            <w:r>
              <w:rPr>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t>日</w:t>
            </w:r>
            <w:r>
              <w:rPr>
                <w:rFonts w:hint="eastAsia" w:asciiTheme="minorEastAsia" w:hAnsiTheme="minorEastAsia" w:eastAsiaTheme="minorEastAsia" w:cstheme="minorEastAsia"/>
                <w:color w:val="ED7D31" w:themeColor="accent2"/>
                <w:sz w:val="18"/>
                <w:szCs w:val="18"/>
                <w14:textFill>
                  <w14:solidFill>
                    <w14:schemeClr w14:val="accent2"/>
                  </w14:solidFill>
                </w14:textFill>
              </w:rPr>
              <w:t>下午</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自贡华商国际城喷泉广场（待定）</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主要内容：1.非遗代表性传承人技能展示（自贡扎染技艺、龚扇、自贡手工剪纸等）；2.文创手工艺人技能展示（蛋雕、泥塑等）。特点：现场展示、互动交流，凸显特色文化活态传承传播。</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四川日报、四川新闻网、自贡日报、自贡晚报、封面新闻等</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p>
        </w:tc>
        <w:tc>
          <w:tcPr>
            <w:tcW w:w="989"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2000</w:t>
            </w:r>
            <w:r>
              <w:rPr>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t>人</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自贡市</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5"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ED7D31" w:themeColor="accent2"/>
                <w:kern w:val="0"/>
                <w:sz w:val="18"/>
                <w:szCs w:val="18"/>
                <w14:textFill>
                  <w14:solidFill>
                    <w14:schemeClr w14:val="accent2"/>
                  </w14:solidFill>
                </w14:textFill>
              </w:rPr>
            </w:pPr>
            <w:r>
              <w:rPr>
                <w:rFonts w:hint="eastAsia" w:ascii="宋体" w:hAnsi="宋体" w:eastAsia="宋体" w:cs="宋体"/>
                <w:i w:val="0"/>
                <w:color w:val="000000"/>
                <w:kern w:val="0"/>
                <w:sz w:val="22"/>
                <w:szCs w:val="22"/>
                <w:u w:val="none"/>
                <w:lang w:val="en-US" w:eastAsia="zh-CN" w:bidi="ar"/>
              </w:rPr>
              <w:t>26</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自贡市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文化创意设计大赛活动</w:t>
            </w: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6月</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线上</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主要内容：围绕自贡城市超级IP《时空龙骑士》中动画主角形象及动画中的“盐、龙、灯”方面的自贡特色文化元素开展文创产品创意设计 比赛。特点：借助《时空龙骑士》的热播，即可让更多人了解自贡，又可拓展IP产业链。</w:t>
            </w: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四川日报、四川新闻网、自贡日报、自贡晚报、封面新闻等</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p>
        </w:tc>
        <w:tc>
          <w:tcPr>
            <w:tcW w:w="989"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30000</w:t>
            </w:r>
            <w:r>
              <w:rPr>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t>人</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全国</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5"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kern w:val="0"/>
                <w:sz w:val="18"/>
                <w:szCs w:val="18"/>
              </w:rPr>
            </w:pPr>
            <w:r>
              <w:rPr>
                <w:rFonts w:hint="eastAsia" w:ascii="宋体" w:hAnsi="宋体" w:eastAsia="宋体" w:cs="宋体"/>
                <w:i w:val="0"/>
                <w:color w:val="000000"/>
                <w:kern w:val="0"/>
                <w:sz w:val="22"/>
                <w:szCs w:val="22"/>
                <w:u w:val="none"/>
                <w:lang w:val="en-US" w:eastAsia="zh-CN" w:bidi="ar"/>
              </w:rPr>
              <w:t>27</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自贡市</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非遗项目体验活动</w:t>
            </w:r>
          </w:p>
        </w:tc>
        <w:tc>
          <w:tcPr>
            <w:tcW w:w="1285" w:type="dxa"/>
            <w:vAlign w:val="center"/>
          </w:tcPr>
          <w:p>
            <w:pPr>
              <w:keepNext w:val="0"/>
              <w:keepLines w:val="0"/>
              <w:pageBreakBefore w:val="0"/>
              <w:kinsoku/>
              <w:wordWrap/>
              <w:overflowPunct/>
              <w:topLinePunct w:val="0"/>
              <w:autoSpaceDE/>
              <w:autoSpaceDN/>
              <w:bidi w:val="0"/>
              <w:spacing w:line="240" w:lineRule="exact"/>
              <w:ind w:firstLine="360" w:firstLineChars="200"/>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6月</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自贡井盐深钻汲制技艺体验基地、自贡龚扇竹编技艺体验基地、自贡扎染技艺体验基地、自贡陈家祠堂手工剪纸体验基地</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主要内容：1.6月11日以燊海井为主体，联合大安区特有的非遗文化开展井盐熬制技艺的展示、牛佛烘肘产品展示、牛佛红萝卜龙展示、赵氏核雕展示等；2.对有剪纸好爱好者和群众举行培训和指导；3. 开展扎染体验、扎染艺术展；4.开展龚扇竹编体验、培训等活动。特点：形式多样、内容丰富。</w:t>
            </w: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自贡日报、自贡晚报、封面新闻等</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c>
          <w:tcPr>
            <w:tcW w:w="989"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rPr>
              <w:t>5000</w:t>
            </w:r>
            <w:r>
              <w:rPr>
                <w:rFonts w:hint="eastAsia" w:asciiTheme="minorEastAsia" w:hAnsiTheme="minorEastAsia" w:eastAsiaTheme="minorEastAsia" w:cstheme="minorEastAsia"/>
                <w:color w:val="auto"/>
                <w:sz w:val="18"/>
                <w:szCs w:val="18"/>
                <w:lang w:eastAsia="zh-CN"/>
              </w:rPr>
              <w:t>人</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自贡市大安区、贡井区、自流井区</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5"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kern w:val="0"/>
                <w:sz w:val="18"/>
                <w:szCs w:val="18"/>
              </w:rPr>
            </w:pPr>
            <w:r>
              <w:rPr>
                <w:rFonts w:hint="eastAsia" w:ascii="宋体" w:hAnsi="宋体" w:eastAsia="宋体" w:cs="宋体"/>
                <w:i w:val="0"/>
                <w:color w:val="000000"/>
                <w:kern w:val="0"/>
                <w:sz w:val="22"/>
                <w:szCs w:val="22"/>
                <w:u w:val="none"/>
                <w:lang w:val="en-US" w:eastAsia="zh-CN" w:bidi="ar"/>
              </w:rPr>
              <w:t>28</w:t>
            </w:r>
          </w:p>
        </w:tc>
        <w:tc>
          <w:tcPr>
            <w:tcW w:w="977" w:type="dxa"/>
            <w:vAlign w:val="center"/>
          </w:tcPr>
          <w:p>
            <w:pPr>
              <w:keepNext w:val="0"/>
              <w:keepLines w:val="0"/>
              <w:pageBreakBefore w:val="0"/>
              <w:kinsoku/>
              <w:wordWrap/>
              <w:overflowPunct/>
              <w:topLinePunct w:val="0"/>
              <w:autoSpaceDE/>
              <w:autoSpaceDN/>
              <w:bidi w:val="0"/>
              <w:spacing w:line="240" w:lineRule="exact"/>
              <w:ind w:firstLine="180" w:firstLineChars="100"/>
              <w:jc w:val="both"/>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自贡市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文创（非遗）公开课活动</w:t>
            </w: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6月13日</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线上+线下</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主要内容：1.线上：开展文创（非遗）微课堂视频发布、推送（其中两县不少于5个，四区不少于2个）。2.线下：开展文创（非遗）进学校、进乡村助力脱贫攻坚、乡村振兴等活动（各区不少于2次，两县不少于3次，市非遗保护协会和文创人才联合会不少于1次）。特点：1.线上：足不出户体验非遗魅力；2.线下：凸显非遗的存在感和融合度。</w:t>
            </w: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自贡日报、自贡晚报、封面新闻等</w:t>
            </w:r>
          </w:p>
        </w:tc>
        <w:tc>
          <w:tcPr>
            <w:tcW w:w="989"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rPr>
              <w:t>10000</w:t>
            </w:r>
            <w:r>
              <w:rPr>
                <w:rFonts w:hint="eastAsia" w:asciiTheme="minorEastAsia" w:hAnsiTheme="minorEastAsia" w:eastAsiaTheme="minorEastAsia" w:cstheme="minorEastAsia"/>
                <w:color w:val="auto"/>
                <w:sz w:val="18"/>
                <w:szCs w:val="18"/>
                <w:lang w:eastAsia="zh-CN"/>
              </w:rPr>
              <w:t>人</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自贡市</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0"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kern w:val="0"/>
                <w:sz w:val="18"/>
                <w:szCs w:val="18"/>
              </w:rPr>
            </w:pPr>
            <w:r>
              <w:rPr>
                <w:rFonts w:hint="eastAsia" w:ascii="宋体" w:hAnsi="宋体" w:eastAsia="宋体" w:cs="宋体"/>
                <w:i w:val="0"/>
                <w:color w:val="000000"/>
                <w:kern w:val="0"/>
                <w:sz w:val="22"/>
                <w:szCs w:val="22"/>
                <w:u w:val="none"/>
                <w:lang w:val="en-US" w:eastAsia="zh-CN" w:bidi="ar"/>
              </w:rPr>
              <w:t>29</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自贡市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非遗网评活动</w:t>
            </w: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5月25日-6月13日</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线上</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主要内容：“我最喜欢的非遗项目”、“我最喜欢的非遗代表性传承人”评选（原则上市级以上非遗项目和代表性传承人都参加）。特点：凸显非遗的存在感，让更多人了解认识非遗，为集中展示活动造氛围。</w:t>
            </w: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自贡日报、自贡晚报、封面新闻等</w:t>
            </w:r>
          </w:p>
        </w:tc>
        <w:tc>
          <w:tcPr>
            <w:tcW w:w="989"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rPr>
              <w:t>20000</w:t>
            </w:r>
            <w:r>
              <w:rPr>
                <w:rFonts w:hint="eastAsia" w:asciiTheme="minorEastAsia" w:hAnsiTheme="minorEastAsia" w:eastAsiaTheme="minorEastAsia" w:cstheme="minorEastAsia"/>
                <w:color w:val="auto"/>
                <w:sz w:val="18"/>
                <w:szCs w:val="18"/>
                <w:lang w:eastAsia="zh-CN"/>
              </w:rPr>
              <w:t>人</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自贡市</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kern w:val="0"/>
                <w:sz w:val="18"/>
                <w:szCs w:val="18"/>
              </w:rPr>
            </w:pPr>
            <w:r>
              <w:rPr>
                <w:rFonts w:hint="eastAsia" w:ascii="宋体" w:hAnsi="宋体" w:eastAsia="宋体" w:cs="宋体"/>
                <w:i w:val="0"/>
                <w:color w:val="000000"/>
                <w:kern w:val="0"/>
                <w:sz w:val="22"/>
                <w:szCs w:val="22"/>
                <w:u w:val="none"/>
                <w:lang w:val="en-US" w:eastAsia="zh-CN" w:bidi="ar"/>
              </w:rPr>
              <w:t>30</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自贡市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我眼中的非遗”征文比赛</w:t>
            </w: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5月11日-6月13日</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各学校</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主要内容：以“我眼中的非遗”为主题，在各学校开展征文收集，原则上每名学生参与，每个学校要推荐优秀作品参与最终评比。特点：促使广大学生主动认识了解非遗，</w:t>
            </w:r>
            <w:r>
              <w:rPr>
                <w:rFonts w:hint="eastAsia" w:asciiTheme="minorEastAsia" w:hAnsiTheme="minorEastAsia" w:eastAsiaTheme="minorEastAsia" w:cstheme="minorEastAsia"/>
                <w:color w:val="auto"/>
                <w:sz w:val="18"/>
                <w:szCs w:val="18"/>
              </w:rPr>
              <w:fldChar w:fldCharType="begin"/>
            </w:r>
            <w:r>
              <w:rPr>
                <w:rFonts w:hint="eastAsia" w:asciiTheme="minorEastAsia" w:hAnsiTheme="minorEastAsia" w:eastAsiaTheme="minorEastAsia" w:cstheme="minorEastAsia"/>
                <w:color w:val="auto"/>
                <w:sz w:val="18"/>
                <w:szCs w:val="18"/>
              </w:rPr>
              <w:instrText xml:space="preserve"> HYPERLINK "https://www.so.com/link?m=a%2Fl2ODBavW11Z2qinxzh5h0SG2JOFsVr%2FYUd7orVgVpSS4ndaACvxEuyncoG3N26LOkhWmdMvx3kQ8LIBbsNCW2GpCl%2FlyK6ivVyzBWoWDknYKqVNW4A790OGjedeJU8sGe1nj91fcbzAl7jkboqp%2Fz8s87cHUZnGDtCeSNYv%2BwDZ0wH%2B2nxMcwJaOLD%2FwyFDjCcLTbjQCq6j2shjpe29IpaKuJtt9qvLhSKNuIflj%2F10eDR08jSZZPSwkZY%3D" \t "_blank" </w:instrText>
            </w:r>
            <w:r>
              <w:rPr>
                <w:rFonts w:hint="eastAsia" w:asciiTheme="minorEastAsia" w:hAnsiTheme="minorEastAsia" w:eastAsiaTheme="minorEastAsia" w:cstheme="minorEastAsia"/>
                <w:color w:val="auto"/>
                <w:sz w:val="18"/>
                <w:szCs w:val="18"/>
              </w:rPr>
              <w:fldChar w:fldCharType="separate"/>
            </w:r>
            <w:r>
              <w:rPr>
                <w:rFonts w:hint="eastAsia" w:asciiTheme="minorEastAsia" w:hAnsiTheme="minorEastAsia" w:eastAsiaTheme="minorEastAsia" w:cstheme="minorEastAsia"/>
                <w:color w:val="auto"/>
                <w:sz w:val="18"/>
                <w:szCs w:val="18"/>
              </w:rPr>
              <w:t>在心里种下非遗的种子</w:t>
            </w:r>
            <w:r>
              <w:rPr>
                <w:rFonts w:hint="eastAsia" w:asciiTheme="minorEastAsia" w:hAnsiTheme="minorEastAsia" w:eastAsiaTheme="minorEastAsia" w:cstheme="minorEastAsia"/>
                <w:color w:val="auto"/>
                <w:sz w:val="18"/>
                <w:szCs w:val="18"/>
              </w:rPr>
              <w:fldChar w:fldCharType="end"/>
            </w:r>
            <w:r>
              <w:rPr>
                <w:rFonts w:hint="eastAsia" w:asciiTheme="minorEastAsia" w:hAnsiTheme="minorEastAsia" w:eastAsiaTheme="minorEastAsia" w:cstheme="minorEastAsia"/>
                <w:color w:val="auto"/>
                <w:sz w:val="18"/>
                <w:szCs w:val="18"/>
              </w:rPr>
              <w:t>。</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自贡日报、自贡晚报、封面新闻等</w:t>
            </w:r>
          </w:p>
        </w:tc>
        <w:tc>
          <w:tcPr>
            <w:tcW w:w="989"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rPr>
              <w:t>200000</w:t>
            </w:r>
            <w:r>
              <w:rPr>
                <w:rFonts w:hint="eastAsia" w:asciiTheme="minorEastAsia" w:hAnsiTheme="minorEastAsia" w:eastAsiaTheme="minorEastAsia" w:cstheme="minorEastAsia"/>
                <w:color w:val="auto"/>
                <w:sz w:val="18"/>
                <w:szCs w:val="18"/>
                <w:lang w:eastAsia="zh-CN"/>
              </w:rPr>
              <w:t>人</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自贡市</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kern w:val="0"/>
                <w:sz w:val="18"/>
                <w:szCs w:val="18"/>
              </w:rPr>
            </w:pPr>
            <w:r>
              <w:rPr>
                <w:rFonts w:hint="eastAsia" w:ascii="宋体" w:hAnsi="宋体" w:eastAsia="宋体" w:cs="宋体"/>
                <w:i w:val="0"/>
                <w:color w:val="000000"/>
                <w:kern w:val="0"/>
                <w:sz w:val="22"/>
                <w:szCs w:val="22"/>
                <w:u w:val="none"/>
                <w:lang w:val="en-US" w:eastAsia="zh-CN" w:bidi="ar"/>
              </w:rPr>
              <w:t>31</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攀枝花市</w:t>
            </w:r>
          </w:p>
        </w:tc>
        <w:tc>
          <w:tcPr>
            <w:tcW w:w="2483" w:type="dxa"/>
            <w:vAlign w:val="top"/>
          </w:tcPr>
          <w:p>
            <w:pP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非遗法律法规及非遗项目宣传</w:t>
            </w:r>
          </w:p>
          <w:p>
            <w:pPr>
              <w:jc w:val="center"/>
              <w:rPr>
                <w:rFonts w:hint="eastAsia" w:asciiTheme="minorEastAsia" w:hAnsiTheme="minorEastAsia" w:eastAsiaTheme="minorEastAsia" w:cstheme="minorEastAsia"/>
                <w:color w:val="auto"/>
                <w:sz w:val="18"/>
                <w:szCs w:val="18"/>
              </w:rPr>
            </w:pPr>
          </w:p>
        </w:tc>
        <w:tc>
          <w:tcPr>
            <w:tcW w:w="1285" w:type="dxa"/>
            <w:vAlign w:val="top"/>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6月上旬</w:t>
            </w:r>
          </w:p>
        </w:tc>
        <w:tc>
          <w:tcPr>
            <w:tcW w:w="1230" w:type="dxa"/>
            <w:vAlign w:val="top"/>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待定</w:t>
            </w:r>
          </w:p>
        </w:tc>
        <w:tc>
          <w:tcPr>
            <w:tcW w:w="4090" w:type="dxa"/>
            <w:vAlign w:val="top"/>
          </w:tcPr>
          <w:p>
            <w:pP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展板宣传《中华人民共和国非物质文化遗产法》、《四川省非物质文化遗产条例》和我市非遗项目</w:t>
            </w:r>
          </w:p>
        </w:tc>
        <w:tc>
          <w:tcPr>
            <w:tcW w:w="1623" w:type="dxa"/>
            <w:vAlign w:val="top"/>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市级媒体</w:t>
            </w:r>
          </w:p>
        </w:tc>
        <w:tc>
          <w:tcPr>
            <w:tcW w:w="989" w:type="dxa"/>
            <w:vAlign w:val="top"/>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1000余人</w:t>
            </w:r>
          </w:p>
        </w:tc>
        <w:tc>
          <w:tcPr>
            <w:tcW w:w="1253" w:type="dxa"/>
            <w:vAlign w:val="top"/>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市区</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kern w:val="0"/>
                <w:sz w:val="18"/>
                <w:szCs w:val="18"/>
              </w:rPr>
            </w:pPr>
            <w:r>
              <w:rPr>
                <w:rFonts w:hint="eastAsia" w:ascii="宋体" w:hAnsi="宋体" w:eastAsia="宋体" w:cs="宋体"/>
                <w:i w:val="0"/>
                <w:color w:val="000000"/>
                <w:kern w:val="0"/>
                <w:sz w:val="22"/>
                <w:szCs w:val="22"/>
                <w:u w:val="none"/>
                <w:lang w:val="en-US" w:eastAsia="zh-CN" w:bidi="ar"/>
              </w:rPr>
              <w:t>32</w:t>
            </w:r>
          </w:p>
        </w:tc>
        <w:tc>
          <w:tcPr>
            <w:tcW w:w="977" w:type="dxa"/>
            <w:vAlign w:val="center"/>
          </w:tcPr>
          <w:p>
            <w:pPr>
              <w:keepNext w:val="0"/>
              <w:keepLines w:val="0"/>
              <w:pageBreakBefore w:val="0"/>
              <w:kinsoku/>
              <w:wordWrap/>
              <w:overflowPunct/>
              <w:topLinePunct w:val="0"/>
              <w:autoSpaceDE/>
              <w:autoSpaceDN/>
              <w:bidi w:val="0"/>
              <w:spacing w:line="240" w:lineRule="exact"/>
              <w:jc w:val="both"/>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攀枝花市</w:t>
            </w:r>
          </w:p>
        </w:tc>
        <w:tc>
          <w:tcPr>
            <w:tcW w:w="2483" w:type="dxa"/>
            <w:vAlign w:val="top"/>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非遗传承</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健康生活-2020文化和自然遗产日非遗美食体验交流活动</w:t>
            </w:r>
          </w:p>
        </w:tc>
        <w:tc>
          <w:tcPr>
            <w:tcW w:w="1285" w:type="dxa"/>
            <w:vAlign w:val="top"/>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6月上旬（待定）</w:t>
            </w:r>
          </w:p>
        </w:tc>
        <w:tc>
          <w:tcPr>
            <w:tcW w:w="1230" w:type="dxa"/>
            <w:vAlign w:val="top"/>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盐边县、米易县</w:t>
            </w:r>
          </w:p>
        </w:tc>
        <w:tc>
          <w:tcPr>
            <w:tcW w:w="4090" w:type="dxa"/>
            <w:vAlign w:val="top"/>
          </w:tcPr>
          <w:p>
            <w:pP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邀请群众代表参与我市非遗美食项目体验交流活动，宣传非遗在防控新冠疫情发挥的积极作用，普及非遗知识和健康的生活理念，大力弘扬中华优秀传统文化。营造全社会共同参与保护传承优秀传统文化的浓厚氛围。</w:t>
            </w:r>
          </w:p>
        </w:tc>
        <w:tc>
          <w:tcPr>
            <w:tcW w:w="1623" w:type="dxa"/>
            <w:vAlign w:val="top"/>
          </w:tcPr>
          <w:p>
            <w:pPr>
              <w:ind w:firstLine="180" w:firstLineChars="1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市级媒体</w:t>
            </w:r>
          </w:p>
        </w:tc>
        <w:tc>
          <w:tcPr>
            <w:tcW w:w="989" w:type="dxa"/>
            <w:vAlign w:val="top"/>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群众代表约25人</w:t>
            </w:r>
          </w:p>
        </w:tc>
        <w:tc>
          <w:tcPr>
            <w:tcW w:w="1253" w:type="dxa"/>
            <w:vAlign w:val="top"/>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全市</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kern w:val="0"/>
                <w:sz w:val="18"/>
                <w:szCs w:val="18"/>
              </w:rPr>
            </w:pPr>
            <w:r>
              <w:rPr>
                <w:rFonts w:hint="eastAsia" w:ascii="宋体" w:hAnsi="宋体" w:eastAsia="宋体" w:cs="宋体"/>
                <w:i w:val="0"/>
                <w:color w:val="000000"/>
                <w:kern w:val="0"/>
                <w:sz w:val="22"/>
                <w:szCs w:val="22"/>
                <w:u w:val="none"/>
                <w:lang w:val="en-US" w:eastAsia="zh-CN" w:bidi="ar"/>
              </w:rPr>
              <w:t>33</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攀枝花市</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c>
          <w:tcPr>
            <w:tcW w:w="2483" w:type="dxa"/>
            <w:vAlign w:val="top"/>
          </w:tcPr>
          <w:p>
            <w:pPr>
              <w:spacing w:line="240" w:lineRule="atLeas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手牵手保护文化遗产  心连心构建和谐社会</w:t>
            </w:r>
          </w:p>
        </w:tc>
        <w:tc>
          <w:tcPr>
            <w:tcW w:w="1285" w:type="dxa"/>
            <w:vAlign w:val="top"/>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6月1日-6月13日</w:t>
            </w:r>
          </w:p>
        </w:tc>
        <w:tc>
          <w:tcPr>
            <w:tcW w:w="1230" w:type="dxa"/>
            <w:vAlign w:val="top"/>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东区各街道（镇）文化广场</w:t>
            </w:r>
          </w:p>
        </w:tc>
        <w:tc>
          <w:tcPr>
            <w:tcW w:w="4090" w:type="dxa"/>
            <w:vAlign w:val="top"/>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对各街道（镇）的舞蹈爱好者系统培训，在各辖区进行省级非遗项目-阿署达彝族打跳舞表演及居民联欢活动，同时在6个活动现场进行非遗知识宣传，使广大人民群众更进一步了解保护和传承非遗的意义。</w:t>
            </w:r>
          </w:p>
        </w:tc>
        <w:tc>
          <w:tcPr>
            <w:tcW w:w="1623" w:type="dxa"/>
            <w:vAlign w:val="top"/>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hello攀枝花</w:t>
            </w:r>
          </w:p>
        </w:tc>
        <w:tc>
          <w:tcPr>
            <w:tcW w:w="989" w:type="dxa"/>
            <w:vAlign w:val="top"/>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600余人</w:t>
            </w:r>
          </w:p>
        </w:tc>
        <w:tc>
          <w:tcPr>
            <w:tcW w:w="1253" w:type="dxa"/>
            <w:vAlign w:val="top"/>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东区</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kern w:val="0"/>
                <w:sz w:val="18"/>
                <w:szCs w:val="18"/>
              </w:rPr>
            </w:pPr>
            <w:r>
              <w:rPr>
                <w:rFonts w:hint="eastAsia" w:ascii="宋体" w:hAnsi="宋体" w:eastAsia="宋体" w:cs="宋体"/>
                <w:i w:val="0"/>
                <w:color w:val="000000"/>
                <w:kern w:val="0"/>
                <w:sz w:val="22"/>
                <w:szCs w:val="22"/>
                <w:u w:val="none"/>
                <w:lang w:val="en-US" w:eastAsia="zh-CN" w:bidi="ar"/>
              </w:rPr>
              <w:t>34</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攀枝花市</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c>
          <w:tcPr>
            <w:tcW w:w="2483" w:type="dxa"/>
            <w:vAlign w:val="top"/>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非遗传承</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健康生活</w:t>
            </w:r>
          </w:p>
        </w:tc>
        <w:tc>
          <w:tcPr>
            <w:tcW w:w="1285" w:type="dxa"/>
            <w:vAlign w:val="top"/>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6月10日（待定）</w:t>
            </w:r>
          </w:p>
        </w:tc>
        <w:tc>
          <w:tcPr>
            <w:tcW w:w="1230" w:type="dxa"/>
            <w:vAlign w:val="top"/>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玉泉街道动力站社区</w:t>
            </w:r>
          </w:p>
        </w:tc>
        <w:tc>
          <w:tcPr>
            <w:tcW w:w="4090" w:type="dxa"/>
            <w:vAlign w:val="top"/>
          </w:tcPr>
          <w:p>
            <w:pP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非遗及传统文化为主体节目的综合性文艺演出，现场邀请糖画艺人、折纸艺人演示，同时宣传非遗法规，非遗项目，防控新冠肺炎为主的展板展示。</w:t>
            </w:r>
          </w:p>
        </w:tc>
        <w:tc>
          <w:tcPr>
            <w:tcW w:w="1623" w:type="dxa"/>
            <w:vAlign w:val="top"/>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区融媒体中心</w:t>
            </w:r>
          </w:p>
        </w:tc>
        <w:tc>
          <w:tcPr>
            <w:tcW w:w="989" w:type="dxa"/>
            <w:vAlign w:val="top"/>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400余人</w:t>
            </w:r>
          </w:p>
        </w:tc>
        <w:tc>
          <w:tcPr>
            <w:tcW w:w="1253" w:type="dxa"/>
            <w:vAlign w:val="top"/>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西区</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kern w:val="0"/>
                <w:sz w:val="18"/>
                <w:szCs w:val="18"/>
              </w:rPr>
            </w:pPr>
            <w:r>
              <w:rPr>
                <w:rFonts w:hint="eastAsia" w:ascii="宋体" w:hAnsi="宋体" w:eastAsia="宋体" w:cs="宋体"/>
                <w:i w:val="0"/>
                <w:color w:val="000000"/>
                <w:kern w:val="0"/>
                <w:sz w:val="22"/>
                <w:szCs w:val="22"/>
                <w:u w:val="none"/>
                <w:lang w:val="en-US" w:eastAsia="zh-CN" w:bidi="ar"/>
              </w:rPr>
              <w:t>35</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p>
            <w:pPr>
              <w:keepNext w:val="0"/>
              <w:keepLines w:val="0"/>
              <w:pageBreakBefore w:val="0"/>
              <w:kinsoku/>
              <w:wordWrap/>
              <w:overflowPunct/>
              <w:topLinePunct w:val="0"/>
              <w:autoSpaceDE/>
              <w:autoSpaceDN/>
              <w:bidi w:val="0"/>
              <w:spacing w:line="240" w:lineRule="exact"/>
              <w:jc w:val="both"/>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攀枝花市</w:t>
            </w:r>
          </w:p>
        </w:tc>
        <w:tc>
          <w:tcPr>
            <w:tcW w:w="2483" w:type="dxa"/>
            <w:vAlign w:val="top"/>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“精准扶贫——文化下基层巡演”非遗文化流动展览</w:t>
            </w:r>
          </w:p>
        </w:tc>
        <w:tc>
          <w:tcPr>
            <w:tcW w:w="1285" w:type="dxa"/>
            <w:vAlign w:val="top"/>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5月—6月</w:t>
            </w:r>
          </w:p>
        </w:tc>
        <w:tc>
          <w:tcPr>
            <w:tcW w:w="1230" w:type="dxa"/>
            <w:vAlign w:val="top"/>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仁和区各乡镇（村）</w:t>
            </w:r>
          </w:p>
        </w:tc>
        <w:tc>
          <w:tcPr>
            <w:tcW w:w="4090" w:type="dxa"/>
            <w:vAlign w:val="top"/>
          </w:tcPr>
          <w:p>
            <w:pP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非遗文化流动展览进乡镇、进乡村、进社区，在演出中穿插非遗知识有关的有奖知识问答，增强宣传展示活动的互动性、体验性，提高人民群众对非遗保护工作的参与感、获得感。</w:t>
            </w:r>
          </w:p>
        </w:tc>
        <w:tc>
          <w:tcPr>
            <w:tcW w:w="1623" w:type="dxa"/>
            <w:vAlign w:val="top"/>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区融媒体中心</w:t>
            </w:r>
          </w:p>
        </w:tc>
        <w:tc>
          <w:tcPr>
            <w:tcW w:w="989" w:type="dxa"/>
            <w:vAlign w:val="top"/>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每场预计100余人</w:t>
            </w:r>
          </w:p>
        </w:tc>
        <w:tc>
          <w:tcPr>
            <w:tcW w:w="1253" w:type="dxa"/>
            <w:vAlign w:val="top"/>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仁和区各乡镇（村）</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kern w:val="0"/>
                <w:sz w:val="18"/>
                <w:szCs w:val="18"/>
              </w:rPr>
            </w:pPr>
            <w:r>
              <w:rPr>
                <w:rFonts w:hint="eastAsia" w:ascii="宋体" w:hAnsi="宋体" w:eastAsia="宋体" w:cs="宋体"/>
                <w:i w:val="0"/>
                <w:color w:val="000000"/>
                <w:kern w:val="0"/>
                <w:sz w:val="22"/>
                <w:szCs w:val="22"/>
                <w:u w:val="none"/>
                <w:lang w:val="en-US" w:eastAsia="zh-CN" w:bidi="ar"/>
              </w:rPr>
              <w:t>36</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攀枝花市</w:t>
            </w:r>
          </w:p>
        </w:tc>
        <w:tc>
          <w:tcPr>
            <w:tcW w:w="2483" w:type="dxa"/>
            <w:vAlign w:val="top"/>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仁和区非遗宣传文化展示周活动</w:t>
            </w:r>
          </w:p>
        </w:tc>
        <w:tc>
          <w:tcPr>
            <w:tcW w:w="1285" w:type="dxa"/>
            <w:vAlign w:val="top"/>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6月（持续一周）</w:t>
            </w:r>
          </w:p>
        </w:tc>
        <w:tc>
          <w:tcPr>
            <w:tcW w:w="1230" w:type="dxa"/>
            <w:vAlign w:val="top"/>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苴却印象滨河坊</w:t>
            </w:r>
          </w:p>
        </w:tc>
        <w:tc>
          <w:tcPr>
            <w:tcW w:w="4090" w:type="dxa"/>
            <w:vAlign w:val="top"/>
          </w:tcPr>
          <w:p>
            <w:pP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邀请传统手工艺和餐饮类项目参与展示、展销活动，传统舞蹈和音乐类项目参与展演活动，预计整个宣传展示时间持续一周。</w:t>
            </w:r>
          </w:p>
        </w:tc>
        <w:tc>
          <w:tcPr>
            <w:tcW w:w="1623" w:type="dxa"/>
            <w:vAlign w:val="top"/>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区融媒体中心</w:t>
            </w:r>
          </w:p>
        </w:tc>
        <w:tc>
          <w:tcPr>
            <w:tcW w:w="989" w:type="dxa"/>
            <w:vAlign w:val="top"/>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1000余人</w:t>
            </w:r>
          </w:p>
        </w:tc>
        <w:tc>
          <w:tcPr>
            <w:tcW w:w="1253" w:type="dxa"/>
            <w:vAlign w:val="top"/>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仁和区</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ED7D31" w:themeColor="accent2"/>
                <w:kern w:val="0"/>
                <w:sz w:val="18"/>
                <w:szCs w:val="18"/>
                <w:u w:val="none"/>
                <w:lang w:val="en-US" w:eastAsia="zh-CN" w:bidi="ar"/>
                <w14:textFill>
                  <w14:solidFill>
                    <w14:schemeClr w14:val="accent2"/>
                  </w14:solidFill>
                </w14:textFill>
              </w:rPr>
            </w:pPr>
            <w:r>
              <w:rPr>
                <w:rFonts w:hint="eastAsia" w:ascii="宋体" w:hAnsi="宋体" w:eastAsia="宋体" w:cs="宋体"/>
                <w:i w:val="0"/>
                <w:color w:val="000000"/>
                <w:kern w:val="0"/>
                <w:sz w:val="22"/>
                <w:szCs w:val="22"/>
                <w:u w:val="none"/>
                <w:lang w:val="en-US" w:eastAsia="zh-CN" w:bidi="ar"/>
              </w:rPr>
              <w:t>37</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攀枝花市</w:t>
            </w:r>
          </w:p>
        </w:tc>
        <w:tc>
          <w:tcPr>
            <w:tcW w:w="2483" w:type="dxa"/>
            <w:vAlign w:val="center"/>
          </w:tcPr>
          <w:p>
            <w:pPr>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傈僳族祖居圣地民俗博物馆开馆仪式</w:t>
            </w:r>
          </w:p>
        </w:tc>
        <w:tc>
          <w:tcPr>
            <w:tcW w:w="1285" w:type="dxa"/>
            <w:vAlign w:val="top"/>
          </w:tcPr>
          <w:p>
            <w:pPr>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6月上旬（待定）</w:t>
            </w:r>
          </w:p>
        </w:tc>
        <w:tc>
          <w:tcPr>
            <w:tcW w:w="1230" w:type="dxa"/>
            <w:vAlign w:val="top"/>
          </w:tcPr>
          <w:p>
            <w:pPr>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米易县新山傈僳族乡新山村阿考广场</w:t>
            </w:r>
          </w:p>
        </w:tc>
        <w:tc>
          <w:tcPr>
            <w:tcW w:w="4090" w:type="dxa"/>
            <w:vAlign w:val="center"/>
          </w:tcPr>
          <w:p>
            <w:pPr>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举办开馆仪式，通过文艺表演、傈僳族非遗项目展示、傈僳族非遗文创产品展示等全方位展示新山傈僳族非遗项目。</w:t>
            </w:r>
          </w:p>
        </w:tc>
        <w:tc>
          <w:tcPr>
            <w:tcW w:w="1623" w:type="dxa"/>
            <w:vAlign w:val="top"/>
          </w:tcPr>
          <w:p>
            <w:pPr>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省、市、县级相关媒体</w:t>
            </w:r>
          </w:p>
        </w:tc>
        <w:tc>
          <w:tcPr>
            <w:tcW w:w="989" w:type="dxa"/>
            <w:vAlign w:val="top"/>
          </w:tcPr>
          <w:p>
            <w:pPr>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5000人</w:t>
            </w:r>
          </w:p>
        </w:tc>
        <w:tc>
          <w:tcPr>
            <w:tcW w:w="1253" w:type="dxa"/>
            <w:vAlign w:val="top"/>
          </w:tcPr>
          <w:p>
            <w:pPr>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米易县</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宋体" w:hAnsi="宋体" w:eastAsia="宋体" w:cs="宋体"/>
                <w:i w:val="0"/>
                <w:color w:val="000000"/>
                <w:kern w:val="0"/>
                <w:sz w:val="22"/>
                <w:szCs w:val="22"/>
                <w:u w:val="none"/>
                <w:lang w:val="en-US" w:eastAsia="zh-CN" w:bidi="ar"/>
              </w:rPr>
              <w:t>38</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攀枝花市</w:t>
            </w:r>
          </w:p>
        </w:tc>
        <w:tc>
          <w:tcPr>
            <w:tcW w:w="2483" w:type="dxa"/>
            <w:vAlign w:val="top"/>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非遗进校园活动</w:t>
            </w:r>
          </w:p>
        </w:tc>
        <w:tc>
          <w:tcPr>
            <w:tcW w:w="1285" w:type="dxa"/>
            <w:vAlign w:val="top"/>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5月—6月（待定）</w:t>
            </w:r>
          </w:p>
        </w:tc>
        <w:tc>
          <w:tcPr>
            <w:tcW w:w="1230" w:type="dxa"/>
            <w:vAlign w:val="top"/>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米易县第二小学、新山乡中心学校</w:t>
            </w:r>
          </w:p>
        </w:tc>
        <w:tc>
          <w:tcPr>
            <w:tcW w:w="4090"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采取教学方式，让新山傈僳族器乐葫芦笙和舞蹈斑鸠吃水走进校园，让广大师生了解非遗、热爱非遗。</w:t>
            </w:r>
          </w:p>
        </w:tc>
        <w:tc>
          <w:tcPr>
            <w:tcW w:w="1623" w:type="dxa"/>
            <w:vAlign w:val="top"/>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省、市、县级相关媒体</w:t>
            </w:r>
          </w:p>
        </w:tc>
        <w:tc>
          <w:tcPr>
            <w:tcW w:w="989" w:type="dxa"/>
            <w:vAlign w:val="top"/>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1000人</w:t>
            </w:r>
          </w:p>
        </w:tc>
        <w:tc>
          <w:tcPr>
            <w:tcW w:w="1253" w:type="dxa"/>
            <w:vAlign w:val="top"/>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米易县</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kern w:val="0"/>
                <w:sz w:val="18"/>
                <w:szCs w:val="18"/>
              </w:rPr>
            </w:pPr>
            <w:r>
              <w:rPr>
                <w:rFonts w:hint="eastAsia" w:ascii="宋体" w:hAnsi="宋体" w:eastAsia="宋体" w:cs="宋体"/>
                <w:i w:val="0"/>
                <w:color w:val="000000"/>
                <w:kern w:val="0"/>
                <w:sz w:val="22"/>
                <w:szCs w:val="22"/>
                <w:u w:val="none"/>
                <w:lang w:val="en-US" w:eastAsia="zh-CN" w:bidi="ar"/>
              </w:rPr>
              <w:t>39</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攀枝花市</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c>
          <w:tcPr>
            <w:tcW w:w="2483" w:type="dxa"/>
            <w:vAlign w:val="top"/>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非物质文化遗产进校园</w:t>
            </w:r>
          </w:p>
        </w:tc>
        <w:tc>
          <w:tcPr>
            <w:tcW w:w="1285" w:type="dxa"/>
            <w:vAlign w:val="top"/>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6月13日</w:t>
            </w:r>
          </w:p>
        </w:tc>
        <w:tc>
          <w:tcPr>
            <w:tcW w:w="1230" w:type="dxa"/>
            <w:vAlign w:val="top"/>
          </w:tcPr>
          <w:p>
            <w:pP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盐边县中心广场</w:t>
            </w:r>
          </w:p>
        </w:tc>
        <w:tc>
          <w:tcPr>
            <w:tcW w:w="4090"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主要以“省级非物质文化遗产保护项目— “笮山锅庄”展演为主，同时开展盐边县非物质文化遗产代表性项目文字图片展览。</w:t>
            </w:r>
          </w:p>
        </w:tc>
        <w:tc>
          <w:tcPr>
            <w:tcW w:w="1623" w:type="dxa"/>
            <w:vAlign w:val="top"/>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盐边县融媒体中心</w:t>
            </w:r>
          </w:p>
        </w:tc>
        <w:tc>
          <w:tcPr>
            <w:tcW w:w="989" w:type="dxa"/>
            <w:vAlign w:val="top"/>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600余人</w:t>
            </w:r>
          </w:p>
        </w:tc>
        <w:tc>
          <w:tcPr>
            <w:tcW w:w="1253" w:type="dxa"/>
            <w:vAlign w:val="top"/>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盐边县</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ED7D31" w:themeColor="accent2"/>
                <w:kern w:val="0"/>
                <w:sz w:val="18"/>
                <w:szCs w:val="18"/>
                <w14:textFill>
                  <w14:solidFill>
                    <w14:schemeClr w14:val="accent2"/>
                  </w14:solidFill>
                </w14:textFill>
              </w:rPr>
            </w:pPr>
            <w:r>
              <w:rPr>
                <w:rFonts w:hint="eastAsia" w:ascii="宋体" w:hAnsi="宋体" w:eastAsia="宋体" w:cs="宋体"/>
                <w:i w:val="0"/>
                <w:color w:val="000000"/>
                <w:kern w:val="0"/>
                <w:sz w:val="22"/>
                <w:szCs w:val="22"/>
                <w:u w:val="none"/>
                <w:lang w:val="en-US" w:eastAsia="zh-CN" w:bidi="ar"/>
              </w:rPr>
              <w:t>40</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泸州市</w:t>
            </w:r>
          </w:p>
        </w:tc>
        <w:tc>
          <w:tcPr>
            <w:tcW w:w="2483" w:type="dxa"/>
            <w:vAlign w:val="center"/>
          </w:tcPr>
          <w:p>
            <w:pPr>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开展以 “脱贫攻坚有我在” 为主题的非遗代表性传承人宣传</w:t>
            </w:r>
          </w:p>
          <w:p>
            <w:pPr>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p>
        </w:tc>
        <w:tc>
          <w:tcPr>
            <w:tcW w:w="1285" w:type="dxa"/>
            <w:vAlign w:val="center"/>
          </w:tcPr>
          <w:p>
            <w:pPr>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5</w:t>
            </w:r>
            <w:r>
              <w:rPr>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t>月—</w:t>
            </w:r>
            <w:r>
              <w:rPr>
                <w:rFonts w:hint="eastAsia" w:asciiTheme="minorEastAsia" w:hAnsiTheme="minorEastAsia" w:eastAsiaTheme="minorEastAsia" w:cstheme="minorEastAsia"/>
                <w:color w:val="ED7D31" w:themeColor="accent2"/>
                <w:sz w:val="18"/>
                <w:szCs w:val="18"/>
                <w14:textFill>
                  <w14:solidFill>
                    <w14:schemeClr w14:val="accent2"/>
                  </w14:solidFill>
                </w14:textFill>
              </w:rPr>
              <w:t>6月</w:t>
            </w:r>
          </w:p>
        </w:tc>
        <w:tc>
          <w:tcPr>
            <w:tcW w:w="1230" w:type="dxa"/>
            <w:vAlign w:val="center"/>
          </w:tcPr>
          <w:p>
            <w:pPr>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线上活动</w:t>
            </w:r>
          </w:p>
        </w:tc>
        <w:tc>
          <w:tcPr>
            <w:tcW w:w="4090" w:type="dxa"/>
            <w:vAlign w:val="center"/>
          </w:tcPr>
          <w:p>
            <w:pPr>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组织我市非遗传承人结合脱贫攻坚，开展以 “脱贫攻坚有我在” 为主题的非遗代表性传承人宣传，包括所有的媒体采访、报道。特点是加大非遗传播力度，让广大群众知晓、参与。</w:t>
            </w:r>
          </w:p>
          <w:p>
            <w:pPr>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p>
        </w:tc>
        <w:tc>
          <w:tcPr>
            <w:tcW w:w="1623" w:type="dxa"/>
            <w:vAlign w:val="center"/>
          </w:tcPr>
          <w:p>
            <w:pPr>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官方微信、市级媒体</w:t>
            </w:r>
          </w:p>
        </w:tc>
        <w:tc>
          <w:tcPr>
            <w:tcW w:w="989" w:type="dxa"/>
            <w:vAlign w:val="center"/>
          </w:tcPr>
          <w:p>
            <w:pPr>
              <w:jc w:val="center"/>
              <w:rPr>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6000</w:t>
            </w:r>
            <w:r>
              <w:rPr>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t>人</w:t>
            </w:r>
          </w:p>
        </w:tc>
        <w:tc>
          <w:tcPr>
            <w:tcW w:w="1253" w:type="dxa"/>
            <w:vAlign w:val="center"/>
          </w:tcPr>
          <w:p>
            <w:pPr>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全市</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ED7D31" w:themeColor="accent2"/>
                <w:kern w:val="0"/>
                <w:sz w:val="18"/>
                <w:szCs w:val="18"/>
                <w14:textFill>
                  <w14:solidFill>
                    <w14:schemeClr w14:val="accent2"/>
                  </w14:solidFill>
                </w14:textFill>
              </w:rPr>
            </w:pPr>
            <w:r>
              <w:rPr>
                <w:rFonts w:hint="eastAsia" w:ascii="宋体" w:hAnsi="宋体" w:eastAsia="宋体" w:cs="宋体"/>
                <w:i w:val="0"/>
                <w:color w:val="000000"/>
                <w:kern w:val="0"/>
                <w:sz w:val="22"/>
                <w:szCs w:val="22"/>
                <w:u w:val="none"/>
                <w:lang w:val="en-US" w:eastAsia="zh-CN" w:bidi="ar"/>
              </w:rPr>
              <w:t>41</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泸州市</w:t>
            </w:r>
          </w:p>
        </w:tc>
        <w:tc>
          <w:tcPr>
            <w:tcW w:w="2483" w:type="dxa"/>
            <w:vAlign w:val="center"/>
          </w:tcPr>
          <w:p>
            <w:pPr>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举办传统中医药类项目线上讲座3期</w:t>
            </w:r>
          </w:p>
        </w:tc>
        <w:tc>
          <w:tcPr>
            <w:tcW w:w="1285" w:type="dxa"/>
            <w:vAlign w:val="center"/>
          </w:tcPr>
          <w:p>
            <w:pPr>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5</w:t>
            </w:r>
            <w:r>
              <w:rPr>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t>月—</w:t>
            </w:r>
            <w:r>
              <w:rPr>
                <w:rFonts w:hint="eastAsia" w:asciiTheme="minorEastAsia" w:hAnsiTheme="minorEastAsia" w:eastAsiaTheme="minorEastAsia" w:cstheme="minorEastAsia"/>
                <w:color w:val="ED7D31" w:themeColor="accent2"/>
                <w:sz w:val="18"/>
                <w:szCs w:val="18"/>
                <w14:textFill>
                  <w14:solidFill>
                    <w14:schemeClr w14:val="accent2"/>
                  </w14:solidFill>
                </w14:textFill>
              </w:rPr>
              <w:t>6月</w:t>
            </w:r>
          </w:p>
        </w:tc>
        <w:tc>
          <w:tcPr>
            <w:tcW w:w="1230" w:type="dxa"/>
            <w:vAlign w:val="center"/>
          </w:tcPr>
          <w:p>
            <w:pPr>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线上活动</w:t>
            </w:r>
          </w:p>
        </w:tc>
        <w:tc>
          <w:tcPr>
            <w:tcW w:w="4090" w:type="dxa"/>
            <w:vAlign w:val="center"/>
          </w:tcPr>
          <w:p>
            <w:pPr>
              <w:jc w:val="center"/>
              <w:rPr>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联合我市中医药局开展以“非遗传承  健康生活”为主题，举办传统中医药类项目线上讲座3期，参加会议</w:t>
            </w:r>
            <w:r>
              <w:rPr>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t>人员</w:t>
            </w:r>
            <w:r>
              <w:rPr>
                <w:rFonts w:hint="eastAsia" w:asciiTheme="minorEastAsia" w:hAnsiTheme="minorEastAsia" w:eastAsiaTheme="minorEastAsia" w:cstheme="minorEastAsia"/>
                <w:color w:val="ED7D31" w:themeColor="accent2"/>
                <w:sz w:val="18"/>
                <w:szCs w:val="18"/>
                <w14:textFill>
                  <w14:solidFill>
                    <w14:schemeClr w14:val="accent2"/>
                  </w14:solidFill>
                </w14:textFill>
              </w:rPr>
              <w:t>包括区县卫健系统、乡镇卫生院、非遗工作者</w:t>
            </w:r>
            <w:r>
              <w:rPr>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t>。</w:t>
            </w:r>
          </w:p>
        </w:tc>
        <w:tc>
          <w:tcPr>
            <w:tcW w:w="1623" w:type="dxa"/>
            <w:vAlign w:val="center"/>
          </w:tcPr>
          <w:p>
            <w:pPr>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官方微信、市级媒体</w:t>
            </w:r>
          </w:p>
        </w:tc>
        <w:tc>
          <w:tcPr>
            <w:tcW w:w="989" w:type="dxa"/>
            <w:vAlign w:val="center"/>
          </w:tcPr>
          <w:p>
            <w:pPr>
              <w:jc w:val="center"/>
              <w:rPr>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6000</w:t>
            </w:r>
            <w:r>
              <w:rPr>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t>人</w:t>
            </w:r>
          </w:p>
        </w:tc>
        <w:tc>
          <w:tcPr>
            <w:tcW w:w="1253" w:type="dxa"/>
            <w:vAlign w:val="center"/>
          </w:tcPr>
          <w:p>
            <w:pPr>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全市</w:t>
            </w:r>
          </w:p>
        </w:tc>
        <w:tc>
          <w:tcPr>
            <w:tcW w:w="611" w:type="dxa"/>
            <w:vAlign w:val="center"/>
          </w:tcPr>
          <w:p>
            <w:pPr>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kern w:val="0"/>
                <w:sz w:val="18"/>
                <w:szCs w:val="18"/>
              </w:rPr>
            </w:pPr>
            <w:r>
              <w:rPr>
                <w:rFonts w:hint="eastAsia" w:ascii="宋体" w:hAnsi="宋体" w:eastAsia="宋体" w:cs="宋体"/>
                <w:i w:val="0"/>
                <w:color w:val="000000"/>
                <w:kern w:val="0"/>
                <w:sz w:val="22"/>
                <w:szCs w:val="22"/>
                <w:u w:val="none"/>
                <w:lang w:val="en-US" w:eastAsia="zh-CN" w:bidi="ar"/>
              </w:rPr>
              <w:t>42</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泸州市</w:t>
            </w:r>
          </w:p>
        </w:tc>
        <w:tc>
          <w:tcPr>
            <w:tcW w:w="2483"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非遗表演类项目线上展演</w:t>
            </w:r>
          </w:p>
          <w:p>
            <w:pPr>
              <w:jc w:val="center"/>
              <w:rPr>
                <w:rFonts w:hint="eastAsia" w:asciiTheme="minorEastAsia" w:hAnsiTheme="minorEastAsia" w:eastAsiaTheme="minorEastAsia" w:cstheme="minorEastAsia"/>
                <w:color w:val="auto"/>
                <w:sz w:val="18"/>
                <w:szCs w:val="18"/>
              </w:rPr>
            </w:pPr>
          </w:p>
        </w:tc>
        <w:tc>
          <w:tcPr>
            <w:tcW w:w="1285"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w:t>
            </w:r>
            <w:r>
              <w:rPr>
                <w:rFonts w:hint="eastAsia" w:asciiTheme="minorEastAsia" w:hAnsiTheme="minorEastAsia" w:eastAsiaTheme="minorEastAsia" w:cstheme="minorEastAsia"/>
                <w:color w:val="auto"/>
                <w:sz w:val="18"/>
                <w:szCs w:val="18"/>
                <w:lang w:eastAsia="zh-CN"/>
              </w:rPr>
              <w:t>月—</w:t>
            </w:r>
            <w:r>
              <w:rPr>
                <w:rFonts w:hint="eastAsia" w:asciiTheme="minorEastAsia" w:hAnsiTheme="minorEastAsia" w:eastAsiaTheme="minorEastAsia" w:cstheme="minorEastAsia"/>
                <w:color w:val="auto"/>
                <w:sz w:val="18"/>
                <w:szCs w:val="18"/>
              </w:rPr>
              <w:t>6月</w:t>
            </w:r>
          </w:p>
        </w:tc>
        <w:tc>
          <w:tcPr>
            <w:tcW w:w="1230"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线上活动</w:t>
            </w:r>
          </w:p>
        </w:tc>
        <w:tc>
          <w:tcPr>
            <w:tcW w:w="4090" w:type="dxa"/>
            <w:vAlign w:val="center"/>
          </w:tcPr>
          <w:p>
            <w:pPr>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rPr>
              <w:t>组织全市表演类非遗项目以泸州市非物质文化遗产保护传习所公众号为主要展播平台，推出“宅家赏非遗  健康每一天”为主题的表演类项目展演和普及</w:t>
            </w:r>
            <w:r>
              <w:rPr>
                <w:rFonts w:hint="eastAsia" w:asciiTheme="minorEastAsia" w:hAnsiTheme="minorEastAsia" w:eastAsiaTheme="minorEastAsia" w:cstheme="minorEastAsia"/>
                <w:color w:val="auto"/>
                <w:sz w:val="18"/>
                <w:szCs w:val="18"/>
                <w:lang w:eastAsia="zh-CN"/>
              </w:rPr>
              <w:t>。</w:t>
            </w:r>
          </w:p>
        </w:tc>
        <w:tc>
          <w:tcPr>
            <w:tcW w:w="1623"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官方微信、市级媒体</w:t>
            </w:r>
          </w:p>
        </w:tc>
        <w:tc>
          <w:tcPr>
            <w:tcW w:w="989" w:type="dxa"/>
            <w:vAlign w:val="center"/>
          </w:tcPr>
          <w:p>
            <w:pPr>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rPr>
              <w:t>9000</w:t>
            </w:r>
            <w:r>
              <w:rPr>
                <w:rFonts w:hint="eastAsia" w:asciiTheme="minorEastAsia" w:hAnsiTheme="minorEastAsia" w:eastAsiaTheme="minorEastAsia" w:cstheme="minorEastAsia"/>
                <w:color w:val="auto"/>
                <w:sz w:val="18"/>
                <w:szCs w:val="18"/>
                <w:lang w:eastAsia="zh-CN"/>
              </w:rPr>
              <w:t>人</w:t>
            </w:r>
          </w:p>
        </w:tc>
        <w:tc>
          <w:tcPr>
            <w:tcW w:w="1253"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全市</w:t>
            </w:r>
          </w:p>
        </w:tc>
        <w:tc>
          <w:tcPr>
            <w:tcW w:w="611" w:type="dxa"/>
            <w:vAlign w:val="center"/>
          </w:tcPr>
          <w:p>
            <w:pPr>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kern w:val="0"/>
                <w:sz w:val="18"/>
                <w:szCs w:val="18"/>
              </w:rPr>
            </w:pPr>
            <w:r>
              <w:rPr>
                <w:rFonts w:hint="eastAsia" w:ascii="宋体" w:hAnsi="宋体" w:eastAsia="宋体" w:cs="宋体"/>
                <w:i w:val="0"/>
                <w:color w:val="000000"/>
                <w:kern w:val="0"/>
                <w:sz w:val="22"/>
                <w:szCs w:val="22"/>
                <w:u w:val="none"/>
                <w:lang w:val="en-US" w:eastAsia="zh-CN" w:bidi="ar"/>
              </w:rPr>
              <w:t>43</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pacing w:val="-20"/>
                <w:sz w:val="18"/>
                <w:szCs w:val="18"/>
              </w:rPr>
            </w:pPr>
            <w:r>
              <w:rPr>
                <w:rFonts w:hint="eastAsia" w:asciiTheme="minorEastAsia" w:hAnsiTheme="minorEastAsia" w:eastAsiaTheme="minorEastAsia" w:cstheme="minorEastAsia"/>
                <w:color w:val="auto"/>
                <w:sz w:val="18"/>
                <w:szCs w:val="18"/>
              </w:rPr>
              <w:t>泸州市</w:t>
            </w:r>
          </w:p>
        </w:tc>
        <w:tc>
          <w:tcPr>
            <w:tcW w:w="2483"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“非遗传承·健康生活”泸州市龙文化学术研讨会</w:t>
            </w:r>
          </w:p>
          <w:p>
            <w:pPr>
              <w:jc w:val="center"/>
              <w:rPr>
                <w:rFonts w:hint="eastAsia" w:asciiTheme="minorEastAsia" w:hAnsiTheme="minorEastAsia" w:eastAsiaTheme="minorEastAsia" w:cstheme="minorEastAsia"/>
                <w:color w:val="auto"/>
                <w:sz w:val="18"/>
                <w:szCs w:val="18"/>
              </w:rPr>
            </w:pPr>
          </w:p>
        </w:tc>
        <w:tc>
          <w:tcPr>
            <w:tcW w:w="1285" w:type="dxa"/>
            <w:vAlign w:val="center"/>
          </w:tcPr>
          <w:p>
            <w:pPr>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rPr>
              <w:t>6</w:t>
            </w:r>
            <w:r>
              <w:rPr>
                <w:rFonts w:hint="eastAsia" w:asciiTheme="minorEastAsia" w:hAnsiTheme="minorEastAsia" w:eastAsiaTheme="minorEastAsia" w:cstheme="minorEastAsia"/>
                <w:color w:val="auto"/>
                <w:sz w:val="18"/>
                <w:szCs w:val="18"/>
                <w:lang w:eastAsia="zh-CN"/>
              </w:rPr>
              <w:t>月</w:t>
            </w:r>
            <w:r>
              <w:rPr>
                <w:rFonts w:hint="eastAsia" w:asciiTheme="minorEastAsia" w:hAnsiTheme="minorEastAsia" w:eastAsiaTheme="minorEastAsia" w:cstheme="minorEastAsia"/>
                <w:color w:val="auto"/>
                <w:sz w:val="18"/>
                <w:szCs w:val="18"/>
              </w:rPr>
              <w:t>12</w:t>
            </w:r>
            <w:r>
              <w:rPr>
                <w:rFonts w:hint="eastAsia" w:asciiTheme="minorEastAsia" w:hAnsiTheme="minorEastAsia" w:eastAsiaTheme="minorEastAsia" w:cstheme="minorEastAsia"/>
                <w:color w:val="auto"/>
                <w:sz w:val="18"/>
                <w:szCs w:val="18"/>
                <w:lang w:eastAsia="zh-CN"/>
              </w:rPr>
              <w:t>日—</w:t>
            </w:r>
            <w:r>
              <w:rPr>
                <w:rFonts w:hint="eastAsia" w:asciiTheme="minorEastAsia" w:hAnsiTheme="minorEastAsia" w:eastAsiaTheme="minorEastAsia" w:cstheme="minorEastAsia"/>
                <w:color w:val="auto"/>
                <w:sz w:val="18"/>
                <w:szCs w:val="18"/>
              </w:rPr>
              <w:t>13</w:t>
            </w:r>
            <w:r>
              <w:rPr>
                <w:rFonts w:hint="eastAsia" w:asciiTheme="minorEastAsia" w:hAnsiTheme="minorEastAsia" w:eastAsiaTheme="minorEastAsia" w:cstheme="minorEastAsia"/>
                <w:color w:val="auto"/>
                <w:sz w:val="18"/>
                <w:szCs w:val="18"/>
                <w:lang w:eastAsia="zh-CN"/>
              </w:rPr>
              <w:t>日</w:t>
            </w:r>
          </w:p>
        </w:tc>
        <w:tc>
          <w:tcPr>
            <w:tcW w:w="1230"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线下活动</w:t>
            </w:r>
          </w:p>
        </w:tc>
        <w:tc>
          <w:tcPr>
            <w:tcW w:w="4090"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举办 “非遗传承·健康生活”泸州市龙文化学术研讨会；优秀龙文化论文评审会，</w:t>
            </w:r>
            <w:r>
              <w:rPr>
                <w:rFonts w:hint="eastAsia" w:asciiTheme="minorEastAsia" w:hAnsiTheme="minorEastAsia" w:eastAsiaTheme="minorEastAsia" w:cstheme="minorEastAsia"/>
                <w:color w:val="auto"/>
                <w:sz w:val="18"/>
                <w:szCs w:val="18"/>
                <w:lang w:eastAsia="zh-CN"/>
              </w:rPr>
              <w:t>参观</w:t>
            </w:r>
            <w:r>
              <w:rPr>
                <w:rFonts w:hint="eastAsia" w:asciiTheme="minorEastAsia" w:hAnsiTheme="minorEastAsia" w:eastAsiaTheme="minorEastAsia" w:cstheme="minorEastAsia"/>
                <w:color w:val="auto"/>
                <w:sz w:val="18"/>
                <w:szCs w:val="18"/>
              </w:rPr>
              <w:t>非遗文化展演，参观考察龙舞庄园及观摩龙舞展演游行</w:t>
            </w:r>
          </w:p>
          <w:p>
            <w:pPr>
              <w:jc w:val="center"/>
              <w:rPr>
                <w:rFonts w:hint="eastAsia" w:asciiTheme="minorEastAsia" w:hAnsiTheme="minorEastAsia" w:eastAsiaTheme="minorEastAsia" w:cstheme="minorEastAsia"/>
                <w:color w:val="auto"/>
                <w:sz w:val="18"/>
                <w:szCs w:val="18"/>
              </w:rPr>
            </w:pPr>
          </w:p>
        </w:tc>
        <w:tc>
          <w:tcPr>
            <w:tcW w:w="1623"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官方微信、市级媒体</w:t>
            </w:r>
          </w:p>
        </w:tc>
        <w:tc>
          <w:tcPr>
            <w:tcW w:w="989" w:type="dxa"/>
            <w:vAlign w:val="center"/>
          </w:tcPr>
          <w:p>
            <w:pPr>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rPr>
              <w:t>80</w:t>
            </w:r>
            <w:r>
              <w:rPr>
                <w:rFonts w:hint="eastAsia" w:asciiTheme="minorEastAsia" w:hAnsiTheme="minorEastAsia" w:eastAsiaTheme="minorEastAsia" w:cstheme="minorEastAsia"/>
                <w:color w:val="auto"/>
                <w:sz w:val="18"/>
                <w:szCs w:val="18"/>
                <w:lang w:eastAsia="zh-CN"/>
              </w:rPr>
              <w:t>人</w:t>
            </w:r>
          </w:p>
        </w:tc>
        <w:tc>
          <w:tcPr>
            <w:tcW w:w="1253"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全市</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kern w:val="0"/>
                <w:sz w:val="18"/>
                <w:szCs w:val="18"/>
              </w:rPr>
            </w:pPr>
            <w:r>
              <w:rPr>
                <w:rFonts w:hint="eastAsia" w:ascii="宋体" w:hAnsi="宋体" w:eastAsia="宋体" w:cs="宋体"/>
                <w:i w:val="0"/>
                <w:color w:val="000000"/>
                <w:kern w:val="0"/>
                <w:sz w:val="22"/>
                <w:szCs w:val="22"/>
                <w:u w:val="none"/>
                <w:lang w:val="en-US" w:eastAsia="zh-CN" w:bidi="ar"/>
              </w:rPr>
              <w:t>44</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泸州市</w:t>
            </w:r>
          </w:p>
        </w:tc>
        <w:tc>
          <w:tcPr>
            <w:tcW w:w="2483"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文化与自然遗产保护图片展和历史优秀建筑摄</w:t>
            </w:r>
          </w:p>
        </w:tc>
        <w:tc>
          <w:tcPr>
            <w:tcW w:w="1285" w:type="dxa"/>
            <w:vAlign w:val="center"/>
          </w:tcPr>
          <w:p>
            <w:pPr>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rPr>
              <w:t>6</w:t>
            </w:r>
            <w:r>
              <w:rPr>
                <w:rFonts w:hint="eastAsia" w:asciiTheme="minorEastAsia" w:hAnsiTheme="minorEastAsia" w:eastAsiaTheme="minorEastAsia" w:cstheme="minorEastAsia"/>
                <w:color w:val="auto"/>
                <w:sz w:val="18"/>
                <w:szCs w:val="18"/>
                <w:lang w:eastAsia="zh-CN"/>
              </w:rPr>
              <w:t>月</w:t>
            </w:r>
            <w:r>
              <w:rPr>
                <w:rFonts w:hint="eastAsia" w:asciiTheme="minorEastAsia" w:hAnsiTheme="minorEastAsia" w:eastAsiaTheme="minorEastAsia" w:cstheme="minorEastAsia"/>
                <w:color w:val="auto"/>
                <w:sz w:val="18"/>
                <w:szCs w:val="18"/>
              </w:rPr>
              <w:t>1</w:t>
            </w:r>
            <w:r>
              <w:rPr>
                <w:rFonts w:hint="eastAsia" w:asciiTheme="minorEastAsia" w:hAnsiTheme="minorEastAsia" w:eastAsiaTheme="minorEastAsia" w:cstheme="minorEastAsia"/>
                <w:color w:val="auto"/>
                <w:sz w:val="18"/>
                <w:szCs w:val="18"/>
                <w:lang w:eastAsia="zh-CN"/>
              </w:rPr>
              <w:t>日</w:t>
            </w:r>
            <w:r>
              <w:rPr>
                <w:rFonts w:hint="eastAsia" w:asciiTheme="minorEastAsia" w:hAnsiTheme="minorEastAsia" w:eastAsiaTheme="minorEastAsia" w:cstheme="minorEastAsia"/>
                <w:color w:val="auto"/>
                <w:sz w:val="18"/>
                <w:szCs w:val="18"/>
              </w:rPr>
              <w:t>—14</w:t>
            </w:r>
            <w:r>
              <w:rPr>
                <w:rFonts w:hint="eastAsia" w:asciiTheme="minorEastAsia" w:hAnsiTheme="minorEastAsia" w:eastAsiaTheme="minorEastAsia" w:cstheme="minorEastAsia"/>
                <w:color w:val="auto"/>
                <w:sz w:val="18"/>
                <w:szCs w:val="18"/>
                <w:lang w:eastAsia="zh-CN"/>
              </w:rPr>
              <w:t>日</w:t>
            </w:r>
          </w:p>
        </w:tc>
        <w:tc>
          <w:tcPr>
            <w:tcW w:w="1230"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线下活动</w:t>
            </w:r>
          </w:p>
        </w:tc>
        <w:tc>
          <w:tcPr>
            <w:tcW w:w="4090"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在大型广场举办文化与自然遗产保护图片展和历史优秀建筑摄影展，发动机关干部、群体、社区积极参与。</w:t>
            </w:r>
          </w:p>
        </w:tc>
        <w:tc>
          <w:tcPr>
            <w:tcW w:w="1623"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官方微信、市级媒体</w:t>
            </w:r>
          </w:p>
        </w:tc>
        <w:tc>
          <w:tcPr>
            <w:tcW w:w="989" w:type="dxa"/>
            <w:vAlign w:val="center"/>
          </w:tcPr>
          <w:p>
            <w:pPr>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rPr>
              <w:t>60</w:t>
            </w:r>
            <w:r>
              <w:rPr>
                <w:rFonts w:hint="eastAsia" w:asciiTheme="minorEastAsia" w:hAnsiTheme="minorEastAsia" w:eastAsiaTheme="minorEastAsia" w:cstheme="minorEastAsia"/>
                <w:color w:val="auto"/>
                <w:sz w:val="18"/>
                <w:szCs w:val="18"/>
                <w:lang w:eastAsia="zh-CN"/>
              </w:rPr>
              <w:t>人</w:t>
            </w:r>
          </w:p>
        </w:tc>
        <w:tc>
          <w:tcPr>
            <w:tcW w:w="1253"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全市</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kern w:val="0"/>
                <w:sz w:val="18"/>
                <w:szCs w:val="18"/>
              </w:rPr>
            </w:pPr>
            <w:r>
              <w:rPr>
                <w:rFonts w:hint="eastAsia" w:ascii="宋体" w:hAnsi="宋体" w:eastAsia="宋体" w:cs="宋体"/>
                <w:i w:val="0"/>
                <w:color w:val="000000"/>
                <w:kern w:val="0"/>
                <w:sz w:val="22"/>
                <w:szCs w:val="22"/>
                <w:u w:val="none"/>
                <w:lang w:val="en-US" w:eastAsia="zh-CN" w:bidi="ar"/>
              </w:rPr>
              <w:t>45</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泸州市</w:t>
            </w:r>
          </w:p>
        </w:tc>
        <w:tc>
          <w:tcPr>
            <w:tcW w:w="2483"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非遗进校园赠书活动</w:t>
            </w:r>
          </w:p>
        </w:tc>
        <w:tc>
          <w:tcPr>
            <w:tcW w:w="1285"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6月13日</w:t>
            </w:r>
          </w:p>
        </w:tc>
        <w:tc>
          <w:tcPr>
            <w:tcW w:w="1230"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线下活动</w:t>
            </w:r>
          </w:p>
        </w:tc>
        <w:tc>
          <w:tcPr>
            <w:tcW w:w="4090"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举办非遗进校园赠书活动；向“东区实验中学”“永乐中学”“西区实验中学”赠书《古蔺花灯进校园读本》《泸州市非遗进校园读本》</w:t>
            </w:r>
          </w:p>
        </w:tc>
        <w:tc>
          <w:tcPr>
            <w:tcW w:w="1623"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官方微信、市级媒体</w:t>
            </w:r>
          </w:p>
        </w:tc>
        <w:tc>
          <w:tcPr>
            <w:tcW w:w="989" w:type="dxa"/>
            <w:vAlign w:val="center"/>
          </w:tcPr>
          <w:p>
            <w:pPr>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rPr>
              <w:t>30</w:t>
            </w:r>
            <w:r>
              <w:rPr>
                <w:rFonts w:hint="eastAsia" w:asciiTheme="minorEastAsia" w:hAnsiTheme="minorEastAsia" w:eastAsiaTheme="minorEastAsia" w:cstheme="minorEastAsia"/>
                <w:color w:val="auto"/>
                <w:sz w:val="18"/>
                <w:szCs w:val="18"/>
                <w:lang w:eastAsia="zh-CN"/>
              </w:rPr>
              <w:t>人</w:t>
            </w:r>
          </w:p>
        </w:tc>
        <w:tc>
          <w:tcPr>
            <w:tcW w:w="1253"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全市</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kern w:val="0"/>
                <w:sz w:val="18"/>
                <w:szCs w:val="18"/>
              </w:rPr>
            </w:pPr>
            <w:r>
              <w:rPr>
                <w:rFonts w:hint="eastAsia" w:ascii="宋体" w:hAnsi="宋体" w:eastAsia="宋体" w:cs="宋体"/>
                <w:i w:val="0"/>
                <w:color w:val="000000"/>
                <w:kern w:val="0"/>
                <w:sz w:val="22"/>
                <w:szCs w:val="22"/>
                <w:u w:val="none"/>
                <w:lang w:val="en-US" w:eastAsia="zh-CN" w:bidi="ar"/>
              </w:rPr>
              <w:t>46</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泸州市</w:t>
            </w:r>
          </w:p>
        </w:tc>
        <w:tc>
          <w:tcPr>
            <w:tcW w:w="2483"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龙舞竞演活动</w:t>
            </w:r>
          </w:p>
        </w:tc>
        <w:tc>
          <w:tcPr>
            <w:tcW w:w="1285" w:type="dxa"/>
            <w:vAlign w:val="center"/>
          </w:tcPr>
          <w:p>
            <w:pPr>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val="en-US" w:eastAsia="zh-CN"/>
              </w:rPr>
              <w:t>6月</w:t>
            </w:r>
            <w:r>
              <w:rPr>
                <w:rFonts w:hint="eastAsia" w:asciiTheme="minorEastAsia" w:hAnsiTheme="minorEastAsia" w:eastAsiaTheme="minorEastAsia" w:cstheme="minorEastAsia"/>
                <w:color w:val="auto"/>
                <w:sz w:val="18"/>
                <w:szCs w:val="18"/>
              </w:rPr>
              <w:t>13</w:t>
            </w:r>
            <w:r>
              <w:rPr>
                <w:rFonts w:hint="eastAsia" w:asciiTheme="minorEastAsia" w:hAnsiTheme="minorEastAsia" w:eastAsiaTheme="minorEastAsia" w:cstheme="minorEastAsia"/>
                <w:color w:val="auto"/>
                <w:sz w:val="18"/>
                <w:szCs w:val="18"/>
                <w:lang w:eastAsia="zh-CN"/>
              </w:rPr>
              <w:t>日</w:t>
            </w:r>
            <w:r>
              <w:rPr>
                <w:rFonts w:hint="eastAsia" w:asciiTheme="minorEastAsia" w:hAnsiTheme="minorEastAsia" w:eastAsiaTheme="minorEastAsia" w:cstheme="minorEastAsia"/>
                <w:color w:val="auto"/>
                <w:sz w:val="18"/>
                <w:szCs w:val="18"/>
              </w:rPr>
              <w:t>—14</w:t>
            </w:r>
            <w:r>
              <w:rPr>
                <w:rFonts w:hint="eastAsia" w:asciiTheme="minorEastAsia" w:hAnsiTheme="minorEastAsia" w:eastAsiaTheme="minorEastAsia" w:cstheme="minorEastAsia"/>
                <w:color w:val="auto"/>
                <w:sz w:val="18"/>
                <w:szCs w:val="18"/>
                <w:lang w:eastAsia="zh-CN"/>
              </w:rPr>
              <w:t>日</w:t>
            </w:r>
          </w:p>
        </w:tc>
        <w:tc>
          <w:tcPr>
            <w:tcW w:w="1230"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线下活动</w:t>
            </w:r>
          </w:p>
        </w:tc>
        <w:tc>
          <w:tcPr>
            <w:tcW w:w="4090"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开展“非遗传承·健康生活”龙舞竞演活动；</w:t>
            </w:r>
          </w:p>
        </w:tc>
        <w:tc>
          <w:tcPr>
            <w:tcW w:w="1623"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官方微信、市级媒体</w:t>
            </w:r>
          </w:p>
        </w:tc>
        <w:tc>
          <w:tcPr>
            <w:tcW w:w="989" w:type="dxa"/>
            <w:vAlign w:val="center"/>
          </w:tcPr>
          <w:p>
            <w:pPr>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rPr>
              <w:t>100</w:t>
            </w:r>
            <w:r>
              <w:rPr>
                <w:rFonts w:hint="eastAsia" w:asciiTheme="minorEastAsia" w:hAnsiTheme="minorEastAsia" w:eastAsiaTheme="minorEastAsia" w:cstheme="minorEastAsia"/>
                <w:color w:val="auto"/>
                <w:sz w:val="18"/>
                <w:szCs w:val="18"/>
                <w:lang w:eastAsia="zh-CN"/>
              </w:rPr>
              <w:t>人</w:t>
            </w:r>
          </w:p>
        </w:tc>
        <w:tc>
          <w:tcPr>
            <w:tcW w:w="1253"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全市</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kern w:val="0"/>
                <w:sz w:val="18"/>
                <w:szCs w:val="18"/>
              </w:rPr>
            </w:pPr>
            <w:r>
              <w:rPr>
                <w:rFonts w:hint="eastAsia" w:ascii="宋体" w:hAnsi="宋体" w:eastAsia="宋体" w:cs="宋体"/>
                <w:i w:val="0"/>
                <w:color w:val="000000"/>
                <w:kern w:val="0"/>
                <w:sz w:val="22"/>
                <w:szCs w:val="22"/>
                <w:u w:val="none"/>
                <w:lang w:val="en-US" w:eastAsia="zh-CN" w:bidi="ar"/>
              </w:rPr>
              <w:t>47</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泸州市</w:t>
            </w:r>
          </w:p>
        </w:tc>
        <w:tc>
          <w:tcPr>
            <w:tcW w:w="2483"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中医理念的非遗传统医药交流会</w:t>
            </w:r>
          </w:p>
        </w:tc>
        <w:tc>
          <w:tcPr>
            <w:tcW w:w="1285"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5月下旬</w:t>
            </w:r>
          </w:p>
        </w:tc>
        <w:tc>
          <w:tcPr>
            <w:tcW w:w="1230"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线下活动</w:t>
            </w:r>
          </w:p>
        </w:tc>
        <w:tc>
          <w:tcPr>
            <w:tcW w:w="4090"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在5月下旬举办“非遗传承·健康生活”为主题，共同探讨治未病“未病先防、防微杜渐”中医理念的非遗传统医药交流会；</w:t>
            </w:r>
          </w:p>
        </w:tc>
        <w:tc>
          <w:tcPr>
            <w:tcW w:w="1623"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官方微信、市级媒体</w:t>
            </w:r>
          </w:p>
        </w:tc>
        <w:tc>
          <w:tcPr>
            <w:tcW w:w="989" w:type="dxa"/>
            <w:vAlign w:val="center"/>
          </w:tcPr>
          <w:p>
            <w:pPr>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rPr>
              <w:t>60</w:t>
            </w:r>
            <w:r>
              <w:rPr>
                <w:rFonts w:hint="eastAsia" w:asciiTheme="minorEastAsia" w:hAnsiTheme="minorEastAsia" w:eastAsiaTheme="minorEastAsia" w:cstheme="minorEastAsia"/>
                <w:color w:val="auto"/>
                <w:sz w:val="18"/>
                <w:szCs w:val="18"/>
                <w:lang w:eastAsia="zh-CN"/>
              </w:rPr>
              <w:t>人</w:t>
            </w:r>
          </w:p>
        </w:tc>
        <w:tc>
          <w:tcPr>
            <w:tcW w:w="1253"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全市</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kern w:val="0"/>
                <w:sz w:val="18"/>
                <w:szCs w:val="18"/>
              </w:rPr>
            </w:pPr>
            <w:r>
              <w:rPr>
                <w:rFonts w:hint="eastAsia" w:ascii="宋体" w:hAnsi="宋体" w:eastAsia="宋体" w:cs="宋体"/>
                <w:i w:val="0"/>
                <w:color w:val="000000"/>
                <w:kern w:val="0"/>
                <w:sz w:val="22"/>
                <w:szCs w:val="22"/>
                <w:u w:val="none"/>
                <w:lang w:val="en-US" w:eastAsia="zh-CN" w:bidi="ar"/>
              </w:rPr>
              <w:t>48</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泸州市</w:t>
            </w:r>
          </w:p>
        </w:tc>
        <w:tc>
          <w:tcPr>
            <w:tcW w:w="2483"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非遗项目体验活动</w:t>
            </w:r>
          </w:p>
        </w:tc>
        <w:tc>
          <w:tcPr>
            <w:tcW w:w="1285"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w:t>
            </w:r>
            <w:r>
              <w:rPr>
                <w:rFonts w:hint="eastAsia" w:asciiTheme="minorEastAsia" w:hAnsiTheme="minorEastAsia" w:eastAsiaTheme="minorEastAsia" w:cstheme="minorEastAsia"/>
                <w:color w:val="auto"/>
                <w:sz w:val="18"/>
                <w:szCs w:val="18"/>
                <w:lang w:eastAsia="zh-CN"/>
              </w:rPr>
              <w:t>月</w:t>
            </w:r>
            <w:r>
              <w:rPr>
                <w:rFonts w:hint="eastAsia" w:asciiTheme="minorEastAsia" w:hAnsiTheme="minorEastAsia" w:eastAsiaTheme="minorEastAsia" w:cstheme="minorEastAsia"/>
                <w:color w:val="auto"/>
                <w:sz w:val="18"/>
                <w:szCs w:val="18"/>
              </w:rPr>
              <w:t>—6月</w:t>
            </w:r>
          </w:p>
        </w:tc>
        <w:tc>
          <w:tcPr>
            <w:tcW w:w="1230"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线下活动</w:t>
            </w:r>
          </w:p>
        </w:tc>
        <w:tc>
          <w:tcPr>
            <w:tcW w:w="4090"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持续开展非遗项目体验活动，省级非遗体验基地“大黑洞”景区免费向广大群众提供苗族文化体验；太平景区将开展赤水河船工号子展演、四渡赤水红军故事天天讲活动</w:t>
            </w:r>
          </w:p>
        </w:tc>
        <w:tc>
          <w:tcPr>
            <w:tcW w:w="1623"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官方微信、市级媒体</w:t>
            </w:r>
          </w:p>
        </w:tc>
        <w:tc>
          <w:tcPr>
            <w:tcW w:w="989" w:type="dxa"/>
            <w:vAlign w:val="center"/>
          </w:tcPr>
          <w:p>
            <w:pPr>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rPr>
              <w:t>300</w:t>
            </w:r>
            <w:r>
              <w:rPr>
                <w:rFonts w:hint="eastAsia" w:asciiTheme="minorEastAsia" w:hAnsiTheme="minorEastAsia" w:eastAsiaTheme="minorEastAsia" w:cstheme="minorEastAsia"/>
                <w:color w:val="auto"/>
                <w:sz w:val="18"/>
                <w:szCs w:val="18"/>
                <w:lang w:eastAsia="zh-CN"/>
              </w:rPr>
              <w:t>人</w:t>
            </w:r>
          </w:p>
        </w:tc>
        <w:tc>
          <w:tcPr>
            <w:tcW w:w="1253"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全市</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kern w:val="0"/>
                <w:sz w:val="18"/>
                <w:szCs w:val="18"/>
              </w:rPr>
            </w:pPr>
            <w:r>
              <w:rPr>
                <w:rFonts w:hint="eastAsia" w:ascii="宋体" w:hAnsi="宋体" w:eastAsia="宋体" w:cs="宋体"/>
                <w:i w:val="0"/>
                <w:color w:val="000000"/>
                <w:kern w:val="0"/>
                <w:sz w:val="22"/>
                <w:szCs w:val="22"/>
                <w:u w:val="none"/>
                <w:lang w:val="en-US" w:eastAsia="zh-CN" w:bidi="ar"/>
              </w:rPr>
              <w:t>49</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泸州市</w:t>
            </w:r>
          </w:p>
        </w:tc>
        <w:tc>
          <w:tcPr>
            <w:tcW w:w="2483"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原创歌曲大赛</w:t>
            </w:r>
          </w:p>
        </w:tc>
        <w:tc>
          <w:tcPr>
            <w:tcW w:w="1285"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w:t>
            </w:r>
            <w:r>
              <w:rPr>
                <w:rFonts w:hint="eastAsia" w:asciiTheme="minorEastAsia" w:hAnsiTheme="minorEastAsia" w:eastAsiaTheme="minorEastAsia" w:cstheme="minorEastAsia"/>
                <w:color w:val="auto"/>
                <w:sz w:val="18"/>
                <w:szCs w:val="18"/>
                <w:lang w:eastAsia="zh-CN"/>
              </w:rPr>
              <w:t>月</w:t>
            </w:r>
            <w:r>
              <w:rPr>
                <w:rFonts w:hint="eastAsia" w:asciiTheme="minorEastAsia" w:hAnsiTheme="minorEastAsia" w:eastAsiaTheme="minorEastAsia" w:cstheme="minorEastAsia"/>
                <w:color w:val="auto"/>
                <w:sz w:val="18"/>
                <w:szCs w:val="18"/>
              </w:rPr>
              <w:t>—6月</w:t>
            </w:r>
          </w:p>
        </w:tc>
        <w:tc>
          <w:tcPr>
            <w:tcW w:w="1230"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线下活动</w:t>
            </w:r>
          </w:p>
        </w:tc>
        <w:tc>
          <w:tcPr>
            <w:tcW w:w="4090"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组织非遗项目传承人举行以非遗元素为主，原创歌曲大赛</w:t>
            </w:r>
          </w:p>
        </w:tc>
        <w:tc>
          <w:tcPr>
            <w:tcW w:w="1623"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官方微信、市级媒体</w:t>
            </w:r>
          </w:p>
        </w:tc>
        <w:tc>
          <w:tcPr>
            <w:tcW w:w="989" w:type="dxa"/>
            <w:vAlign w:val="center"/>
          </w:tcPr>
          <w:p>
            <w:pPr>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rPr>
              <w:t>600</w:t>
            </w:r>
            <w:r>
              <w:rPr>
                <w:rFonts w:hint="eastAsia" w:asciiTheme="minorEastAsia" w:hAnsiTheme="minorEastAsia" w:eastAsiaTheme="minorEastAsia" w:cstheme="minorEastAsia"/>
                <w:color w:val="auto"/>
                <w:sz w:val="18"/>
                <w:szCs w:val="18"/>
                <w:lang w:eastAsia="zh-CN"/>
              </w:rPr>
              <w:t>人</w:t>
            </w:r>
          </w:p>
        </w:tc>
        <w:tc>
          <w:tcPr>
            <w:tcW w:w="1253"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全市</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kern w:val="0"/>
                <w:sz w:val="18"/>
                <w:szCs w:val="18"/>
              </w:rPr>
            </w:pPr>
            <w:r>
              <w:rPr>
                <w:rFonts w:hint="eastAsia" w:ascii="宋体" w:hAnsi="宋体" w:eastAsia="宋体" w:cs="宋体"/>
                <w:i w:val="0"/>
                <w:color w:val="000000"/>
                <w:kern w:val="0"/>
                <w:sz w:val="22"/>
                <w:szCs w:val="22"/>
                <w:u w:val="none"/>
                <w:lang w:val="en-US" w:eastAsia="zh-CN" w:bidi="ar"/>
              </w:rPr>
              <w:t>50</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泸州市</w:t>
            </w:r>
          </w:p>
        </w:tc>
        <w:tc>
          <w:tcPr>
            <w:tcW w:w="2483"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“非遗购物节”</w:t>
            </w:r>
          </w:p>
        </w:tc>
        <w:tc>
          <w:tcPr>
            <w:tcW w:w="1285" w:type="dxa"/>
            <w:vAlign w:val="center"/>
          </w:tcPr>
          <w:p>
            <w:pPr>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rPr>
              <w:t>5</w:t>
            </w:r>
            <w:r>
              <w:rPr>
                <w:rFonts w:hint="eastAsia" w:asciiTheme="minorEastAsia" w:hAnsiTheme="minorEastAsia" w:eastAsiaTheme="minorEastAsia" w:cstheme="minorEastAsia"/>
                <w:color w:val="auto"/>
                <w:sz w:val="18"/>
                <w:szCs w:val="18"/>
                <w:lang w:eastAsia="zh-CN"/>
              </w:rPr>
              <w:t>月</w:t>
            </w:r>
            <w:r>
              <w:rPr>
                <w:rFonts w:hint="eastAsia" w:asciiTheme="minorEastAsia" w:hAnsiTheme="minorEastAsia" w:eastAsiaTheme="minorEastAsia" w:cstheme="minorEastAsia"/>
                <w:color w:val="auto"/>
                <w:sz w:val="18"/>
                <w:szCs w:val="18"/>
              </w:rPr>
              <w:t>25</w:t>
            </w:r>
            <w:r>
              <w:rPr>
                <w:rFonts w:hint="eastAsia" w:asciiTheme="minorEastAsia" w:hAnsiTheme="minorEastAsia" w:eastAsiaTheme="minorEastAsia" w:cstheme="minorEastAsia"/>
                <w:color w:val="auto"/>
                <w:sz w:val="18"/>
                <w:szCs w:val="18"/>
                <w:lang w:eastAsia="zh-CN"/>
              </w:rPr>
              <w:t>日—</w:t>
            </w:r>
            <w:r>
              <w:rPr>
                <w:rFonts w:hint="eastAsia" w:asciiTheme="minorEastAsia" w:hAnsiTheme="minorEastAsia" w:eastAsiaTheme="minorEastAsia" w:cstheme="minorEastAsia"/>
                <w:color w:val="auto"/>
                <w:sz w:val="18"/>
                <w:szCs w:val="18"/>
              </w:rPr>
              <w:t>6</w:t>
            </w:r>
            <w:r>
              <w:rPr>
                <w:rFonts w:hint="eastAsia" w:asciiTheme="minorEastAsia" w:hAnsiTheme="minorEastAsia" w:eastAsiaTheme="minorEastAsia" w:cstheme="minorEastAsia"/>
                <w:color w:val="auto"/>
                <w:sz w:val="18"/>
                <w:szCs w:val="18"/>
                <w:lang w:eastAsia="zh-CN"/>
              </w:rPr>
              <w:t>月</w:t>
            </w:r>
            <w:r>
              <w:rPr>
                <w:rFonts w:hint="eastAsia" w:asciiTheme="minorEastAsia" w:hAnsiTheme="minorEastAsia" w:eastAsiaTheme="minorEastAsia" w:cstheme="minorEastAsia"/>
                <w:color w:val="auto"/>
                <w:sz w:val="18"/>
                <w:szCs w:val="18"/>
              </w:rPr>
              <w:t>15</w:t>
            </w:r>
            <w:r>
              <w:rPr>
                <w:rFonts w:hint="eastAsia" w:asciiTheme="minorEastAsia" w:hAnsiTheme="minorEastAsia" w:eastAsiaTheme="minorEastAsia" w:cstheme="minorEastAsia"/>
                <w:color w:val="auto"/>
                <w:sz w:val="18"/>
                <w:szCs w:val="18"/>
                <w:lang w:eastAsia="zh-CN"/>
              </w:rPr>
              <w:t>日</w:t>
            </w:r>
          </w:p>
        </w:tc>
        <w:tc>
          <w:tcPr>
            <w:tcW w:w="1230"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线上线下同时开展</w:t>
            </w:r>
          </w:p>
        </w:tc>
        <w:tc>
          <w:tcPr>
            <w:tcW w:w="4090"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组织保护单位、非遗工坊和相关企业举办线上“非遗购物节”</w:t>
            </w:r>
          </w:p>
        </w:tc>
        <w:tc>
          <w:tcPr>
            <w:tcW w:w="1623"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官方微信、市级媒体</w:t>
            </w:r>
          </w:p>
        </w:tc>
        <w:tc>
          <w:tcPr>
            <w:tcW w:w="989" w:type="dxa"/>
            <w:vAlign w:val="center"/>
          </w:tcPr>
          <w:p>
            <w:pPr>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rPr>
              <w:t>2000</w:t>
            </w:r>
            <w:r>
              <w:rPr>
                <w:rFonts w:hint="eastAsia" w:asciiTheme="minorEastAsia" w:hAnsiTheme="minorEastAsia" w:eastAsiaTheme="minorEastAsia" w:cstheme="minorEastAsia"/>
                <w:color w:val="auto"/>
                <w:sz w:val="18"/>
                <w:szCs w:val="18"/>
                <w:lang w:eastAsia="zh-CN"/>
              </w:rPr>
              <w:t>人</w:t>
            </w:r>
          </w:p>
        </w:tc>
        <w:tc>
          <w:tcPr>
            <w:tcW w:w="1253"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全市</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0"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ED7D31" w:themeColor="accent2"/>
                <w:kern w:val="0"/>
                <w:sz w:val="18"/>
                <w:szCs w:val="18"/>
                <w14:textFill>
                  <w14:solidFill>
                    <w14:schemeClr w14:val="accent2"/>
                  </w14:solidFill>
                </w14:textFill>
              </w:rPr>
            </w:pPr>
            <w:r>
              <w:rPr>
                <w:rFonts w:hint="eastAsia" w:ascii="宋体" w:hAnsi="宋体" w:eastAsia="宋体" w:cs="宋体"/>
                <w:i w:val="0"/>
                <w:color w:val="000000"/>
                <w:kern w:val="0"/>
                <w:sz w:val="22"/>
                <w:szCs w:val="22"/>
                <w:u w:val="none"/>
                <w:lang w:val="en-US" w:eastAsia="zh-CN" w:bidi="ar"/>
              </w:rPr>
              <w:t>51</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泸州市</w:t>
            </w:r>
          </w:p>
        </w:tc>
        <w:tc>
          <w:tcPr>
            <w:tcW w:w="2483" w:type="dxa"/>
            <w:vAlign w:val="center"/>
          </w:tcPr>
          <w:p>
            <w:pPr>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“非遗购物节”</w:t>
            </w:r>
          </w:p>
          <w:p>
            <w:pPr>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p>
        </w:tc>
        <w:tc>
          <w:tcPr>
            <w:tcW w:w="1285" w:type="dxa"/>
            <w:vAlign w:val="center"/>
          </w:tcPr>
          <w:p>
            <w:pPr>
              <w:jc w:val="center"/>
              <w:rPr>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6</w:t>
            </w:r>
            <w:r>
              <w:rPr>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t>月</w:t>
            </w:r>
            <w:r>
              <w:rPr>
                <w:rFonts w:hint="eastAsia" w:asciiTheme="minorEastAsia" w:hAnsiTheme="minorEastAsia" w:eastAsiaTheme="minorEastAsia" w:cstheme="minorEastAsia"/>
                <w:color w:val="ED7D31" w:themeColor="accent2"/>
                <w:sz w:val="18"/>
                <w:szCs w:val="18"/>
                <w14:textFill>
                  <w14:solidFill>
                    <w14:schemeClr w14:val="accent2"/>
                  </w14:solidFill>
                </w14:textFill>
              </w:rPr>
              <w:t>13</w:t>
            </w:r>
            <w:r>
              <w:rPr>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t>日</w:t>
            </w:r>
          </w:p>
        </w:tc>
        <w:tc>
          <w:tcPr>
            <w:tcW w:w="1230" w:type="dxa"/>
            <w:vAlign w:val="center"/>
          </w:tcPr>
          <w:p>
            <w:pPr>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线上线下同时开展</w:t>
            </w:r>
          </w:p>
        </w:tc>
        <w:tc>
          <w:tcPr>
            <w:tcW w:w="4090" w:type="dxa"/>
            <w:vAlign w:val="center"/>
          </w:tcPr>
          <w:p>
            <w:pPr>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在泸县举办线下非遗项目展示及“非遗购物节”。线上借助泸州发布、泸县文化公众号等平台发布活动保持高度推广信息，活动全程在电视和网上平台同步直播，邀请稳中有各级新闻媒体、自媒体参与活动的宣传、报道</w:t>
            </w:r>
          </w:p>
        </w:tc>
        <w:tc>
          <w:tcPr>
            <w:tcW w:w="1623" w:type="dxa"/>
            <w:vAlign w:val="center"/>
          </w:tcPr>
          <w:p>
            <w:pPr>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官方微信、市级媒体</w:t>
            </w:r>
          </w:p>
        </w:tc>
        <w:tc>
          <w:tcPr>
            <w:tcW w:w="989" w:type="dxa"/>
            <w:vAlign w:val="center"/>
          </w:tcPr>
          <w:p>
            <w:pPr>
              <w:jc w:val="center"/>
              <w:rPr>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2000</w:t>
            </w:r>
            <w:r>
              <w:rPr>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t>人</w:t>
            </w:r>
          </w:p>
        </w:tc>
        <w:tc>
          <w:tcPr>
            <w:tcW w:w="1253" w:type="dxa"/>
            <w:vAlign w:val="center"/>
          </w:tcPr>
          <w:p>
            <w:pPr>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全市</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5"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52</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德阳市</w:t>
            </w:r>
          </w:p>
        </w:tc>
        <w:tc>
          <w:tcPr>
            <w:tcW w:w="2483"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德阳潮扇传统技艺展示</w:t>
            </w:r>
          </w:p>
        </w:tc>
        <w:tc>
          <w:tcPr>
            <w:tcW w:w="1285"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6月13日</w:t>
            </w:r>
          </w:p>
        </w:tc>
        <w:tc>
          <w:tcPr>
            <w:tcW w:w="1230"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德阳市文化馆潮扇传习室</w:t>
            </w:r>
          </w:p>
        </w:tc>
        <w:tc>
          <w:tcPr>
            <w:tcW w:w="4090"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开放线下德阳潮扇传习室，按照开放方案接受预约参观。通过微信公众号、抖音平台开展省级非遗项目德阳潮扇制作技艺展示，组织非遗传承人开展扇面创作在线直播。</w:t>
            </w:r>
          </w:p>
        </w:tc>
        <w:tc>
          <w:tcPr>
            <w:tcW w:w="1623"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德阳本级媒体</w:t>
            </w:r>
          </w:p>
        </w:tc>
        <w:tc>
          <w:tcPr>
            <w:tcW w:w="989"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线上1000人</w:t>
            </w:r>
          </w:p>
        </w:tc>
        <w:tc>
          <w:tcPr>
            <w:tcW w:w="1253"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德阳市</w:t>
            </w: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53</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德阳市</w:t>
            </w:r>
          </w:p>
        </w:tc>
        <w:tc>
          <w:tcPr>
            <w:tcW w:w="2483"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非遗的传承与体验</w:t>
            </w:r>
          </w:p>
        </w:tc>
        <w:tc>
          <w:tcPr>
            <w:tcW w:w="1285"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5月23日至6月底</w:t>
            </w:r>
          </w:p>
        </w:tc>
        <w:tc>
          <w:tcPr>
            <w:tcW w:w="1230"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旌阳区高槐村德阳潮扇传承基地</w:t>
            </w:r>
          </w:p>
        </w:tc>
        <w:tc>
          <w:tcPr>
            <w:tcW w:w="4090"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邀请德阳市外国语小学部分学生到潮扇基地参观德阳潮扇，并免费为同学们举办一场德阳潮扇创新产品DIY体验制作活动</w:t>
            </w:r>
          </w:p>
        </w:tc>
        <w:tc>
          <w:tcPr>
            <w:tcW w:w="1623"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旌阳区本级媒体</w:t>
            </w:r>
          </w:p>
        </w:tc>
        <w:tc>
          <w:tcPr>
            <w:tcW w:w="989"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240人</w:t>
            </w:r>
          </w:p>
        </w:tc>
        <w:tc>
          <w:tcPr>
            <w:tcW w:w="1253"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德阳市</w:t>
            </w: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54</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德阳市</w:t>
            </w:r>
          </w:p>
        </w:tc>
        <w:tc>
          <w:tcPr>
            <w:tcW w:w="2483"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川剧（非遗）展演</w:t>
            </w:r>
          </w:p>
        </w:tc>
        <w:tc>
          <w:tcPr>
            <w:tcW w:w="1285"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6月13日</w:t>
            </w:r>
          </w:p>
        </w:tc>
        <w:tc>
          <w:tcPr>
            <w:tcW w:w="1230"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潺亭水城·古戏台</w:t>
            </w:r>
          </w:p>
        </w:tc>
        <w:tc>
          <w:tcPr>
            <w:tcW w:w="4090"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川剧展演、川剧知识宣讲、《中华人民共和国非物质文化遗产法》《四川省非物质文化等条例》等宣传、罗江区非遗保护成果展示。</w:t>
            </w:r>
          </w:p>
        </w:tc>
        <w:tc>
          <w:tcPr>
            <w:tcW w:w="1623"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邀请当地媒体宣传、信息上报上级媒体</w:t>
            </w:r>
          </w:p>
        </w:tc>
        <w:tc>
          <w:tcPr>
            <w:tcW w:w="989"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300人</w:t>
            </w:r>
          </w:p>
        </w:tc>
        <w:tc>
          <w:tcPr>
            <w:tcW w:w="1253"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罗江区</w:t>
            </w: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5"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55</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德阳市</w:t>
            </w:r>
          </w:p>
        </w:tc>
        <w:tc>
          <w:tcPr>
            <w:tcW w:w="2483"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“多彩非遗·魅力广汉”—广汉非物质文化遗产展览</w:t>
            </w:r>
          </w:p>
        </w:tc>
        <w:tc>
          <w:tcPr>
            <w:tcW w:w="1285" w:type="dxa"/>
            <w:vAlign w:val="center"/>
          </w:tcPr>
          <w:p>
            <w:pPr>
              <w:jc w:val="center"/>
              <w:rPr>
                <w:rFonts w:hint="eastAsia" w:asciiTheme="minorEastAsia" w:hAnsiTheme="minorEastAsia" w:eastAsiaTheme="minorEastAsia" w:cstheme="minorEastAsia"/>
                <w:color w:val="auto"/>
                <w:sz w:val="18"/>
                <w:szCs w:val="18"/>
                <w:lang w:val="en-US" w:eastAsia="zh-CN"/>
              </w:rPr>
            </w:pP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5月-6月</w:t>
            </w:r>
          </w:p>
        </w:tc>
        <w:tc>
          <w:tcPr>
            <w:tcW w:w="1230"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广汉房湖公园</w:t>
            </w:r>
          </w:p>
        </w:tc>
        <w:tc>
          <w:tcPr>
            <w:tcW w:w="4090"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“多彩非遗·魅力广汉”—广汉非物质文化遗产展览，以文字、图片的形式，展示我市非物质文化遗产保护成果，提高民众自觉参与非遗保护工作的意识。</w:t>
            </w:r>
          </w:p>
        </w:tc>
        <w:tc>
          <w:tcPr>
            <w:tcW w:w="1623"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微新广汉、广汉电视台</w:t>
            </w:r>
          </w:p>
        </w:tc>
        <w:tc>
          <w:tcPr>
            <w:tcW w:w="989"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3000人</w:t>
            </w:r>
          </w:p>
        </w:tc>
        <w:tc>
          <w:tcPr>
            <w:tcW w:w="1253"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广汉市</w:t>
            </w: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56</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德阳市</w:t>
            </w:r>
          </w:p>
        </w:tc>
        <w:tc>
          <w:tcPr>
            <w:tcW w:w="248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b w:val="0"/>
                <w:bCs w:val="0"/>
                <w:color w:val="auto"/>
                <w:sz w:val="18"/>
                <w:szCs w:val="18"/>
                <w:u w:val="none"/>
                <w:lang w:val="en-US" w:eastAsia="zh-CN"/>
              </w:rPr>
              <w:t>“九顶山山歌进校园”</w:t>
            </w:r>
          </w:p>
        </w:tc>
        <w:tc>
          <w:tcPr>
            <w:tcW w:w="128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b w:val="0"/>
                <w:bCs w:val="0"/>
                <w:color w:val="auto"/>
                <w:sz w:val="18"/>
                <w:szCs w:val="18"/>
                <w:u w:val="none"/>
                <w:lang w:val="en-US" w:eastAsia="zh-CN"/>
              </w:rPr>
              <w:t>6月18日</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b w:val="0"/>
                <w:bCs w:val="0"/>
                <w:color w:val="auto"/>
                <w:sz w:val="18"/>
                <w:szCs w:val="18"/>
                <w:u w:val="none"/>
                <w:lang w:val="en-US" w:eastAsia="zh-CN"/>
              </w:rPr>
              <w:t>绵竹市清平小学</w:t>
            </w:r>
          </w:p>
        </w:tc>
        <w:tc>
          <w:tcPr>
            <w:tcW w:w="409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b w:val="0"/>
                <w:bCs w:val="0"/>
                <w:color w:val="auto"/>
                <w:sz w:val="18"/>
                <w:szCs w:val="18"/>
                <w:u w:val="none"/>
                <w:lang w:val="en-US" w:eastAsia="zh-CN"/>
              </w:rPr>
              <w:t>“九顶山山歌进校园”在清平镇小学开展，全校师生观看表演，以山歌演唱的形式宣传其艺术价值、文化价值。</w:t>
            </w: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b w:val="0"/>
                <w:bCs w:val="0"/>
                <w:color w:val="auto"/>
                <w:sz w:val="18"/>
                <w:szCs w:val="18"/>
                <w:vertAlign w:val="baseline"/>
                <w:lang w:val="en-US" w:eastAsia="zh-CN"/>
              </w:rPr>
              <w:t>绵竹电视台</w:t>
            </w:r>
          </w:p>
        </w:tc>
        <w:tc>
          <w:tcPr>
            <w:tcW w:w="9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b w:val="0"/>
                <w:bCs w:val="0"/>
                <w:color w:val="auto"/>
                <w:sz w:val="18"/>
                <w:szCs w:val="18"/>
                <w:u w:val="none"/>
                <w:lang w:val="en-US" w:eastAsia="zh-CN"/>
              </w:rPr>
              <w:t>200人</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b w:val="0"/>
                <w:bCs w:val="0"/>
                <w:color w:val="auto"/>
                <w:sz w:val="18"/>
                <w:szCs w:val="18"/>
                <w:u w:val="none"/>
                <w:lang w:val="en-US" w:eastAsia="zh-CN"/>
              </w:rPr>
              <w:t>绵竹市清平镇</w:t>
            </w: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57</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德阳市</w:t>
            </w:r>
          </w:p>
        </w:tc>
        <w:tc>
          <w:tcPr>
            <w:tcW w:w="248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b w:val="0"/>
                <w:bCs w:val="0"/>
                <w:color w:val="auto"/>
                <w:sz w:val="18"/>
                <w:szCs w:val="18"/>
                <w:u w:val="none"/>
                <w:lang w:val="en-US" w:eastAsia="zh-CN"/>
              </w:rPr>
              <w:t>“非遗人，抗疫行”新年画作品展</w:t>
            </w:r>
          </w:p>
        </w:tc>
        <w:tc>
          <w:tcPr>
            <w:tcW w:w="128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b w:val="0"/>
                <w:bCs w:val="0"/>
                <w:color w:val="auto"/>
                <w:sz w:val="18"/>
                <w:szCs w:val="18"/>
                <w:u w:val="none"/>
                <w:lang w:val="en-US" w:eastAsia="zh-CN"/>
              </w:rPr>
              <w:t>6月8日—6月19日</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b w:val="0"/>
                <w:bCs w:val="0"/>
                <w:color w:val="auto"/>
                <w:sz w:val="18"/>
                <w:szCs w:val="18"/>
                <w:u w:val="none"/>
                <w:lang w:val="en-US" w:eastAsia="zh-CN"/>
              </w:rPr>
              <w:t>绵竹年画博物馆</w:t>
            </w:r>
          </w:p>
        </w:tc>
        <w:tc>
          <w:tcPr>
            <w:tcW w:w="409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b w:val="0"/>
                <w:bCs w:val="0"/>
                <w:color w:val="auto"/>
                <w:sz w:val="18"/>
                <w:szCs w:val="18"/>
                <w:u w:val="none"/>
                <w:lang w:val="en-US" w:eastAsia="zh-CN"/>
              </w:rPr>
              <w:t>“非遗人，抗疫行”新年画作品展展出绵竹年画传承人创作的30余幅抗疫作品，以画战疫，记录时代主题，讴歌人民英雄。</w:t>
            </w: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b w:val="0"/>
                <w:bCs w:val="0"/>
                <w:color w:val="auto"/>
                <w:sz w:val="18"/>
                <w:szCs w:val="18"/>
                <w:u w:val="none"/>
                <w:lang w:val="en-US" w:eastAsia="zh-CN"/>
              </w:rPr>
              <w:t>绵竹宣传部</w:t>
            </w:r>
          </w:p>
        </w:tc>
        <w:tc>
          <w:tcPr>
            <w:tcW w:w="9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b w:val="0"/>
                <w:bCs w:val="0"/>
                <w:color w:val="auto"/>
                <w:sz w:val="18"/>
                <w:szCs w:val="18"/>
                <w:u w:val="none"/>
                <w:lang w:val="en-US" w:eastAsia="zh-CN"/>
              </w:rPr>
              <w:t>500人</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b w:val="0"/>
                <w:bCs w:val="0"/>
                <w:color w:val="auto"/>
                <w:sz w:val="18"/>
                <w:szCs w:val="18"/>
                <w:u w:val="none"/>
                <w:lang w:val="en-US" w:eastAsia="zh-CN"/>
              </w:rPr>
              <w:t>德阳地区</w:t>
            </w: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7"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58</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德阳市</w:t>
            </w:r>
          </w:p>
        </w:tc>
        <w:tc>
          <w:tcPr>
            <w:tcW w:w="248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“弘扬传统文化，展示非遗精髓‘非遗体验之旅’”</w:t>
            </w:r>
          </w:p>
        </w:tc>
        <w:tc>
          <w:tcPr>
            <w:tcW w:w="128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5月20日—6月15日</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什邡市箭台村御景园</w:t>
            </w:r>
          </w:p>
        </w:tc>
        <w:tc>
          <w:tcPr>
            <w:tcW w:w="409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b w:val="0"/>
                <w:bCs w:val="0"/>
                <w:color w:val="auto"/>
                <w:sz w:val="18"/>
                <w:szCs w:val="18"/>
                <w:u w:val="none"/>
                <w:lang w:val="en-US" w:eastAsia="zh-CN"/>
              </w:rPr>
            </w:pPr>
            <w:r>
              <w:rPr>
                <w:rFonts w:hint="eastAsia" w:asciiTheme="minorEastAsia" w:hAnsiTheme="minorEastAsia" w:eastAsiaTheme="minorEastAsia" w:cstheme="minorEastAsia"/>
                <w:b w:val="0"/>
                <w:bCs w:val="0"/>
                <w:color w:val="auto"/>
                <w:sz w:val="18"/>
                <w:szCs w:val="18"/>
                <w:u w:val="none"/>
                <w:lang w:val="en-US" w:eastAsia="zh-CN"/>
              </w:rPr>
              <w:t>本土非遗原创节目《红白茶》《采茶舞》等节目展演；</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b w:val="0"/>
                <w:bCs w:val="0"/>
                <w:color w:val="auto"/>
                <w:sz w:val="18"/>
                <w:szCs w:val="18"/>
                <w:u w:val="none"/>
                <w:lang w:val="en-US" w:eastAsia="zh-CN"/>
              </w:rPr>
            </w:pPr>
            <w:r>
              <w:rPr>
                <w:rFonts w:hint="eastAsia" w:asciiTheme="minorEastAsia" w:hAnsiTheme="minorEastAsia" w:eastAsiaTheme="minorEastAsia" w:cstheme="minorEastAsia"/>
                <w:b w:val="0"/>
                <w:bCs w:val="0"/>
                <w:color w:val="auto"/>
                <w:sz w:val="18"/>
                <w:szCs w:val="18"/>
                <w:u w:val="none"/>
                <w:lang w:val="en-US" w:eastAsia="zh-CN"/>
              </w:rPr>
              <w:t>以展板形式宣传《中华人民共和国非物质文化遗产法》《四川省非物质文化等条例》、展示本市非遗项目宣传保护动态。</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b w:val="0"/>
                <w:bCs w:val="0"/>
                <w:color w:val="auto"/>
                <w:sz w:val="18"/>
                <w:szCs w:val="18"/>
                <w:u w:val="none"/>
                <w:lang w:val="en-US" w:eastAsia="zh-CN"/>
              </w:rPr>
            </w:pPr>
            <w:r>
              <w:rPr>
                <w:rFonts w:hint="eastAsia" w:asciiTheme="minorEastAsia" w:hAnsiTheme="minorEastAsia" w:eastAsiaTheme="minorEastAsia" w:cstheme="minorEastAsia"/>
                <w:b w:val="0"/>
                <w:bCs w:val="0"/>
                <w:color w:val="auto"/>
                <w:sz w:val="18"/>
                <w:szCs w:val="18"/>
                <w:u w:val="none"/>
                <w:lang w:val="en-US" w:eastAsia="zh-CN"/>
              </w:rPr>
              <w:t>“我身边的非遗”征文颁奖活动。</w:t>
            </w:r>
          </w:p>
          <w:p>
            <w:pPr>
              <w:pStyle w:val="2"/>
              <w:jc w:val="center"/>
              <w:rPr>
                <w:rFonts w:hint="eastAsia" w:asciiTheme="minorEastAsia" w:hAnsiTheme="minorEastAsia" w:eastAsiaTheme="minorEastAsia" w:cstheme="minorEastAsia"/>
                <w:color w:val="auto"/>
                <w:sz w:val="18"/>
                <w:szCs w:val="18"/>
              </w:rPr>
            </w:pP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什邡电视台、什邡报社</w:t>
            </w:r>
          </w:p>
        </w:tc>
        <w:tc>
          <w:tcPr>
            <w:tcW w:w="9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1500人</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什邡市</w:t>
            </w: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59</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德阳市</w:t>
            </w:r>
          </w:p>
        </w:tc>
        <w:tc>
          <w:tcPr>
            <w:tcW w:w="248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b w:val="0"/>
                <w:bCs w:val="0"/>
                <w:color w:val="auto"/>
                <w:sz w:val="18"/>
                <w:szCs w:val="18"/>
              </w:rPr>
              <w:t>中江县非遗项目</w:t>
            </w:r>
            <w:r>
              <w:rPr>
                <w:rFonts w:hint="eastAsia" w:asciiTheme="minorEastAsia" w:hAnsiTheme="minorEastAsia" w:eastAsiaTheme="minorEastAsia" w:cstheme="minorEastAsia"/>
                <w:b w:val="0"/>
                <w:bCs w:val="0"/>
                <w:color w:val="auto"/>
                <w:sz w:val="18"/>
                <w:szCs w:val="18"/>
                <w:lang w:eastAsia="zh-CN"/>
              </w:rPr>
              <w:t>图片</w:t>
            </w:r>
            <w:r>
              <w:rPr>
                <w:rFonts w:hint="eastAsia" w:asciiTheme="minorEastAsia" w:hAnsiTheme="minorEastAsia" w:eastAsiaTheme="minorEastAsia" w:cstheme="minorEastAsia"/>
                <w:b w:val="0"/>
                <w:bCs w:val="0"/>
                <w:color w:val="auto"/>
                <w:sz w:val="18"/>
                <w:szCs w:val="18"/>
              </w:rPr>
              <w:t>展</w:t>
            </w:r>
          </w:p>
        </w:tc>
        <w:tc>
          <w:tcPr>
            <w:tcW w:w="128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b w:val="0"/>
                <w:bCs w:val="0"/>
                <w:color w:val="auto"/>
                <w:sz w:val="18"/>
                <w:szCs w:val="18"/>
              </w:rPr>
              <w:t>6月</w:t>
            </w:r>
            <w:r>
              <w:rPr>
                <w:rFonts w:hint="eastAsia" w:asciiTheme="minorEastAsia" w:hAnsiTheme="minorEastAsia" w:eastAsiaTheme="minorEastAsia" w:cstheme="minorEastAsia"/>
                <w:b w:val="0"/>
                <w:bCs w:val="0"/>
                <w:color w:val="auto"/>
                <w:sz w:val="18"/>
                <w:szCs w:val="18"/>
                <w:lang w:eastAsia="zh-CN"/>
              </w:rPr>
              <w:t>（具体时间待定）</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b w:val="0"/>
                <w:bCs w:val="0"/>
                <w:color w:val="auto"/>
                <w:sz w:val="18"/>
                <w:szCs w:val="18"/>
              </w:rPr>
              <w:t>中江县博物馆</w:t>
            </w:r>
          </w:p>
        </w:tc>
        <w:tc>
          <w:tcPr>
            <w:tcW w:w="409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在博物馆内免费开展非遗项目图片展。所涉及的各级非遗项目有仓山大乐、中江手工挂面制作技艺、太婆龙、积金火龙、小金龙、桃花龙等十几项非遗项目。</w:t>
            </w: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b w:val="0"/>
                <w:bCs w:val="0"/>
                <w:color w:val="auto"/>
                <w:sz w:val="18"/>
                <w:szCs w:val="18"/>
              </w:rPr>
              <w:t>中江县融媒体中心</w:t>
            </w:r>
          </w:p>
        </w:tc>
        <w:tc>
          <w:tcPr>
            <w:tcW w:w="9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b w:val="0"/>
                <w:bCs w:val="0"/>
                <w:color w:val="auto"/>
                <w:sz w:val="18"/>
                <w:szCs w:val="18"/>
              </w:rPr>
              <w:t>800</w:t>
            </w:r>
            <w:r>
              <w:rPr>
                <w:rFonts w:hint="eastAsia" w:asciiTheme="minorEastAsia" w:hAnsiTheme="minorEastAsia" w:eastAsiaTheme="minorEastAsia" w:cstheme="minorEastAsia"/>
                <w:b w:val="0"/>
                <w:bCs w:val="0"/>
                <w:color w:val="auto"/>
                <w:sz w:val="18"/>
                <w:szCs w:val="18"/>
                <w:lang w:eastAsia="zh-CN"/>
              </w:rPr>
              <w:t>人</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b w:val="0"/>
                <w:bCs w:val="0"/>
                <w:color w:val="auto"/>
                <w:kern w:val="2"/>
                <w:sz w:val="18"/>
                <w:szCs w:val="18"/>
                <w:lang w:val="en-US" w:eastAsia="zh-CN" w:bidi="ar-SA"/>
              </w:rPr>
              <w:t>德阳地区</w:t>
            </w: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宋体" w:hAnsi="宋体" w:eastAsia="宋体" w:cs="宋体"/>
                <w:i w:val="0"/>
                <w:color w:val="000000"/>
                <w:kern w:val="0"/>
                <w:sz w:val="22"/>
                <w:szCs w:val="22"/>
                <w:u w:val="none"/>
                <w:lang w:val="en-US" w:eastAsia="zh-CN" w:bidi="ar"/>
              </w:rPr>
              <w:t>60</w:t>
            </w:r>
          </w:p>
        </w:tc>
        <w:tc>
          <w:tcPr>
            <w:tcW w:w="977" w:type="dxa"/>
            <w:vAlign w:val="center"/>
          </w:tcPr>
          <w:p>
            <w:pPr>
              <w:snapToGrid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绵阳市</w:t>
            </w:r>
          </w:p>
        </w:tc>
        <w:tc>
          <w:tcPr>
            <w:tcW w:w="2483" w:type="dxa"/>
            <w:vAlign w:val="center"/>
          </w:tcPr>
          <w:p>
            <w:pPr>
              <w:snapToGrid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非遗展示、展览</w:t>
            </w:r>
          </w:p>
        </w:tc>
        <w:tc>
          <w:tcPr>
            <w:tcW w:w="1285" w:type="dxa"/>
            <w:vAlign w:val="center"/>
          </w:tcPr>
          <w:p>
            <w:pPr>
              <w:snapToGrid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6月13日—14日</w:t>
            </w:r>
          </w:p>
        </w:tc>
        <w:tc>
          <w:tcPr>
            <w:tcW w:w="1230" w:type="dxa"/>
            <w:vAlign w:val="center"/>
          </w:tcPr>
          <w:p>
            <w:pPr>
              <w:snapToGrid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三台潼川古城</w:t>
            </w:r>
          </w:p>
        </w:tc>
        <w:tc>
          <w:tcPr>
            <w:tcW w:w="4090" w:type="dxa"/>
            <w:vAlign w:val="center"/>
          </w:tcPr>
          <w:p>
            <w:pPr>
              <w:snapToGrid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开展羌绣、平武剪纸、羌族水墨漆艺等20余项特色非遗产品展示，羌族保护区成果图片展，斗牦牛、龙舞等巡游表演，新冠疫情防控作品展演。</w:t>
            </w:r>
          </w:p>
          <w:p>
            <w:pPr>
              <w:snapToGrid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p>
        </w:tc>
        <w:tc>
          <w:tcPr>
            <w:tcW w:w="1623" w:type="dxa"/>
            <w:vAlign w:val="center"/>
          </w:tcPr>
          <w:p>
            <w:pPr>
              <w:snapToGrid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中国新闻网、四川新媒体、绵阳日报、绵阳晚报、绵阳电视台、各区县电视台和相关媒体。</w:t>
            </w:r>
          </w:p>
        </w:tc>
        <w:tc>
          <w:tcPr>
            <w:tcW w:w="989" w:type="dxa"/>
            <w:vAlign w:val="center"/>
          </w:tcPr>
          <w:p>
            <w:pPr>
              <w:snapToGrid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5万人</w:t>
            </w:r>
          </w:p>
        </w:tc>
        <w:tc>
          <w:tcPr>
            <w:tcW w:w="1253" w:type="dxa"/>
            <w:vAlign w:val="center"/>
          </w:tcPr>
          <w:p>
            <w:pPr>
              <w:snapToGrid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绵阳、各区县</w:t>
            </w:r>
          </w:p>
        </w:tc>
        <w:tc>
          <w:tcPr>
            <w:tcW w:w="611" w:type="dxa"/>
            <w:vAlign w:val="center"/>
          </w:tcPr>
          <w:p>
            <w:pPr>
              <w:snapToGrid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主会场在三台潼川古城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0"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宋体" w:hAnsi="宋体" w:eastAsia="宋体" w:cs="宋体"/>
                <w:i w:val="0"/>
                <w:color w:val="000000"/>
                <w:kern w:val="0"/>
                <w:sz w:val="22"/>
                <w:szCs w:val="22"/>
                <w:u w:val="none"/>
                <w:lang w:val="en-US" w:eastAsia="zh-CN" w:bidi="ar"/>
              </w:rPr>
              <w:t>61</w:t>
            </w:r>
          </w:p>
        </w:tc>
        <w:tc>
          <w:tcPr>
            <w:tcW w:w="977" w:type="dxa"/>
            <w:vAlign w:val="center"/>
          </w:tcPr>
          <w:p>
            <w:pPr>
              <w:snapToGrid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绵阳市</w:t>
            </w:r>
          </w:p>
        </w:tc>
        <w:tc>
          <w:tcPr>
            <w:tcW w:w="2483" w:type="dxa"/>
            <w:vAlign w:val="center"/>
          </w:tcPr>
          <w:p>
            <w:pPr>
              <w:snapToGrid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非遗“购物节”及线上销售</w:t>
            </w:r>
          </w:p>
        </w:tc>
        <w:tc>
          <w:tcPr>
            <w:tcW w:w="1285" w:type="dxa"/>
            <w:vAlign w:val="center"/>
          </w:tcPr>
          <w:p>
            <w:pPr>
              <w:snapToGrid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6月13日—14日</w:t>
            </w:r>
          </w:p>
        </w:tc>
        <w:tc>
          <w:tcPr>
            <w:tcW w:w="1230" w:type="dxa"/>
            <w:vAlign w:val="center"/>
          </w:tcPr>
          <w:p>
            <w:pPr>
              <w:snapToGrid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三台潼川古城、各销售网络平台</w:t>
            </w:r>
          </w:p>
        </w:tc>
        <w:tc>
          <w:tcPr>
            <w:tcW w:w="4090" w:type="dxa"/>
            <w:vAlign w:val="center"/>
          </w:tcPr>
          <w:p>
            <w:pPr>
              <w:snapToGrid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选取潼川豆豉制作技艺、梓潼酥饼制作技艺、中坝口蘑酱油酿造工艺、张包蛋制作技艺等30余项餐饮类非遗项目，在潼川古城布设“美食一条街”，让市民、游客品尝“非遗味道”。同时，组织24家企业、90余种非遗产品参与淘宝、京东等电商平台的线上购物节，其中3家企业已在京东开设8个店铺；8家企业已在淘宝开设13个店铺。</w:t>
            </w:r>
          </w:p>
        </w:tc>
        <w:tc>
          <w:tcPr>
            <w:tcW w:w="1623" w:type="dxa"/>
            <w:vAlign w:val="center"/>
          </w:tcPr>
          <w:p>
            <w:pPr>
              <w:snapToGrid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绵阳日报、绵阳晚报、绵阳电视台、各区县电视台和相关媒体、网络平台。</w:t>
            </w:r>
          </w:p>
        </w:tc>
        <w:tc>
          <w:tcPr>
            <w:tcW w:w="989" w:type="dxa"/>
            <w:vAlign w:val="center"/>
          </w:tcPr>
          <w:p>
            <w:pPr>
              <w:snapToGrid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8万人</w:t>
            </w:r>
          </w:p>
        </w:tc>
        <w:tc>
          <w:tcPr>
            <w:tcW w:w="1253" w:type="dxa"/>
            <w:vAlign w:val="center"/>
          </w:tcPr>
          <w:p>
            <w:pPr>
              <w:snapToGrid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绵阳、各区县</w:t>
            </w:r>
          </w:p>
        </w:tc>
        <w:tc>
          <w:tcPr>
            <w:tcW w:w="611" w:type="dxa"/>
            <w:vAlign w:val="center"/>
          </w:tcPr>
          <w:p>
            <w:pPr>
              <w:snapToGrid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三台潼川古城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宋体" w:hAnsi="宋体" w:eastAsia="宋体" w:cs="宋体"/>
                <w:i w:val="0"/>
                <w:color w:val="000000"/>
                <w:kern w:val="0"/>
                <w:sz w:val="22"/>
                <w:szCs w:val="22"/>
                <w:u w:val="none"/>
                <w:lang w:val="en-US" w:eastAsia="zh-CN" w:bidi="ar"/>
              </w:rPr>
              <w:t>62</w:t>
            </w:r>
          </w:p>
        </w:tc>
        <w:tc>
          <w:tcPr>
            <w:tcW w:w="977" w:type="dxa"/>
            <w:vAlign w:val="center"/>
          </w:tcPr>
          <w:p>
            <w:pPr>
              <w:snapToGrid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绵阳市</w:t>
            </w:r>
          </w:p>
        </w:tc>
        <w:tc>
          <w:tcPr>
            <w:tcW w:w="2483" w:type="dxa"/>
            <w:vAlign w:val="center"/>
          </w:tcPr>
          <w:p>
            <w:pPr>
              <w:snapToGrid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非遗   展演+体验</w:t>
            </w:r>
          </w:p>
        </w:tc>
        <w:tc>
          <w:tcPr>
            <w:tcW w:w="1285" w:type="dxa"/>
            <w:vAlign w:val="center"/>
          </w:tcPr>
          <w:p>
            <w:pPr>
              <w:snapToGrid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6月13日—14日</w:t>
            </w:r>
          </w:p>
        </w:tc>
        <w:tc>
          <w:tcPr>
            <w:tcW w:w="1230" w:type="dxa"/>
            <w:vAlign w:val="center"/>
          </w:tcPr>
          <w:p>
            <w:pPr>
              <w:snapToGrid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三台潼川古城</w:t>
            </w:r>
          </w:p>
        </w:tc>
        <w:tc>
          <w:tcPr>
            <w:tcW w:w="4090" w:type="dxa"/>
            <w:vAlign w:val="center"/>
          </w:tcPr>
          <w:p>
            <w:pPr>
              <w:snapToGrid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组织非遗抗疫作品，羌族、白马藏族等特色非遗节目，开展“文化遗产日主题展演”。同时，组织川剧变脸、被单戏、古琴、古筝、茶艺等传统表演项目在潼川古城多点位开展场景式展演展示活动，组织平武虎牙藏族斗牦牛、金峰雄狮、花园龙舞、建中高跷、菊河小狮子等20余个非遗项目开展巡游表演活动。</w:t>
            </w:r>
          </w:p>
          <w:p>
            <w:pPr>
              <w:snapToGrid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p>
        </w:tc>
        <w:tc>
          <w:tcPr>
            <w:tcW w:w="1623" w:type="dxa"/>
            <w:vAlign w:val="center"/>
          </w:tcPr>
          <w:p>
            <w:pPr>
              <w:snapToGrid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绵阳日报、绵阳晚报、绵阳电视台、各区县电视台和相关媒体</w:t>
            </w:r>
          </w:p>
        </w:tc>
        <w:tc>
          <w:tcPr>
            <w:tcW w:w="989" w:type="dxa"/>
            <w:vAlign w:val="center"/>
          </w:tcPr>
          <w:p>
            <w:pPr>
              <w:snapToGrid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3万人</w:t>
            </w:r>
          </w:p>
        </w:tc>
        <w:tc>
          <w:tcPr>
            <w:tcW w:w="1253" w:type="dxa"/>
            <w:vAlign w:val="center"/>
          </w:tcPr>
          <w:p>
            <w:pPr>
              <w:snapToGrid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绵阳、各区县</w:t>
            </w:r>
          </w:p>
        </w:tc>
        <w:tc>
          <w:tcPr>
            <w:tcW w:w="611" w:type="dxa"/>
            <w:vAlign w:val="center"/>
          </w:tcPr>
          <w:p>
            <w:pPr>
              <w:snapToGrid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三台潼川古城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5"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宋体" w:hAnsi="宋体" w:eastAsia="宋体" w:cs="宋体"/>
                <w:i w:val="0"/>
                <w:color w:val="000000"/>
                <w:kern w:val="0"/>
                <w:sz w:val="22"/>
                <w:szCs w:val="22"/>
                <w:u w:val="none"/>
                <w:lang w:val="en-US" w:eastAsia="zh-CN" w:bidi="ar"/>
              </w:rPr>
              <w:t>63</w:t>
            </w:r>
          </w:p>
        </w:tc>
        <w:tc>
          <w:tcPr>
            <w:tcW w:w="977" w:type="dxa"/>
            <w:vAlign w:val="center"/>
          </w:tcPr>
          <w:p>
            <w:pPr>
              <w:snapToGrid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绵阳市</w:t>
            </w:r>
          </w:p>
        </w:tc>
        <w:tc>
          <w:tcPr>
            <w:tcW w:w="2483" w:type="dxa"/>
            <w:vAlign w:val="center"/>
          </w:tcPr>
          <w:p>
            <w:pPr>
              <w:snapToGrid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 xml:space="preserve"> “非遗大讲堂”</w:t>
            </w:r>
          </w:p>
          <w:p>
            <w:pPr>
              <w:snapToGrid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p>
        </w:tc>
        <w:tc>
          <w:tcPr>
            <w:tcW w:w="1285" w:type="dxa"/>
            <w:vAlign w:val="center"/>
          </w:tcPr>
          <w:p>
            <w:pPr>
              <w:snapToGrid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6月13日—14日</w:t>
            </w:r>
          </w:p>
        </w:tc>
        <w:tc>
          <w:tcPr>
            <w:tcW w:w="1230" w:type="dxa"/>
            <w:vAlign w:val="center"/>
          </w:tcPr>
          <w:p>
            <w:pPr>
              <w:snapToGrid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三台潼川古城</w:t>
            </w:r>
          </w:p>
        </w:tc>
        <w:tc>
          <w:tcPr>
            <w:tcW w:w="4090" w:type="dxa"/>
            <w:vAlign w:val="center"/>
          </w:tcPr>
          <w:p>
            <w:pPr>
              <w:snapToGrid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邀请平武剪纸、北川草编、鑫田粮艺、涪城面塑传承人在潼川古城“非遗大讲堂”为市民群众进行讲授，展现传统技艺在人们生活中的紧密联系。</w:t>
            </w:r>
          </w:p>
        </w:tc>
        <w:tc>
          <w:tcPr>
            <w:tcW w:w="1623" w:type="dxa"/>
            <w:vAlign w:val="center"/>
          </w:tcPr>
          <w:p>
            <w:pPr>
              <w:snapToGrid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绵阳日报、绵阳晚报、绵阳电视台、各区县电视台和相关媒体。</w:t>
            </w:r>
          </w:p>
        </w:tc>
        <w:tc>
          <w:tcPr>
            <w:tcW w:w="989" w:type="dxa"/>
            <w:vAlign w:val="center"/>
          </w:tcPr>
          <w:p>
            <w:pPr>
              <w:snapToGrid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1000人</w:t>
            </w:r>
          </w:p>
        </w:tc>
        <w:tc>
          <w:tcPr>
            <w:tcW w:w="1253" w:type="dxa"/>
            <w:vAlign w:val="center"/>
          </w:tcPr>
          <w:p>
            <w:pPr>
              <w:snapToGrid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绵阳、各区县</w:t>
            </w:r>
          </w:p>
        </w:tc>
        <w:tc>
          <w:tcPr>
            <w:tcW w:w="611" w:type="dxa"/>
            <w:vAlign w:val="center"/>
          </w:tcPr>
          <w:p>
            <w:pPr>
              <w:snapToGrid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“非遗大讲堂”地点设在三台潼川古城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宋体" w:hAnsi="宋体" w:eastAsia="宋体" w:cs="宋体"/>
                <w:i w:val="0"/>
                <w:color w:val="000000"/>
                <w:kern w:val="0"/>
                <w:sz w:val="22"/>
                <w:szCs w:val="22"/>
                <w:u w:val="none"/>
                <w:lang w:val="en-US" w:eastAsia="zh-CN" w:bidi="ar"/>
              </w:rPr>
              <w:t>64</w:t>
            </w:r>
          </w:p>
        </w:tc>
        <w:tc>
          <w:tcPr>
            <w:tcW w:w="977" w:type="dxa"/>
            <w:vAlign w:val="center"/>
          </w:tcPr>
          <w:p>
            <w:pPr>
              <w:snapToGrid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绵阳市</w:t>
            </w:r>
          </w:p>
        </w:tc>
        <w:tc>
          <w:tcPr>
            <w:tcW w:w="2483" w:type="dxa"/>
            <w:vAlign w:val="center"/>
          </w:tcPr>
          <w:p>
            <w:pPr>
              <w:snapToGrid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传统中医药专家义诊</w:t>
            </w:r>
          </w:p>
        </w:tc>
        <w:tc>
          <w:tcPr>
            <w:tcW w:w="1285" w:type="dxa"/>
            <w:vAlign w:val="center"/>
          </w:tcPr>
          <w:p>
            <w:pPr>
              <w:snapToGrid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6月13日—14日</w:t>
            </w:r>
          </w:p>
        </w:tc>
        <w:tc>
          <w:tcPr>
            <w:tcW w:w="1230" w:type="dxa"/>
            <w:vAlign w:val="center"/>
          </w:tcPr>
          <w:p>
            <w:pPr>
              <w:snapToGrid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三台潼川古城</w:t>
            </w:r>
          </w:p>
        </w:tc>
        <w:tc>
          <w:tcPr>
            <w:tcW w:w="4090" w:type="dxa"/>
            <w:vAlign w:val="center"/>
          </w:tcPr>
          <w:p>
            <w:pPr>
              <w:snapToGrid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选取绵阳传统医药类非遗项目（如刘氏正骨疗法、许氏骨科、陈氏经络调理）代表性传承人现场免费为老百姓义诊，让老百姓感受传统中医药给大家带来的健康生活。</w:t>
            </w:r>
          </w:p>
        </w:tc>
        <w:tc>
          <w:tcPr>
            <w:tcW w:w="1623" w:type="dxa"/>
            <w:vAlign w:val="center"/>
          </w:tcPr>
          <w:p>
            <w:pPr>
              <w:snapToGrid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绵阳日报、绵阳晚报、绵阳电视台、各区县电视台和相关媒体。</w:t>
            </w:r>
          </w:p>
        </w:tc>
        <w:tc>
          <w:tcPr>
            <w:tcW w:w="989" w:type="dxa"/>
            <w:vAlign w:val="center"/>
          </w:tcPr>
          <w:p>
            <w:pPr>
              <w:snapToGrid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500人</w:t>
            </w:r>
          </w:p>
        </w:tc>
        <w:tc>
          <w:tcPr>
            <w:tcW w:w="1253" w:type="dxa"/>
            <w:vAlign w:val="center"/>
          </w:tcPr>
          <w:p>
            <w:pPr>
              <w:snapToGrid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绵阳、各区县</w:t>
            </w:r>
          </w:p>
        </w:tc>
        <w:tc>
          <w:tcPr>
            <w:tcW w:w="611" w:type="dxa"/>
            <w:vAlign w:val="center"/>
          </w:tcPr>
          <w:p>
            <w:pPr>
              <w:snapToGrid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0"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65</w:t>
            </w:r>
          </w:p>
        </w:tc>
        <w:tc>
          <w:tcPr>
            <w:tcW w:w="977"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绵阳市</w:t>
            </w:r>
          </w:p>
        </w:tc>
        <w:tc>
          <w:tcPr>
            <w:tcW w:w="2483"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文化遗产“地方戏曲薪火相传”主题活动</w:t>
            </w:r>
          </w:p>
        </w:tc>
        <w:tc>
          <w:tcPr>
            <w:tcW w:w="1285"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6月12日</w:t>
            </w:r>
          </w:p>
        </w:tc>
        <w:tc>
          <w:tcPr>
            <w:tcW w:w="1230"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铁牛广场（天青苑）</w:t>
            </w:r>
          </w:p>
        </w:tc>
        <w:tc>
          <w:tcPr>
            <w:tcW w:w="4090"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以铁牛街川剧专场为契机，传统非遗项目李氏糖画、何氏吹糖人、涪城面塑、赵氏草编等展销以及展板(文物保护单位知识普及宣传)、发放宣传资料等形式展出涪城文化遗产及非遗传承活动。</w:t>
            </w:r>
          </w:p>
        </w:tc>
        <w:tc>
          <w:tcPr>
            <w:tcW w:w="1623"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涪城区融媒体中心</w:t>
            </w:r>
          </w:p>
        </w:tc>
        <w:tc>
          <w:tcPr>
            <w:tcW w:w="989"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6000人</w:t>
            </w:r>
          </w:p>
        </w:tc>
        <w:tc>
          <w:tcPr>
            <w:tcW w:w="1253"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涪城区内</w:t>
            </w:r>
          </w:p>
        </w:tc>
        <w:tc>
          <w:tcPr>
            <w:tcW w:w="611"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0"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66</w:t>
            </w:r>
          </w:p>
        </w:tc>
        <w:tc>
          <w:tcPr>
            <w:tcW w:w="977"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绵阳市</w:t>
            </w:r>
          </w:p>
        </w:tc>
        <w:tc>
          <w:tcPr>
            <w:tcW w:w="2483"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《非遗传承、健康生活》知识讲座</w:t>
            </w:r>
          </w:p>
        </w:tc>
        <w:tc>
          <w:tcPr>
            <w:tcW w:w="1285"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6月初</w:t>
            </w:r>
          </w:p>
        </w:tc>
        <w:tc>
          <w:tcPr>
            <w:tcW w:w="1230"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游仙区文化馆</w:t>
            </w:r>
          </w:p>
        </w:tc>
        <w:tc>
          <w:tcPr>
            <w:tcW w:w="4090"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《非遗传承、健康生活》为主题的知识讲座，普及非遗知识，让非遗融入健康生活，宣讲非遗在促进人民大众身心健康上的典型事迹，传承、弘扬非遗，进一步提升非遗传统文化的知晓度、知名度。</w:t>
            </w:r>
          </w:p>
        </w:tc>
        <w:tc>
          <w:tcPr>
            <w:tcW w:w="1623"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游仙区融媒体中心</w:t>
            </w:r>
          </w:p>
        </w:tc>
        <w:tc>
          <w:tcPr>
            <w:tcW w:w="989"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30人</w:t>
            </w:r>
          </w:p>
        </w:tc>
        <w:tc>
          <w:tcPr>
            <w:tcW w:w="1253"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游仙城区</w:t>
            </w:r>
          </w:p>
        </w:tc>
        <w:tc>
          <w:tcPr>
            <w:tcW w:w="611"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5"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67</w:t>
            </w:r>
          </w:p>
        </w:tc>
        <w:tc>
          <w:tcPr>
            <w:tcW w:w="977"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绵阳市</w:t>
            </w:r>
          </w:p>
        </w:tc>
        <w:tc>
          <w:tcPr>
            <w:tcW w:w="2483"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送文化进社区、镇和文艺轻骑兵活动</w:t>
            </w:r>
          </w:p>
        </w:tc>
        <w:tc>
          <w:tcPr>
            <w:tcW w:w="1285"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6月</w:t>
            </w:r>
          </w:p>
        </w:tc>
        <w:tc>
          <w:tcPr>
            <w:tcW w:w="1230"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游仙区镇、社区</w:t>
            </w:r>
          </w:p>
        </w:tc>
        <w:tc>
          <w:tcPr>
            <w:tcW w:w="4090"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选取符合地域的传统体育、曲艺表演项目，如：赵门武术-红拳、呱哒板等与文化活动一起，开展非遗进基层展演活动。宣传、推广、传承、弘扬非遗文化，让非遗文化融入百姓生活。</w:t>
            </w:r>
          </w:p>
        </w:tc>
        <w:tc>
          <w:tcPr>
            <w:tcW w:w="1623"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游仙区融媒体中心</w:t>
            </w:r>
          </w:p>
        </w:tc>
        <w:tc>
          <w:tcPr>
            <w:tcW w:w="989"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40人左右</w:t>
            </w:r>
          </w:p>
        </w:tc>
        <w:tc>
          <w:tcPr>
            <w:tcW w:w="1253"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游仙区城镇</w:t>
            </w:r>
          </w:p>
        </w:tc>
        <w:tc>
          <w:tcPr>
            <w:tcW w:w="611"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68</w:t>
            </w:r>
          </w:p>
        </w:tc>
        <w:tc>
          <w:tcPr>
            <w:tcW w:w="977"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绵阳市</w:t>
            </w:r>
          </w:p>
        </w:tc>
        <w:tc>
          <w:tcPr>
            <w:tcW w:w="2483"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非遗助力抗疫画展</w:t>
            </w:r>
          </w:p>
        </w:tc>
        <w:tc>
          <w:tcPr>
            <w:tcW w:w="1285"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6月中旬</w:t>
            </w:r>
          </w:p>
        </w:tc>
        <w:tc>
          <w:tcPr>
            <w:tcW w:w="1230"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富乐山景区或校园</w:t>
            </w:r>
          </w:p>
        </w:tc>
        <w:tc>
          <w:tcPr>
            <w:tcW w:w="4090"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举办《聋派指画》非遗传统美术宅家年助力抗疫期间作品展活动，让更多百姓知晓非遗文化。</w:t>
            </w:r>
          </w:p>
        </w:tc>
        <w:tc>
          <w:tcPr>
            <w:tcW w:w="1623"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游仙区融媒体中心</w:t>
            </w:r>
          </w:p>
        </w:tc>
        <w:tc>
          <w:tcPr>
            <w:tcW w:w="989"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60人左右</w:t>
            </w:r>
          </w:p>
        </w:tc>
        <w:tc>
          <w:tcPr>
            <w:tcW w:w="1253"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游仙城区</w:t>
            </w:r>
          </w:p>
        </w:tc>
        <w:tc>
          <w:tcPr>
            <w:tcW w:w="611"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69</w:t>
            </w:r>
          </w:p>
        </w:tc>
        <w:tc>
          <w:tcPr>
            <w:tcW w:w="977"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绵阳市</w:t>
            </w:r>
          </w:p>
        </w:tc>
        <w:tc>
          <w:tcPr>
            <w:tcW w:w="2483"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非遗进校园活动</w:t>
            </w:r>
          </w:p>
        </w:tc>
        <w:tc>
          <w:tcPr>
            <w:tcW w:w="1285"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6月</w:t>
            </w:r>
          </w:p>
        </w:tc>
        <w:tc>
          <w:tcPr>
            <w:tcW w:w="1230"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剑南路小学或特殊学校</w:t>
            </w:r>
          </w:p>
        </w:tc>
        <w:tc>
          <w:tcPr>
            <w:tcW w:w="4090"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发放非遗相关宣传资料，宣传非遗，让更多人了解非遗文化，深入了解非遗文化相关知识。让传统文化《聋派指画》、《富乐糖画》、《赵门武术》融入校园生活，增强活动的参与性、互动性、体验性。</w:t>
            </w:r>
          </w:p>
        </w:tc>
        <w:tc>
          <w:tcPr>
            <w:tcW w:w="1623"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游仙区融媒体中心</w:t>
            </w:r>
          </w:p>
        </w:tc>
        <w:tc>
          <w:tcPr>
            <w:tcW w:w="989"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40人左右</w:t>
            </w:r>
          </w:p>
        </w:tc>
        <w:tc>
          <w:tcPr>
            <w:tcW w:w="1253"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游仙城区</w:t>
            </w:r>
          </w:p>
        </w:tc>
        <w:tc>
          <w:tcPr>
            <w:tcW w:w="611"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5"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70</w:t>
            </w:r>
          </w:p>
        </w:tc>
        <w:tc>
          <w:tcPr>
            <w:tcW w:w="977"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绵阳市</w:t>
            </w:r>
          </w:p>
        </w:tc>
        <w:tc>
          <w:tcPr>
            <w:tcW w:w="2483"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多彩非遗展播</w:t>
            </w:r>
          </w:p>
        </w:tc>
        <w:tc>
          <w:tcPr>
            <w:tcW w:w="1285"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6月</w:t>
            </w:r>
          </w:p>
        </w:tc>
        <w:tc>
          <w:tcPr>
            <w:tcW w:w="1230"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线上平台进行展播</w:t>
            </w:r>
          </w:p>
        </w:tc>
        <w:tc>
          <w:tcPr>
            <w:tcW w:w="4090"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制作安州区红酥、张包蛋、粉丝、葫芦烙画等非遗项目资料在线上平台进行宣传展示</w:t>
            </w:r>
          </w:p>
        </w:tc>
        <w:tc>
          <w:tcPr>
            <w:tcW w:w="1623"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在安州区今日安州微信平台、文旅安州平台、安州区文化馆微信公众号平台进行宣传展示</w:t>
            </w:r>
          </w:p>
        </w:tc>
        <w:tc>
          <w:tcPr>
            <w:tcW w:w="989"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50000人</w:t>
            </w:r>
          </w:p>
        </w:tc>
        <w:tc>
          <w:tcPr>
            <w:tcW w:w="1253"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线上</w:t>
            </w:r>
          </w:p>
        </w:tc>
        <w:tc>
          <w:tcPr>
            <w:tcW w:w="611"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71</w:t>
            </w:r>
          </w:p>
        </w:tc>
        <w:tc>
          <w:tcPr>
            <w:tcW w:w="977"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绵阳市</w:t>
            </w:r>
          </w:p>
        </w:tc>
        <w:tc>
          <w:tcPr>
            <w:tcW w:w="2483"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非遗进校园活动</w:t>
            </w:r>
          </w:p>
        </w:tc>
        <w:tc>
          <w:tcPr>
            <w:tcW w:w="1285"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拟定6月1日</w:t>
            </w:r>
          </w:p>
        </w:tc>
        <w:tc>
          <w:tcPr>
            <w:tcW w:w="1230"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安州区各学校</w:t>
            </w:r>
          </w:p>
        </w:tc>
        <w:tc>
          <w:tcPr>
            <w:tcW w:w="4090"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根据疫情情况，组织非遗项目到学校进行展演</w:t>
            </w:r>
          </w:p>
        </w:tc>
        <w:tc>
          <w:tcPr>
            <w:tcW w:w="1623"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安州区融媒体</w:t>
            </w:r>
          </w:p>
        </w:tc>
        <w:tc>
          <w:tcPr>
            <w:tcW w:w="989"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1000人</w:t>
            </w:r>
          </w:p>
        </w:tc>
        <w:tc>
          <w:tcPr>
            <w:tcW w:w="1253"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安州区</w:t>
            </w:r>
          </w:p>
        </w:tc>
        <w:tc>
          <w:tcPr>
            <w:tcW w:w="611"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5"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72</w:t>
            </w:r>
          </w:p>
        </w:tc>
        <w:tc>
          <w:tcPr>
            <w:tcW w:w="977"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绵阳市</w:t>
            </w:r>
          </w:p>
        </w:tc>
        <w:tc>
          <w:tcPr>
            <w:tcW w:w="2483"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“铁素飞渡”景区展示展演</w:t>
            </w:r>
          </w:p>
        </w:tc>
        <w:tc>
          <w:tcPr>
            <w:tcW w:w="1285"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6月4日—8日</w:t>
            </w:r>
          </w:p>
        </w:tc>
        <w:tc>
          <w:tcPr>
            <w:tcW w:w="1230" w:type="dxa"/>
            <w:vAlign w:val="center"/>
          </w:tcPr>
          <w:p>
            <w:pPr>
              <w:snapToGrid w:val="0"/>
              <w:spacing w:line="240" w:lineRule="exact"/>
              <w:ind w:firstLine="90" w:firstLineChars="50"/>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窦圌山</w:t>
            </w:r>
          </w:p>
        </w:tc>
        <w:tc>
          <w:tcPr>
            <w:tcW w:w="4090"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铁索飞渡以其惊、绝、奇、险的表演，兼具艺术性、观赏性，如今已成为江油窦圌山一道靓丽的风景线，成为游客必看的项目之一，形成了窦圌山独特景区形象，并成为了窦圌山的五绝之一，被誉为“华夏一绝”。</w:t>
            </w:r>
          </w:p>
        </w:tc>
        <w:tc>
          <w:tcPr>
            <w:tcW w:w="1623"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绵阳晚报、江油电视台、今日江油、自媒体等进行现场报道、宣传。</w:t>
            </w:r>
          </w:p>
        </w:tc>
        <w:tc>
          <w:tcPr>
            <w:tcW w:w="989"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5000人</w:t>
            </w:r>
          </w:p>
        </w:tc>
        <w:tc>
          <w:tcPr>
            <w:tcW w:w="1253"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江油</w:t>
            </w:r>
          </w:p>
        </w:tc>
        <w:tc>
          <w:tcPr>
            <w:tcW w:w="611"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5"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73</w:t>
            </w:r>
          </w:p>
        </w:tc>
        <w:tc>
          <w:tcPr>
            <w:tcW w:w="977"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绵阳市</w:t>
            </w:r>
          </w:p>
        </w:tc>
        <w:tc>
          <w:tcPr>
            <w:tcW w:w="2483"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“海灯武术”进校园</w:t>
            </w:r>
          </w:p>
        </w:tc>
        <w:tc>
          <w:tcPr>
            <w:tcW w:w="1285"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6月11日</w:t>
            </w:r>
          </w:p>
        </w:tc>
        <w:tc>
          <w:tcPr>
            <w:tcW w:w="1230"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海灯武学校</w:t>
            </w:r>
          </w:p>
        </w:tc>
        <w:tc>
          <w:tcPr>
            <w:tcW w:w="4090"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2017年，江油市人民政府公布海灯武术为非物质其文化遗产名录。项目代表性传承人为戴炜，罗坤。近年来，海灯武术传承人积极开展海灯武术进校园、进景区以及武术培训、普及，为推进全民健身运动发挥了重要作用。</w:t>
            </w:r>
          </w:p>
        </w:tc>
        <w:tc>
          <w:tcPr>
            <w:tcW w:w="1623"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绵阳晚报、江油电视台、今日江油、自媒体等进行现场报道、宣传。</w:t>
            </w:r>
          </w:p>
        </w:tc>
        <w:tc>
          <w:tcPr>
            <w:tcW w:w="989"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1000人</w:t>
            </w:r>
          </w:p>
        </w:tc>
        <w:tc>
          <w:tcPr>
            <w:tcW w:w="1253"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江油</w:t>
            </w:r>
          </w:p>
        </w:tc>
        <w:tc>
          <w:tcPr>
            <w:tcW w:w="611"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2019年绵阳市级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74</w:t>
            </w:r>
          </w:p>
        </w:tc>
        <w:tc>
          <w:tcPr>
            <w:tcW w:w="977" w:type="dxa"/>
            <w:vAlign w:val="center"/>
          </w:tcPr>
          <w:p>
            <w:pPr>
              <w:snapToGrid w:val="0"/>
              <w:spacing w:line="240" w:lineRule="exact"/>
              <w:jc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绵阳市</w:t>
            </w:r>
          </w:p>
        </w:tc>
        <w:tc>
          <w:tcPr>
            <w:tcW w:w="2483"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潼川古城文创及非遗活态展示</w:t>
            </w:r>
          </w:p>
        </w:tc>
        <w:tc>
          <w:tcPr>
            <w:tcW w:w="1285"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6月10日—30日</w:t>
            </w:r>
          </w:p>
        </w:tc>
        <w:tc>
          <w:tcPr>
            <w:tcW w:w="1230"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潼川古城非遗馆</w:t>
            </w:r>
          </w:p>
        </w:tc>
        <w:tc>
          <w:tcPr>
            <w:tcW w:w="4090"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梓州文创大赛面向全国，征集作品进行集中展示，并注重孵化及转化；非遗活态展示汇集三台手工艺类别，在潼川古城非遗馆进行活态展示。</w:t>
            </w:r>
          </w:p>
        </w:tc>
        <w:tc>
          <w:tcPr>
            <w:tcW w:w="1623"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县融媒体中心、三台文旅</w:t>
            </w:r>
          </w:p>
        </w:tc>
        <w:tc>
          <w:tcPr>
            <w:tcW w:w="989"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230000人</w:t>
            </w:r>
          </w:p>
        </w:tc>
        <w:tc>
          <w:tcPr>
            <w:tcW w:w="1253"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省内外</w:t>
            </w:r>
          </w:p>
        </w:tc>
        <w:tc>
          <w:tcPr>
            <w:tcW w:w="611"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5"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75</w:t>
            </w:r>
          </w:p>
        </w:tc>
        <w:tc>
          <w:tcPr>
            <w:tcW w:w="977" w:type="dxa"/>
            <w:vAlign w:val="center"/>
          </w:tcPr>
          <w:p>
            <w:pPr>
              <w:snapToGrid w:val="0"/>
              <w:spacing w:line="240" w:lineRule="exact"/>
              <w:jc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绵阳市</w:t>
            </w:r>
          </w:p>
        </w:tc>
        <w:tc>
          <w:tcPr>
            <w:tcW w:w="2483"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“非遗传承 健康生活“主题活动</w:t>
            </w:r>
          </w:p>
        </w:tc>
        <w:tc>
          <w:tcPr>
            <w:tcW w:w="1285"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6月11日</w:t>
            </w:r>
          </w:p>
        </w:tc>
        <w:tc>
          <w:tcPr>
            <w:tcW w:w="1230"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梓潼县人民广场（东操场）</w:t>
            </w:r>
          </w:p>
          <w:p>
            <w:pPr>
              <w:snapToGrid w:val="0"/>
              <w:spacing w:line="240" w:lineRule="exact"/>
              <w:jc w:val="center"/>
              <w:rPr>
                <w:rFonts w:hint="eastAsia" w:asciiTheme="minorEastAsia" w:hAnsiTheme="minorEastAsia" w:eastAsiaTheme="minorEastAsia" w:cstheme="minorEastAsia"/>
                <w:color w:val="auto"/>
                <w:sz w:val="18"/>
                <w:szCs w:val="18"/>
              </w:rPr>
            </w:pPr>
          </w:p>
        </w:tc>
        <w:tc>
          <w:tcPr>
            <w:tcW w:w="4090"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以“非遗传承 健康生活”为主题，用展板、发放宣传资料等形式，展出梓潼县非遗项目(主要是洞经古乐、酥饼、片粉、大新花灯、马鸣阳戏、木刻年画、金龙场折席制作技艺、黎雅竹编、黎雅盐包蛋、许州凉粉等)特色及代表性传承人在“抗疫、复工复产”双战中创作和参与“抗战”情况。</w:t>
            </w:r>
          </w:p>
        </w:tc>
        <w:tc>
          <w:tcPr>
            <w:tcW w:w="1623"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县融媒体中心</w:t>
            </w:r>
          </w:p>
        </w:tc>
        <w:tc>
          <w:tcPr>
            <w:tcW w:w="989"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10000人</w:t>
            </w:r>
          </w:p>
        </w:tc>
        <w:tc>
          <w:tcPr>
            <w:tcW w:w="1253"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梓潼县内</w:t>
            </w:r>
          </w:p>
        </w:tc>
        <w:tc>
          <w:tcPr>
            <w:tcW w:w="611"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5"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76</w:t>
            </w:r>
          </w:p>
        </w:tc>
        <w:tc>
          <w:tcPr>
            <w:tcW w:w="977" w:type="dxa"/>
            <w:vAlign w:val="center"/>
          </w:tcPr>
          <w:p>
            <w:pPr>
              <w:snapToGrid w:val="0"/>
              <w:spacing w:line="240" w:lineRule="exact"/>
              <w:jc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绵阳市</w:t>
            </w:r>
          </w:p>
        </w:tc>
        <w:tc>
          <w:tcPr>
            <w:tcW w:w="2483"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非遗传承.健康生活</w:t>
            </w:r>
          </w:p>
        </w:tc>
        <w:tc>
          <w:tcPr>
            <w:tcW w:w="1285"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6月12日—28日</w:t>
            </w:r>
          </w:p>
        </w:tc>
        <w:tc>
          <w:tcPr>
            <w:tcW w:w="1230"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白马上壳子</w:t>
            </w:r>
          </w:p>
        </w:tc>
        <w:tc>
          <w:tcPr>
            <w:tcW w:w="4090"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主要以展示、展演、展板以及白马技能大赛的形式展现平武县非物质文化遗产项目，展示项目（如白马毡帽擀制技艺、平武剪纸、白马曹盖面具雕刻等）、展演项目（如白马跳曹盖、虎牙斗牦牛、白马民歌、白马圆圆舞、羌族刺绣等）；白马上壳子举行白马技能大赛（如雕刻曹盖面具、白马剪纸技艺、白马传统竹篓编织技艺、白马双牛抬杠农具制作、白马背水木桶制作等）</w:t>
            </w:r>
          </w:p>
          <w:p>
            <w:pPr>
              <w:snapToGrid w:val="0"/>
              <w:spacing w:line="240" w:lineRule="exact"/>
              <w:jc w:val="center"/>
              <w:rPr>
                <w:rFonts w:hint="eastAsia" w:asciiTheme="minorEastAsia" w:hAnsiTheme="minorEastAsia" w:eastAsiaTheme="minorEastAsia" w:cstheme="minorEastAsia"/>
                <w:color w:val="auto"/>
                <w:sz w:val="18"/>
                <w:szCs w:val="18"/>
                <w:lang w:val="en-US"/>
              </w:rPr>
            </w:pPr>
          </w:p>
        </w:tc>
        <w:tc>
          <w:tcPr>
            <w:tcW w:w="1623"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中国新闻网、中国网、人民日报客户端（人民号）、今日头条、香港商报网、四川新闻网、四川发布、四川在线、四川法治网、51网、绵阳日报、绵阳观察、直播平武</w:t>
            </w:r>
          </w:p>
        </w:tc>
        <w:tc>
          <w:tcPr>
            <w:tcW w:w="989"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p>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800人</w:t>
            </w:r>
          </w:p>
        </w:tc>
        <w:tc>
          <w:tcPr>
            <w:tcW w:w="1253"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平武县白马藏族乡、木座藏族乡 、木皮藏族乡、虎牙藏族乡、黄羊关藏族乡、阔达藏族乡</w:t>
            </w:r>
          </w:p>
        </w:tc>
        <w:tc>
          <w:tcPr>
            <w:tcW w:w="611"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0"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77</w:t>
            </w:r>
          </w:p>
        </w:tc>
        <w:tc>
          <w:tcPr>
            <w:tcW w:w="977" w:type="dxa"/>
            <w:vAlign w:val="center"/>
          </w:tcPr>
          <w:p>
            <w:pPr>
              <w:snapToGrid w:val="0"/>
              <w:spacing w:line="240" w:lineRule="exact"/>
              <w:jc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绵阳市</w:t>
            </w:r>
          </w:p>
        </w:tc>
        <w:tc>
          <w:tcPr>
            <w:tcW w:w="2483"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非遗宣传</w:t>
            </w:r>
          </w:p>
        </w:tc>
        <w:tc>
          <w:tcPr>
            <w:tcW w:w="1285" w:type="dxa"/>
            <w:vAlign w:val="center"/>
          </w:tcPr>
          <w:p>
            <w:pPr>
              <w:snapToGrid w:val="0"/>
              <w:spacing w:line="240" w:lineRule="exact"/>
              <w:jc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6月10日—</w:t>
            </w:r>
          </w:p>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20日</w:t>
            </w:r>
          </w:p>
        </w:tc>
        <w:tc>
          <w:tcPr>
            <w:tcW w:w="1230"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北川电视台</w:t>
            </w:r>
          </w:p>
        </w:tc>
        <w:tc>
          <w:tcPr>
            <w:tcW w:w="4090"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把《中华人民共和国非物质文化遗产法》《四川省非遗保护条例》《北川羌族自治县非物质文化遗产保护条例》及“羌年”等部分非遗项目介绍，以电视宣传片形式呈现，让广大百姓了解非遗相关法律法规及北川非遗文化。</w:t>
            </w:r>
          </w:p>
        </w:tc>
        <w:tc>
          <w:tcPr>
            <w:tcW w:w="1623"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p>
        </w:tc>
        <w:tc>
          <w:tcPr>
            <w:tcW w:w="989"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15000人次以上</w:t>
            </w:r>
          </w:p>
        </w:tc>
        <w:tc>
          <w:tcPr>
            <w:tcW w:w="1253"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北川</w:t>
            </w:r>
            <w:r>
              <w:rPr>
                <w:rFonts w:hint="eastAsia" w:asciiTheme="minorEastAsia" w:hAnsiTheme="minorEastAsia" w:eastAsiaTheme="minorEastAsia" w:cstheme="minorEastAsia"/>
                <w:color w:val="auto"/>
                <w:sz w:val="18"/>
                <w:szCs w:val="18"/>
              </w:rPr>
              <w:t>全县</w:t>
            </w:r>
          </w:p>
        </w:tc>
        <w:tc>
          <w:tcPr>
            <w:tcW w:w="611"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78</w:t>
            </w:r>
          </w:p>
        </w:tc>
        <w:tc>
          <w:tcPr>
            <w:tcW w:w="977"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绵阳市</w:t>
            </w:r>
          </w:p>
        </w:tc>
        <w:tc>
          <w:tcPr>
            <w:tcW w:w="2483"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盐亭县2020年“文化和自然遗产日”非物质文化遗产宣传展示活动周启动仪式</w:t>
            </w:r>
          </w:p>
        </w:tc>
        <w:tc>
          <w:tcPr>
            <w:tcW w:w="1285"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6月12日</w:t>
            </w:r>
          </w:p>
        </w:tc>
        <w:tc>
          <w:tcPr>
            <w:tcW w:w="1230"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外滩休闲广场</w:t>
            </w:r>
          </w:p>
        </w:tc>
        <w:tc>
          <w:tcPr>
            <w:tcW w:w="4090"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以展演、展板、发放宣传资料等形式宣传展示盐亭非物质文化遗产项目。表彰2019年非遗工作先进个人和先进集体。</w:t>
            </w:r>
          </w:p>
        </w:tc>
        <w:tc>
          <w:tcPr>
            <w:tcW w:w="1623"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盐亭县融媒体中心</w:t>
            </w:r>
          </w:p>
        </w:tc>
        <w:tc>
          <w:tcPr>
            <w:tcW w:w="989"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6000人</w:t>
            </w:r>
          </w:p>
        </w:tc>
        <w:tc>
          <w:tcPr>
            <w:tcW w:w="1253"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盐亭县内</w:t>
            </w:r>
          </w:p>
        </w:tc>
        <w:tc>
          <w:tcPr>
            <w:tcW w:w="611"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79</w:t>
            </w:r>
          </w:p>
        </w:tc>
        <w:tc>
          <w:tcPr>
            <w:tcW w:w="977"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绵阳市</w:t>
            </w:r>
          </w:p>
        </w:tc>
        <w:tc>
          <w:tcPr>
            <w:tcW w:w="2483"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开展非遗进校园、进景区活动</w:t>
            </w:r>
          </w:p>
        </w:tc>
        <w:tc>
          <w:tcPr>
            <w:tcW w:w="1285"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6月13日—18日</w:t>
            </w:r>
          </w:p>
        </w:tc>
        <w:tc>
          <w:tcPr>
            <w:tcW w:w="1230"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嫘祖实验中学、云溪小学、文同小学、中华龙凤谷景区</w:t>
            </w:r>
          </w:p>
        </w:tc>
        <w:tc>
          <w:tcPr>
            <w:tcW w:w="4090"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展示学校特色非遗传承项目，代表性传承人在“抗疫、复工复产”双战中创作和参与“抗战”情况</w:t>
            </w:r>
          </w:p>
        </w:tc>
        <w:tc>
          <w:tcPr>
            <w:tcW w:w="1623"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盐亭县融媒体中心</w:t>
            </w:r>
          </w:p>
        </w:tc>
        <w:tc>
          <w:tcPr>
            <w:tcW w:w="989"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4000人</w:t>
            </w:r>
          </w:p>
        </w:tc>
        <w:tc>
          <w:tcPr>
            <w:tcW w:w="1253"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盐亭县内</w:t>
            </w:r>
          </w:p>
        </w:tc>
        <w:tc>
          <w:tcPr>
            <w:tcW w:w="611" w:type="dxa"/>
            <w:vAlign w:val="center"/>
          </w:tcPr>
          <w:p>
            <w:pPr>
              <w:snapToGrid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80</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广元市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2020年“文化和自然遗产日”非遗宣传展示活动启动仪式</w:t>
            </w: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6月13日</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广元文化</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艺术中心</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活动将以我市部分优秀非遗项目为主题，进行非遗项目展演展示，白花石刻、</w:t>
            </w:r>
            <w:r>
              <w:rPr>
                <w:rFonts w:hint="eastAsia" w:asciiTheme="minorEastAsia" w:hAnsiTheme="minorEastAsia" w:eastAsiaTheme="minorEastAsia" w:cstheme="minorEastAsia"/>
                <w:color w:val="auto"/>
                <w:sz w:val="18"/>
                <w:szCs w:val="18"/>
                <w:highlight w:val="none"/>
                <w:lang w:eastAsia="zh-CN"/>
              </w:rPr>
              <w:t>射箭提阳戏</w:t>
            </w:r>
            <w:r>
              <w:rPr>
                <w:rFonts w:hint="eastAsia" w:asciiTheme="minorEastAsia" w:hAnsiTheme="minorEastAsia" w:eastAsiaTheme="minorEastAsia" w:cstheme="minorEastAsia"/>
                <w:color w:val="auto"/>
                <w:sz w:val="18"/>
                <w:szCs w:val="18"/>
                <w:highlight w:val="none"/>
              </w:rPr>
              <w:t>为代表的多项全市优秀国家级非遗项目</w:t>
            </w:r>
            <w:r>
              <w:rPr>
                <w:rFonts w:hint="eastAsia" w:asciiTheme="minorEastAsia" w:hAnsiTheme="minorEastAsia" w:eastAsiaTheme="minorEastAsia" w:cstheme="minorEastAsia"/>
                <w:color w:val="auto"/>
                <w:sz w:val="18"/>
                <w:szCs w:val="18"/>
                <w:highlight w:val="none"/>
                <w:lang w:eastAsia="zh-CN"/>
              </w:rPr>
              <w:t>进行展演，同时通过新媒体进行在线直播</w:t>
            </w:r>
            <w:r>
              <w:rPr>
                <w:rFonts w:hint="eastAsia" w:asciiTheme="minorEastAsia" w:hAnsiTheme="minorEastAsia" w:eastAsiaTheme="minorEastAsia" w:cstheme="minorEastAsia"/>
                <w:color w:val="auto"/>
                <w:sz w:val="18"/>
                <w:szCs w:val="18"/>
                <w:highlight w:val="none"/>
              </w:rPr>
              <w:t>。</w:t>
            </w: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拟邀请四川部分媒体宣传报道；广元市融媒体进行宣传报道</w:t>
            </w:r>
          </w:p>
        </w:tc>
        <w:tc>
          <w:tcPr>
            <w:tcW w:w="989"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lang w:val="en-US" w:eastAsia="zh-CN"/>
              </w:rPr>
              <w:t>100</w:t>
            </w:r>
            <w:r>
              <w:rPr>
                <w:rFonts w:hint="eastAsia" w:asciiTheme="minorEastAsia" w:hAnsiTheme="minorEastAsia" w:eastAsiaTheme="minorEastAsia" w:cstheme="minorEastAsia"/>
                <w:color w:val="auto"/>
                <w:sz w:val="18"/>
                <w:szCs w:val="18"/>
                <w:highlight w:val="none"/>
              </w:rPr>
              <w:t>人</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广元市城区</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0"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宋体" w:hAnsi="宋体" w:eastAsia="宋体" w:cs="宋体"/>
                <w:i w:val="0"/>
                <w:color w:val="000000"/>
                <w:kern w:val="0"/>
                <w:sz w:val="22"/>
                <w:szCs w:val="22"/>
                <w:u w:val="none"/>
                <w:lang w:val="en-US" w:eastAsia="zh-CN" w:bidi="ar"/>
              </w:rPr>
              <w:t>81</w:t>
            </w:r>
          </w:p>
        </w:tc>
        <w:tc>
          <w:tcPr>
            <w:tcW w:w="977" w:type="dxa"/>
            <w:vAlign w:val="center"/>
          </w:tcPr>
          <w:p>
            <w:pPr>
              <w:keepNext w:val="0"/>
              <w:keepLines w:val="0"/>
              <w:pageBreakBefore w:val="0"/>
              <w:kinsoku/>
              <w:wordWrap/>
              <w:overflowPunct/>
              <w:topLinePunct w:val="0"/>
              <w:autoSpaceDE/>
              <w:autoSpaceDN/>
              <w:bidi w:val="0"/>
              <w:spacing w:line="240" w:lineRule="exact"/>
              <w:jc w:val="both"/>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广元市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传统中医药太素脉法讲座</w:t>
            </w: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14:textFill>
                  <w14:solidFill>
                    <w14:schemeClr w14:val="accent2"/>
                  </w14:solidFill>
                </w14:textFill>
              </w:rPr>
              <w:t>6月13日</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14:textFill>
                  <w14:solidFill>
                    <w14:schemeClr w14:val="accent2"/>
                  </w14:solidFill>
                </w14:textFill>
              </w:rPr>
              <w:t>广元文化</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14:textFill>
                  <w14:solidFill>
                    <w14:schemeClr w14:val="accent2"/>
                  </w14:solidFill>
                </w14:textFill>
              </w:rPr>
              <w:t>艺术中心</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14:textFill>
                  <w14:solidFill>
                    <w14:schemeClr w14:val="accent2"/>
                  </w14:solidFill>
                </w14:textFill>
              </w:rPr>
              <w:t>太素脉法是运用道法自然、天人合一的哲学思想并吸收中医诊脉传统形成的古老脉诊技法，又称九宫脉法。太素脉法传承人陈云鹤届时开展《道门太素脉法与九宫针法、九宫刮痧的结合运用》演讲等，同时推介我市文旅融合资源、生态康养资源。</w:t>
            </w:r>
            <w:r>
              <w:rPr>
                <w:rFonts w:hint="eastAsia" w:asciiTheme="minorEastAsia" w:hAnsiTheme="minorEastAsia" w:eastAsiaTheme="minorEastAsia" w:cstheme="minorEastAsia"/>
                <w:color w:val="ED7D31" w:themeColor="accent2"/>
                <w:sz w:val="18"/>
                <w:szCs w:val="18"/>
                <w:highlight w:val="none"/>
                <w:lang w:eastAsia="zh-CN"/>
                <w14:textFill>
                  <w14:solidFill>
                    <w14:schemeClr w14:val="accent2"/>
                  </w14:solidFill>
                </w14:textFill>
              </w:rPr>
              <w:t>同时通过新媒体进行在线直播</w:t>
            </w:r>
            <w:r>
              <w:rPr>
                <w:rFonts w:hint="eastAsia" w:asciiTheme="minorEastAsia" w:hAnsiTheme="minorEastAsia" w:eastAsiaTheme="minorEastAsia" w:cstheme="minorEastAsia"/>
                <w:color w:val="ED7D31" w:themeColor="accent2"/>
                <w:sz w:val="18"/>
                <w:szCs w:val="18"/>
                <w:highlight w:val="none"/>
                <w14:textFill>
                  <w14:solidFill>
                    <w14:schemeClr w14:val="accent2"/>
                  </w14:solidFill>
                </w14:textFill>
              </w:rPr>
              <w:t>。</w:t>
            </w: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14:textFill>
                  <w14:solidFill>
                    <w14:schemeClr w14:val="accent2"/>
                  </w14:solidFill>
                </w14:textFill>
              </w:rPr>
              <w:t>拟邀请四川部分媒体宣传报道；广元市融媒体进行宣传报道</w:t>
            </w:r>
          </w:p>
        </w:tc>
        <w:tc>
          <w:tcPr>
            <w:tcW w:w="989"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lang w:val="en-US" w:eastAsia="zh-CN"/>
                <w14:textFill>
                  <w14:solidFill>
                    <w14:schemeClr w14:val="accent2"/>
                  </w14:solidFill>
                </w14:textFill>
              </w:rPr>
              <w:t>1</w:t>
            </w:r>
            <w:r>
              <w:rPr>
                <w:rFonts w:hint="eastAsia" w:asciiTheme="minorEastAsia" w:hAnsiTheme="minorEastAsia" w:eastAsiaTheme="minorEastAsia" w:cstheme="minorEastAsia"/>
                <w:color w:val="ED7D31" w:themeColor="accent2"/>
                <w:sz w:val="18"/>
                <w:szCs w:val="18"/>
                <w:highlight w:val="none"/>
                <w14:textFill>
                  <w14:solidFill>
                    <w14:schemeClr w14:val="accent2"/>
                  </w14:solidFill>
                </w14:textFill>
              </w:rPr>
              <w:t>00人</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14:textFill>
                  <w14:solidFill>
                    <w14:schemeClr w14:val="accent2"/>
                  </w14:solidFill>
                </w14:textFill>
              </w:rPr>
              <w:t>广元市城区</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0"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宋体" w:hAnsi="宋体" w:eastAsia="宋体" w:cs="宋体"/>
                <w:i w:val="0"/>
                <w:color w:val="000000"/>
                <w:kern w:val="0"/>
                <w:sz w:val="22"/>
                <w:szCs w:val="22"/>
                <w:u w:val="none"/>
                <w:lang w:val="en-US" w:eastAsia="zh-CN" w:bidi="ar"/>
              </w:rPr>
              <w:t>82</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广元市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走进非遗体验基地活动</w:t>
            </w: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6月14日</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白花石刻、唤马剪纸</w:t>
            </w:r>
            <w:r>
              <w:rPr>
                <w:rFonts w:hint="eastAsia" w:asciiTheme="minorEastAsia" w:hAnsiTheme="minorEastAsia" w:eastAsiaTheme="minorEastAsia" w:cstheme="minorEastAsia"/>
                <w:color w:val="auto"/>
                <w:sz w:val="18"/>
                <w:szCs w:val="18"/>
                <w:highlight w:val="none"/>
                <w:lang w:eastAsia="zh-CN"/>
              </w:rPr>
              <w:t>、旺苍端公戏</w:t>
            </w:r>
            <w:r>
              <w:rPr>
                <w:rFonts w:hint="eastAsia" w:asciiTheme="minorEastAsia" w:hAnsiTheme="minorEastAsia" w:eastAsiaTheme="minorEastAsia" w:cstheme="minorEastAsia"/>
                <w:color w:val="auto"/>
                <w:sz w:val="18"/>
                <w:szCs w:val="18"/>
                <w:highlight w:val="none"/>
              </w:rPr>
              <w:t>非遗体验基地</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结合全省非遗体验基地集中恢复开放契机，再次走进基地，现场开展非遗项目互动体验，让非遗融入百姓日常生活，同时，以旅游线路和景区景点为依托，推进非遗与旅游深度融合，实现以文促旅。</w:t>
            </w: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广元市融媒体进行宣传报道</w:t>
            </w:r>
          </w:p>
        </w:tc>
        <w:tc>
          <w:tcPr>
            <w:tcW w:w="989"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100人</w:t>
            </w:r>
          </w:p>
        </w:tc>
        <w:tc>
          <w:tcPr>
            <w:tcW w:w="1253" w:type="dxa"/>
            <w:vMerge w:val="restart"/>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苍溪县城区广元市城区利州区、苍溪县、剑阁县</w:t>
            </w:r>
            <w:r>
              <w:rPr>
                <w:rFonts w:hint="eastAsia" w:asciiTheme="minorEastAsia" w:hAnsiTheme="minorEastAsia" w:eastAsiaTheme="minorEastAsia" w:cstheme="minorEastAsia"/>
                <w:color w:val="auto"/>
                <w:sz w:val="18"/>
                <w:szCs w:val="18"/>
                <w:highlight w:val="none"/>
                <w:lang w:eastAsia="zh-CN"/>
              </w:rPr>
              <w:t>、旺苍县</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5"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ED7D31" w:themeColor="accent2"/>
                <w:kern w:val="0"/>
                <w:sz w:val="18"/>
                <w:szCs w:val="18"/>
                <w:u w:val="none"/>
                <w:lang w:val="en-US" w:eastAsia="zh-CN" w:bidi="ar"/>
                <w14:textFill>
                  <w14:solidFill>
                    <w14:schemeClr w14:val="accent2"/>
                  </w14:solidFill>
                </w14:textFill>
              </w:rPr>
            </w:pPr>
            <w:r>
              <w:rPr>
                <w:rFonts w:hint="eastAsia" w:ascii="宋体" w:hAnsi="宋体" w:eastAsia="宋体" w:cs="宋体"/>
                <w:i w:val="0"/>
                <w:color w:val="000000"/>
                <w:kern w:val="0"/>
                <w:sz w:val="22"/>
                <w:szCs w:val="22"/>
                <w:u w:val="none"/>
                <w:lang w:val="en-US" w:eastAsia="zh-CN" w:bidi="ar"/>
              </w:rPr>
              <w:t>83</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广元市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广元非物质文化遗产系列图片展</w:t>
            </w: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6月12日—19日</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广元文化艺术中心</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重点展示我市优秀非遗项目、非遗在抗击新冠肺炎疫情中的典型案例、非遗在脱贫攻坚典型案例、非遗在文旅融合典型案例、非遗在乡村振兴典型案例、非遗之旅线路、全市非遗展馆、全市非遗进校园活动、全市戏剧保护传承工作、预告全市文化和自然遗产传宣日宣传展示及景区活动。</w:t>
            </w: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广元市融媒体进行宣传报道</w:t>
            </w:r>
          </w:p>
        </w:tc>
        <w:tc>
          <w:tcPr>
            <w:tcW w:w="989"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500人</w:t>
            </w:r>
          </w:p>
        </w:tc>
        <w:tc>
          <w:tcPr>
            <w:tcW w:w="1253" w:type="dxa"/>
            <w:vMerge w:val="continue"/>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ED7D31" w:themeColor="accent2"/>
                <w:kern w:val="0"/>
                <w:sz w:val="18"/>
                <w:szCs w:val="18"/>
                <w:u w:val="none"/>
                <w:lang w:val="en-US" w:eastAsia="zh-CN" w:bidi="ar"/>
                <w14:textFill>
                  <w14:solidFill>
                    <w14:schemeClr w14:val="accent2"/>
                  </w14:solidFill>
                </w14:textFill>
              </w:rPr>
            </w:pPr>
            <w:r>
              <w:rPr>
                <w:rFonts w:hint="eastAsia" w:ascii="宋体" w:hAnsi="宋体" w:eastAsia="宋体" w:cs="宋体"/>
                <w:i w:val="0"/>
                <w:color w:val="000000"/>
                <w:kern w:val="0"/>
                <w:sz w:val="22"/>
                <w:szCs w:val="22"/>
                <w:u w:val="none"/>
                <w:lang w:val="en-US" w:eastAsia="zh-CN" w:bidi="ar"/>
              </w:rPr>
              <w:t>84</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广元市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非遗传承 健康生活   苍溪县2020年文化和自然遗产日进景区活动</w:t>
            </w: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6月13日</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苍溪县药博园</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苍溪“唤马剪纸”“手工真丝地挂毯制造”“镇水根雕”等非遗项目在景区内进行展示互动体验活动。</w:t>
            </w: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苍溪县融媒体中心</w:t>
            </w:r>
          </w:p>
        </w:tc>
        <w:tc>
          <w:tcPr>
            <w:tcW w:w="989"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500人</w:t>
            </w:r>
          </w:p>
        </w:tc>
        <w:tc>
          <w:tcPr>
            <w:tcW w:w="1253" w:type="dxa"/>
            <w:vMerge w:val="continue"/>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宋体" w:hAnsi="宋体" w:eastAsia="宋体" w:cs="宋体"/>
                <w:i w:val="0"/>
                <w:color w:val="000000"/>
                <w:kern w:val="0"/>
                <w:sz w:val="22"/>
                <w:szCs w:val="22"/>
                <w:u w:val="none"/>
                <w:lang w:val="en-US" w:eastAsia="zh-CN" w:bidi="ar"/>
              </w:rPr>
              <w:t>85</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广元市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朝天区非遗进校园</w:t>
            </w: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6月12日（暂定）</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朝天区李家小学</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一是宣传展示朝天区非遗项目，普及非遗知识；二是进行民俗展演：李家（耍）锣鼓；三是邀请朝天区非遗传承人对学校师生进行非遗技艺培训。</w:t>
            </w: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邀请朝天区融媒体中心进行媒体宣传</w:t>
            </w:r>
          </w:p>
        </w:tc>
        <w:tc>
          <w:tcPr>
            <w:tcW w:w="989"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200余人</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校园周边</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5"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宋体" w:hAnsi="宋体" w:eastAsia="宋体" w:cs="宋体"/>
                <w:i w:val="0"/>
                <w:color w:val="000000"/>
                <w:kern w:val="0"/>
                <w:sz w:val="22"/>
                <w:szCs w:val="22"/>
                <w:u w:val="none"/>
                <w:lang w:val="en-US" w:eastAsia="zh-CN" w:bidi="ar"/>
              </w:rPr>
              <w:t>86</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广元市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朝天区非遗进景区</w:t>
            </w: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6月13日（暂定）</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朝天区水磨沟景区</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一是现场集中展示展销麻柳刺绣作品、中子核桃月饼、曾家酸水豆腐干等。二是展示展演麻柳刺绣、李家（耍）锣鼓、川北山歌、传统狮舞、筹笔唢呐等民俗节目。三是集中宣传相关法律法规：《中华人民共和国非物质文化遗产法》、《四川省非物质文化遗产条例》和保护非遗文化遗产公约等。</w:t>
            </w: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邀请朝天区融媒体中心进行媒体宣传</w:t>
            </w:r>
          </w:p>
        </w:tc>
        <w:tc>
          <w:tcPr>
            <w:tcW w:w="989"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500余人</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景区及周边群众</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5"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宋体" w:hAnsi="宋体" w:eastAsia="宋体" w:cs="宋体"/>
                <w:i w:val="0"/>
                <w:color w:val="000000"/>
                <w:kern w:val="0"/>
                <w:sz w:val="22"/>
                <w:szCs w:val="22"/>
                <w:u w:val="none"/>
                <w:lang w:val="en-US" w:eastAsia="zh-CN" w:bidi="ar"/>
              </w:rPr>
              <w:t>87</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广元市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剑阁县羊岭布艺童帽体验展示活动</w:t>
            </w: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6月</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剑门关大道南段县汽车客运站大门右侧，羊岭布艺童帽体验基地。</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eastAsia="zh-CN"/>
              </w:rPr>
              <w:t>羊岭布艺童帽体验店</w:t>
            </w:r>
            <w:r>
              <w:rPr>
                <w:rFonts w:hint="eastAsia" w:asciiTheme="minorEastAsia" w:hAnsiTheme="minorEastAsia" w:eastAsiaTheme="minorEastAsia" w:cstheme="minorEastAsia"/>
                <w:color w:val="auto"/>
                <w:sz w:val="18"/>
                <w:szCs w:val="18"/>
                <w:highlight w:val="none"/>
                <w:shd w:val="clear" w:color="auto" w:fill="auto"/>
              </w:rPr>
              <w:t>面积</w:t>
            </w:r>
            <w:r>
              <w:rPr>
                <w:rFonts w:hint="eastAsia" w:asciiTheme="minorEastAsia" w:hAnsiTheme="minorEastAsia" w:eastAsiaTheme="minorEastAsia" w:cstheme="minorEastAsia"/>
                <w:color w:val="auto"/>
                <w:sz w:val="18"/>
                <w:szCs w:val="18"/>
                <w:highlight w:val="none"/>
                <w:shd w:val="clear" w:color="auto" w:fill="auto"/>
                <w:lang w:val="en-US" w:eastAsia="zh-CN"/>
              </w:rPr>
              <w:t>2</w:t>
            </w:r>
            <w:r>
              <w:rPr>
                <w:rFonts w:hint="eastAsia" w:asciiTheme="minorEastAsia" w:hAnsiTheme="minorEastAsia" w:eastAsiaTheme="minorEastAsia" w:cstheme="minorEastAsia"/>
                <w:color w:val="auto"/>
                <w:sz w:val="18"/>
                <w:szCs w:val="18"/>
                <w:highlight w:val="none"/>
                <w:shd w:val="clear" w:color="auto" w:fill="auto"/>
              </w:rPr>
              <w:t>50平方米，分为制作体验区和展示区两部分。制作体验区可容纳30人同时制作体验，展示区展示了传承人收藏的老绣片、手工土布、织布机和自己制作的童帽、童鞋、童枕，以及香包、眼罩、团扇等作品3000余件。</w:t>
            </w:r>
            <w:r>
              <w:rPr>
                <w:rFonts w:hint="eastAsia" w:asciiTheme="minorEastAsia" w:hAnsiTheme="minorEastAsia" w:eastAsiaTheme="minorEastAsia" w:cstheme="minorEastAsia"/>
                <w:color w:val="auto"/>
                <w:sz w:val="18"/>
                <w:szCs w:val="18"/>
                <w:highlight w:val="none"/>
                <w:shd w:val="clear" w:color="auto" w:fill="auto"/>
                <w:lang w:eastAsia="zh-CN"/>
              </w:rPr>
              <w:t>来</w:t>
            </w:r>
            <w:r>
              <w:rPr>
                <w:rFonts w:hint="eastAsia" w:asciiTheme="minorEastAsia" w:hAnsiTheme="minorEastAsia" w:eastAsiaTheme="minorEastAsia" w:cstheme="minorEastAsia"/>
                <w:color w:val="auto"/>
                <w:sz w:val="18"/>
                <w:szCs w:val="18"/>
                <w:highlight w:val="none"/>
                <w:shd w:val="clear" w:color="auto" w:fill="auto"/>
              </w:rPr>
              <w:t>验羊岭布艺童帽传习体验基地，不但可以在传承人的指导下亲自设计、裁剪、刺绣、缝纫和装饰 ，制作一顶具有个人特色的传统童帽，还可以制作一个装有剑阁本土香草如香炉茶、薄荷、艾叶、香蒲等香料的香囊和眼罩，也可以购买童鞋、童枕、绣花手包、绣花团扇等旅游纪念品。</w:t>
            </w:r>
          </w:p>
        </w:tc>
        <w:tc>
          <w:tcPr>
            <w:tcW w:w="1623" w:type="dxa"/>
            <w:vAlign w:val="top"/>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剑阁县融媒体中心、剑阁县电视台</w:t>
            </w:r>
          </w:p>
        </w:tc>
        <w:tc>
          <w:tcPr>
            <w:tcW w:w="989" w:type="dxa"/>
            <w:vAlign w:val="top"/>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2000</w:t>
            </w:r>
          </w:p>
        </w:tc>
        <w:tc>
          <w:tcPr>
            <w:tcW w:w="1253" w:type="dxa"/>
            <w:vAlign w:val="top"/>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eastAsia="zh-CN"/>
              </w:rPr>
              <w:t>剑阁县</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88</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广元市</w:t>
            </w:r>
          </w:p>
        </w:tc>
        <w:tc>
          <w:tcPr>
            <w:tcW w:w="2483" w:type="dxa"/>
            <w:vAlign w:val="top"/>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昭化区非遗宣传-射箭提阳戏</w:t>
            </w:r>
          </w:p>
        </w:tc>
        <w:tc>
          <w:tcPr>
            <w:tcW w:w="1285" w:type="dxa"/>
            <w:vAlign w:val="top"/>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6月10日-6月30日</w:t>
            </w:r>
          </w:p>
        </w:tc>
        <w:tc>
          <w:tcPr>
            <w:tcW w:w="1230" w:type="dxa"/>
            <w:vAlign w:val="top"/>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线上活动</w:t>
            </w:r>
          </w:p>
        </w:tc>
        <w:tc>
          <w:tcPr>
            <w:tcW w:w="4090" w:type="dxa"/>
            <w:vAlign w:val="top"/>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射箭提阳戏及其代表性传承人的线上宣传推广活动</w:t>
            </w:r>
          </w:p>
        </w:tc>
        <w:tc>
          <w:tcPr>
            <w:tcW w:w="1623" w:type="dxa"/>
            <w:vAlign w:val="top"/>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官方微信</w:t>
            </w:r>
          </w:p>
        </w:tc>
        <w:tc>
          <w:tcPr>
            <w:tcW w:w="989" w:type="dxa"/>
            <w:vAlign w:val="top"/>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4000</w:t>
            </w:r>
          </w:p>
        </w:tc>
        <w:tc>
          <w:tcPr>
            <w:tcW w:w="1253" w:type="dxa"/>
            <w:vAlign w:val="top"/>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广元市昭化区</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89</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广元市</w:t>
            </w:r>
          </w:p>
        </w:tc>
        <w:tc>
          <w:tcPr>
            <w:tcW w:w="2483" w:type="dxa"/>
            <w:vAlign w:val="top"/>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lang w:val="en-US" w:eastAsia="zh-CN"/>
              </w:rPr>
            </w:pPr>
            <w:r>
              <w:rPr>
                <w:rFonts w:hint="eastAsia" w:asciiTheme="minorEastAsia" w:hAnsiTheme="minorEastAsia" w:eastAsiaTheme="minorEastAsia" w:cstheme="minorEastAsia"/>
                <w:color w:val="auto"/>
                <w:sz w:val="18"/>
                <w:szCs w:val="18"/>
                <w:highlight w:val="none"/>
                <w:shd w:val="clear" w:color="auto" w:fill="auto"/>
                <w:lang w:val="en-US" w:eastAsia="zh-CN"/>
              </w:rPr>
              <w:t>青川县</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lang w:val="en-US" w:eastAsia="zh-CN"/>
              </w:rPr>
            </w:pPr>
            <w:r>
              <w:rPr>
                <w:rFonts w:hint="eastAsia" w:asciiTheme="minorEastAsia" w:hAnsiTheme="minorEastAsia" w:eastAsiaTheme="minorEastAsia" w:cstheme="minorEastAsia"/>
                <w:color w:val="auto"/>
                <w:sz w:val="18"/>
                <w:szCs w:val="18"/>
                <w:highlight w:val="none"/>
                <w:shd w:val="clear" w:color="auto" w:fill="auto"/>
                <w:lang w:val="en-US" w:eastAsia="zh-CN"/>
              </w:rPr>
              <w:t>非遗传承 健康生活</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2020年“文化和自然遗产日”非遗宣传展示活动</w:t>
            </w:r>
          </w:p>
        </w:tc>
        <w:tc>
          <w:tcPr>
            <w:tcW w:w="1285" w:type="dxa"/>
            <w:vAlign w:val="top"/>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6月13日</w:t>
            </w:r>
          </w:p>
        </w:tc>
        <w:tc>
          <w:tcPr>
            <w:tcW w:w="1230" w:type="dxa"/>
            <w:vAlign w:val="top"/>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青川县木牍广场</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lang w:val="en-US" w:eastAsia="zh-CN"/>
              </w:rPr>
            </w:pPr>
            <w:r>
              <w:rPr>
                <w:rFonts w:hint="eastAsia" w:asciiTheme="minorEastAsia" w:hAnsiTheme="minorEastAsia" w:eastAsiaTheme="minorEastAsia" w:cstheme="minorEastAsia"/>
                <w:color w:val="auto"/>
                <w:sz w:val="18"/>
                <w:szCs w:val="18"/>
                <w:highlight w:val="none"/>
                <w:shd w:val="clear" w:color="auto" w:fill="auto"/>
                <w:lang w:val="en-US" w:eastAsia="zh-CN"/>
              </w:rPr>
              <w:t>非遗展演</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非遗知识宣传</w:t>
            </w:r>
          </w:p>
        </w:tc>
        <w:tc>
          <w:tcPr>
            <w:tcW w:w="1623" w:type="dxa"/>
            <w:vAlign w:val="top"/>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eastAsia="zh-CN"/>
              </w:rPr>
              <w:t>青川县</w:t>
            </w:r>
            <w:r>
              <w:rPr>
                <w:rFonts w:hint="eastAsia" w:asciiTheme="minorEastAsia" w:hAnsiTheme="minorEastAsia" w:eastAsiaTheme="minorEastAsia" w:cstheme="minorEastAsia"/>
                <w:color w:val="auto"/>
                <w:sz w:val="18"/>
                <w:szCs w:val="18"/>
                <w:highlight w:val="none"/>
                <w:shd w:val="clear" w:color="auto" w:fill="auto"/>
              </w:rPr>
              <w:t>融媒体进行宣传报道</w:t>
            </w:r>
          </w:p>
        </w:tc>
        <w:tc>
          <w:tcPr>
            <w:tcW w:w="989" w:type="dxa"/>
            <w:vAlign w:val="top"/>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500人</w:t>
            </w:r>
          </w:p>
        </w:tc>
        <w:tc>
          <w:tcPr>
            <w:tcW w:w="1253" w:type="dxa"/>
            <w:vAlign w:val="top"/>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青川县内</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90</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广元市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旺苍县红军城非遗宣传展示活动</w:t>
            </w: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6月13日</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红军城景区</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lang w:val="en-US" w:eastAsia="zh-CN"/>
              </w:rPr>
            </w:pPr>
            <w:r>
              <w:rPr>
                <w:rFonts w:hint="eastAsia" w:asciiTheme="minorEastAsia" w:hAnsiTheme="minorEastAsia" w:eastAsiaTheme="minorEastAsia" w:cstheme="minorEastAsia"/>
                <w:color w:val="auto"/>
                <w:sz w:val="18"/>
                <w:szCs w:val="18"/>
                <w:highlight w:val="none"/>
                <w:shd w:val="clear" w:color="auto" w:fill="auto"/>
                <w:lang w:val="en-US" w:eastAsia="zh-CN"/>
              </w:rPr>
              <w:t>非遗馆开放展示</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红军剧场国华锣鼓展演 刘家耍狮展示 职中茶艺展示</w:t>
            </w: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eastAsia="zh-CN"/>
              </w:rPr>
              <w:t>旺苍县</w:t>
            </w:r>
            <w:r>
              <w:rPr>
                <w:rFonts w:hint="eastAsia" w:asciiTheme="minorEastAsia" w:hAnsiTheme="minorEastAsia" w:eastAsiaTheme="minorEastAsia" w:cstheme="minorEastAsia"/>
                <w:color w:val="auto"/>
                <w:sz w:val="18"/>
                <w:szCs w:val="18"/>
                <w:highlight w:val="none"/>
                <w:shd w:val="clear" w:color="auto" w:fill="auto"/>
              </w:rPr>
              <w:t>融媒体进行宣传报道</w:t>
            </w:r>
          </w:p>
        </w:tc>
        <w:tc>
          <w:tcPr>
            <w:tcW w:w="989"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300余人</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景区及周边群众</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91</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遂宁市</w:t>
            </w:r>
          </w:p>
        </w:tc>
        <w:tc>
          <w:tcPr>
            <w:tcW w:w="248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eastAsia="zh-CN"/>
              </w:rPr>
              <w:t>遂宁市</w:t>
            </w:r>
            <w:r>
              <w:rPr>
                <w:rFonts w:hint="eastAsia" w:asciiTheme="minorEastAsia" w:hAnsiTheme="minorEastAsia" w:eastAsiaTheme="minorEastAsia" w:cstheme="minorEastAsia"/>
                <w:color w:val="auto"/>
                <w:sz w:val="18"/>
                <w:szCs w:val="18"/>
              </w:rPr>
              <w:t>2020年“文化和自然遗产日”非遗宣传展示活动</w:t>
            </w:r>
          </w:p>
        </w:tc>
        <w:tc>
          <w:tcPr>
            <w:tcW w:w="128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6月13日</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eastAsia="zh-CN"/>
              </w:rPr>
              <w:t>四川宋瓷博物馆广场</w:t>
            </w:r>
          </w:p>
        </w:tc>
        <w:tc>
          <w:tcPr>
            <w:tcW w:w="409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vertAlign w:val="baseline"/>
                <w:lang w:val="en-US" w:eastAsia="zh-CN"/>
              </w:rPr>
              <w:t>以展板形式宣传遂宁非遗项目，印发《四川省非遗条例》以及相关非遗知识宣传单，让群众了解遂宁非遗文化</w:t>
            </w: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遂宁市电视台、遂宁日报等媒体进行现场报道，并在网站、微信公众号上进行宣传</w:t>
            </w:r>
          </w:p>
        </w:tc>
        <w:tc>
          <w:tcPr>
            <w:tcW w:w="9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150-500人</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eastAsia="zh-CN"/>
              </w:rPr>
              <w:t>遂宁市城区</w:t>
            </w: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9"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92</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遂宁市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大英县2020年“文化和自然遗产日”非遗宣传展示活动</w:t>
            </w: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6月13日</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永逸广场</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1、</w:t>
            </w:r>
            <w:r>
              <w:rPr>
                <w:rFonts w:hint="eastAsia" w:asciiTheme="minorEastAsia" w:hAnsiTheme="minorEastAsia" w:eastAsiaTheme="minorEastAsia" w:cstheme="minorEastAsia"/>
                <w:color w:val="auto"/>
                <w:sz w:val="18"/>
                <w:szCs w:val="18"/>
                <w:highlight w:val="none"/>
                <w:shd w:val="clear" w:color="auto" w:fill="auto"/>
                <w:lang w:eastAsia="zh-CN"/>
              </w:rPr>
              <w:t>将卓筒井井盐汲制技艺流程工具、徐氏泥彩塑作品30余件、谢氏根雕作品30余件等非遗项目进行展览演示；展示大英红林糖画制作工艺流程,传承人现场制作演示；利用国家级非遗项目徐氏泥彩塑结合汉代陶器特征及制作方法同广大民众一起进行陶器制作互动活动；2.制作非遗宣传展板，介绍大英县非遗保护情况，展示我县非遗保护成果等；3.开展普法工作，对《非遗法》进行宣传教育。</w:t>
            </w: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大英县融媒体</w:t>
            </w:r>
            <w:r>
              <w:rPr>
                <w:rFonts w:hint="eastAsia" w:asciiTheme="minorEastAsia" w:hAnsiTheme="minorEastAsia" w:eastAsiaTheme="minorEastAsia" w:cstheme="minorEastAsia"/>
                <w:color w:val="auto"/>
                <w:sz w:val="18"/>
                <w:szCs w:val="18"/>
                <w:highlight w:val="none"/>
                <w:shd w:val="clear" w:color="auto" w:fill="auto"/>
                <w:lang w:val="en-US" w:eastAsia="zh-CN"/>
              </w:rPr>
              <w:t>进行现场报道，并在网站、微信公众号上进行宣传</w:t>
            </w:r>
          </w:p>
        </w:tc>
        <w:tc>
          <w:tcPr>
            <w:tcW w:w="989"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lang w:eastAsia="zh-CN"/>
              </w:rPr>
            </w:pPr>
            <w:r>
              <w:rPr>
                <w:rFonts w:hint="eastAsia" w:asciiTheme="minorEastAsia" w:hAnsiTheme="minorEastAsia" w:eastAsiaTheme="minorEastAsia" w:cstheme="minorEastAsia"/>
                <w:color w:val="auto"/>
                <w:sz w:val="18"/>
                <w:szCs w:val="18"/>
                <w:highlight w:val="none"/>
                <w:shd w:val="clear" w:color="auto" w:fill="auto"/>
              </w:rPr>
              <w:t>3000--5000</w:t>
            </w:r>
            <w:r>
              <w:rPr>
                <w:rFonts w:hint="eastAsia" w:asciiTheme="minorEastAsia" w:hAnsiTheme="minorEastAsia" w:eastAsiaTheme="minorEastAsia" w:cstheme="minorEastAsia"/>
                <w:color w:val="auto"/>
                <w:sz w:val="18"/>
                <w:szCs w:val="18"/>
                <w:highlight w:val="none"/>
                <w:shd w:val="clear" w:color="auto" w:fill="auto"/>
                <w:lang w:eastAsia="zh-CN"/>
              </w:rPr>
              <w:t>人</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大英县</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93</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遂宁市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eastAsia="zh-CN"/>
              </w:rPr>
              <w:t>蓬溪县</w:t>
            </w:r>
            <w:r>
              <w:rPr>
                <w:rFonts w:hint="eastAsia" w:asciiTheme="minorEastAsia" w:hAnsiTheme="minorEastAsia" w:eastAsiaTheme="minorEastAsia" w:cstheme="minorEastAsia"/>
                <w:color w:val="auto"/>
                <w:sz w:val="18"/>
                <w:szCs w:val="18"/>
                <w:highlight w:val="none"/>
                <w:shd w:val="clear" w:color="auto" w:fill="auto"/>
              </w:rPr>
              <w:t>2020年“文化和自然遗产日”非遗宣传展示活动</w:t>
            </w: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6月1</w:t>
            </w:r>
            <w:r>
              <w:rPr>
                <w:rFonts w:hint="eastAsia" w:asciiTheme="minorEastAsia" w:hAnsiTheme="minorEastAsia" w:eastAsiaTheme="minorEastAsia" w:cstheme="minorEastAsia"/>
                <w:color w:val="auto"/>
                <w:sz w:val="18"/>
                <w:szCs w:val="18"/>
                <w:highlight w:val="none"/>
                <w:shd w:val="clear" w:color="auto" w:fill="auto"/>
                <w:lang w:val="en-US" w:eastAsia="zh-CN"/>
              </w:rPr>
              <w:t>2</w:t>
            </w:r>
            <w:r>
              <w:rPr>
                <w:rFonts w:hint="eastAsia" w:asciiTheme="minorEastAsia" w:hAnsiTheme="minorEastAsia" w:eastAsiaTheme="minorEastAsia" w:cstheme="minorEastAsia"/>
                <w:color w:val="auto"/>
                <w:sz w:val="18"/>
                <w:szCs w:val="18"/>
                <w:highlight w:val="none"/>
                <w:shd w:val="clear" w:color="auto" w:fill="auto"/>
              </w:rPr>
              <w:t>日</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继勋公园</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lang w:eastAsia="zh-CN"/>
              </w:rPr>
            </w:pPr>
            <w:r>
              <w:rPr>
                <w:rFonts w:hint="eastAsia" w:asciiTheme="minorEastAsia" w:hAnsiTheme="minorEastAsia" w:eastAsiaTheme="minorEastAsia" w:cstheme="minorEastAsia"/>
                <w:color w:val="auto"/>
                <w:sz w:val="18"/>
                <w:szCs w:val="18"/>
                <w:highlight w:val="none"/>
                <w:shd w:val="clear" w:color="auto" w:fill="auto"/>
                <w:lang w:eastAsia="zh-CN"/>
              </w:rPr>
              <w:t>1.开展</w:t>
            </w:r>
            <w:r>
              <w:rPr>
                <w:rFonts w:hint="eastAsia" w:asciiTheme="minorEastAsia" w:hAnsiTheme="minorEastAsia" w:eastAsiaTheme="minorEastAsia" w:cstheme="minorEastAsia"/>
                <w:color w:val="auto"/>
                <w:sz w:val="18"/>
                <w:szCs w:val="18"/>
                <w:highlight w:val="none"/>
                <w:shd w:val="clear" w:color="auto" w:fill="auto"/>
                <w:lang w:val="en-US" w:eastAsia="zh-CN"/>
              </w:rPr>
              <w:t>蓬溪洞经音乐专场演出；</w:t>
            </w:r>
            <w:r>
              <w:rPr>
                <w:rFonts w:hint="eastAsia" w:asciiTheme="minorEastAsia" w:hAnsiTheme="minorEastAsia" w:eastAsiaTheme="minorEastAsia" w:cstheme="minorEastAsia"/>
                <w:color w:val="auto"/>
                <w:sz w:val="18"/>
                <w:szCs w:val="18"/>
                <w:highlight w:val="none"/>
                <w:shd w:val="clear" w:color="auto" w:fill="auto"/>
                <w:lang w:eastAsia="zh-CN"/>
              </w:rPr>
              <w:t>展览麦秆画制品</w:t>
            </w:r>
            <w:r>
              <w:rPr>
                <w:rFonts w:hint="eastAsia" w:asciiTheme="minorEastAsia" w:hAnsiTheme="minorEastAsia" w:eastAsiaTheme="minorEastAsia" w:cstheme="minorEastAsia"/>
                <w:color w:val="auto"/>
                <w:sz w:val="18"/>
                <w:szCs w:val="18"/>
                <w:highlight w:val="none"/>
                <w:shd w:val="clear" w:color="auto" w:fill="auto"/>
                <w:lang w:val="en-US" w:eastAsia="zh-CN"/>
              </w:rPr>
              <w:t>5</w:t>
            </w:r>
            <w:r>
              <w:rPr>
                <w:rFonts w:hint="eastAsia" w:asciiTheme="minorEastAsia" w:hAnsiTheme="minorEastAsia" w:eastAsiaTheme="minorEastAsia" w:cstheme="minorEastAsia"/>
                <w:color w:val="auto"/>
                <w:sz w:val="18"/>
                <w:szCs w:val="18"/>
                <w:highlight w:val="none"/>
                <w:shd w:val="clear" w:color="auto" w:fill="auto"/>
                <w:lang w:eastAsia="zh-CN"/>
              </w:rPr>
              <w:t>0幅、土陶制品</w:t>
            </w:r>
            <w:r>
              <w:rPr>
                <w:rFonts w:hint="eastAsia" w:asciiTheme="minorEastAsia" w:hAnsiTheme="minorEastAsia" w:eastAsiaTheme="minorEastAsia" w:cstheme="minorEastAsia"/>
                <w:color w:val="auto"/>
                <w:sz w:val="18"/>
                <w:szCs w:val="18"/>
                <w:highlight w:val="none"/>
                <w:shd w:val="clear" w:color="auto" w:fill="auto"/>
                <w:lang w:val="en-US" w:eastAsia="zh-CN"/>
              </w:rPr>
              <w:t>3</w:t>
            </w:r>
            <w:r>
              <w:rPr>
                <w:rFonts w:hint="eastAsia" w:asciiTheme="minorEastAsia" w:hAnsiTheme="minorEastAsia" w:eastAsiaTheme="minorEastAsia" w:cstheme="minorEastAsia"/>
                <w:color w:val="auto"/>
                <w:sz w:val="18"/>
                <w:szCs w:val="18"/>
                <w:highlight w:val="none"/>
                <w:shd w:val="clear" w:color="auto" w:fill="auto"/>
                <w:lang w:eastAsia="zh-CN"/>
              </w:rPr>
              <w:t>0件、书法作品</w:t>
            </w:r>
            <w:r>
              <w:rPr>
                <w:rFonts w:hint="eastAsia" w:asciiTheme="minorEastAsia" w:hAnsiTheme="minorEastAsia" w:eastAsiaTheme="minorEastAsia" w:cstheme="minorEastAsia"/>
                <w:color w:val="auto"/>
                <w:sz w:val="18"/>
                <w:szCs w:val="18"/>
                <w:highlight w:val="none"/>
                <w:shd w:val="clear" w:color="auto" w:fill="auto"/>
                <w:lang w:val="en-US" w:eastAsia="zh-CN"/>
              </w:rPr>
              <w:t>6</w:t>
            </w:r>
            <w:r>
              <w:rPr>
                <w:rFonts w:hint="eastAsia" w:asciiTheme="minorEastAsia" w:hAnsiTheme="minorEastAsia" w:eastAsiaTheme="minorEastAsia" w:cstheme="minorEastAsia"/>
                <w:color w:val="auto"/>
                <w:sz w:val="18"/>
                <w:szCs w:val="18"/>
                <w:highlight w:val="none"/>
                <w:shd w:val="clear" w:color="auto" w:fill="auto"/>
                <w:lang w:eastAsia="zh-CN"/>
              </w:rPr>
              <w:t>0件，传承人现场制作演示，观众参与体验；展示江正品姜糕产品，免费品尝，传承人现场制作演</w:t>
            </w:r>
            <w:r>
              <w:rPr>
                <w:rFonts w:hint="eastAsia" w:asciiTheme="minorEastAsia" w:hAnsiTheme="minorEastAsia" w:eastAsiaTheme="minorEastAsia" w:cstheme="minorEastAsia"/>
                <w:color w:val="auto"/>
                <w:sz w:val="18"/>
                <w:szCs w:val="18"/>
                <w:highlight w:val="none"/>
                <w:shd w:val="clear" w:color="auto" w:fill="auto"/>
                <w:lang w:val="en-US" w:eastAsia="zh-CN"/>
              </w:rPr>
              <w:t>示</w:t>
            </w:r>
            <w:r>
              <w:rPr>
                <w:rFonts w:hint="eastAsia" w:asciiTheme="minorEastAsia" w:hAnsiTheme="minorEastAsia" w:eastAsiaTheme="minorEastAsia" w:cstheme="minorEastAsia"/>
                <w:color w:val="auto"/>
                <w:sz w:val="18"/>
                <w:szCs w:val="18"/>
                <w:highlight w:val="none"/>
                <w:shd w:val="clear" w:color="auto" w:fill="auto"/>
                <w:lang w:eastAsia="zh-CN"/>
              </w:rPr>
              <w:t>观众参与制作体验。2.制作非遗宣传展板，介绍蓬溪县非遗保护情况、展示非遗保护成果；3.《非遗法》宣传。</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遂宁市融媒体中心、蓬溪城市在线、蓬溪县融媒体中心进行现场报道，并在网站、微信公众号上进行宣传</w:t>
            </w:r>
          </w:p>
        </w:tc>
        <w:tc>
          <w:tcPr>
            <w:tcW w:w="989"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3500人</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蓬溪县</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宋体" w:hAnsi="宋体" w:eastAsia="宋体" w:cs="宋体"/>
                <w:i w:val="0"/>
                <w:color w:val="000000"/>
                <w:kern w:val="0"/>
                <w:sz w:val="22"/>
                <w:szCs w:val="22"/>
                <w:u w:val="none"/>
                <w:lang w:val="en-US" w:eastAsia="zh-CN" w:bidi="ar"/>
              </w:rPr>
              <w:t>94</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t>内江市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lang w:eastAsia="zh-CN"/>
                <w14:textFill>
                  <w14:solidFill>
                    <w14:schemeClr w14:val="accent2"/>
                  </w14:solidFill>
                </w14:textFill>
              </w:rPr>
              <w:t>“指尖上的传承” 非遗体验</w:t>
            </w: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lang w:eastAsia="zh-CN"/>
                <w14:textFill>
                  <w14:solidFill>
                    <w14:schemeClr w14:val="accent2"/>
                  </w14:solidFill>
                </w14:textFill>
              </w:rPr>
              <w:t>6月12日</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lang w:eastAsia="zh-CN"/>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lang w:eastAsia="zh-CN"/>
                <w14:textFill>
                  <w14:solidFill>
                    <w14:schemeClr w14:val="accent2"/>
                  </w14:solidFill>
                </w14:textFill>
              </w:rPr>
              <w:t>隆昌市</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lang w:eastAsia="zh-CN"/>
                <w14:textFill>
                  <w14:solidFill>
                    <w14:schemeClr w14:val="accent2"/>
                  </w14:solidFill>
                </w14:textFill>
              </w:rPr>
              <w:t>南关古镇</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lang w:eastAsia="zh-CN"/>
                <w14:textFill>
                  <w14:solidFill>
                    <w14:schemeClr w14:val="accent2"/>
                  </w14:solidFill>
                </w14:textFill>
              </w:rPr>
              <w:t>在南关古驿道旁边设立糖画、土陶、扯麻糖等制作展示，现场观众参与体验互动。</w:t>
            </w: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lang w:eastAsia="zh-CN"/>
                <w14:textFill>
                  <w14:solidFill>
                    <w14:schemeClr w14:val="accent2"/>
                  </w14:solidFill>
                </w14:textFill>
              </w:rPr>
              <w:t>内江曰报、、隆昌融媒体</w:t>
            </w:r>
          </w:p>
        </w:tc>
        <w:tc>
          <w:tcPr>
            <w:tcW w:w="989"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t>300</w:t>
            </w:r>
            <w:r>
              <w:rPr>
                <w:rFonts w:hint="eastAsia" w:asciiTheme="minorEastAsia" w:hAnsiTheme="minorEastAsia" w:eastAsiaTheme="minorEastAsia" w:cstheme="minorEastAsia"/>
                <w:color w:val="ED7D31" w:themeColor="accent2"/>
                <w:sz w:val="18"/>
                <w:szCs w:val="18"/>
                <w:highlight w:val="none"/>
                <w:shd w:val="clear" w:color="auto" w:fill="auto"/>
                <w:lang w:eastAsia="zh-CN"/>
                <w14:textFill>
                  <w14:solidFill>
                    <w14:schemeClr w14:val="accent2"/>
                  </w14:solidFill>
                </w14:textFill>
              </w:rPr>
              <w:t>人左右</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t>隆昌</w:t>
            </w:r>
            <w:r>
              <w:rPr>
                <w:rFonts w:hint="eastAsia" w:asciiTheme="minorEastAsia" w:hAnsiTheme="minorEastAsia" w:eastAsiaTheme="minorEastAsia" w:cstheme="minorEastAsia"/>
                <w:color w:val="ED7D31" w:themeColor="accent2"/>
                <w:sz w:val="18"/>
                <w:szCs w:val="18"/>
                <w:highlight w:val="none"/>
                <w:shd w:val="clear" w:color="auto" w:fill="auto"/>
                <w:lang w:eastAsia="zh-CN"/>
                <w14:textFill>
                  <w14:solidFill>
                    <w14:schemeClr w14:val="accent2"/>
                  </w14:solidFill>
                </w14:textFill>
              </w:rPr>
              <w:t>市</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t>常态化展演周一至周五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宋体" w:hAnsi="宋体" w:eastAsia="宋体" w:cs="宋体"/>
                <w:i w:val="0"/>
                <w:color w:val="000000"/>
                <w:kern w:val="0"/>
                <w:sz w:val="22"/>
                <w:szCs w:val="22"/>
                <w:u w:val="none"/>
                <w:lang w:val="en-US" w:eastAsia="zh-CN" w:bidi="ar"/>
              </w:rPr>
              <w:t>95</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t>内江市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lang w:eastAsia="zh-CN"/>
                <w14:textFill>
                  <w14:solidFill>
                    <w14:schemeClr w14:val="accent2"/>
                  </w14:solidFill>
                </w14:textFill>
              </w:rPr>
              <w:t>活态非遗传承</w:t>
            </w: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lang w:eastAsia="zh-CN"/>
                <w14:textFill>
                  <w14:solidFill>
                    <w14:schemeClr w14:val="accent2"/>
                  </w14:solidFill>
                </w14:textFill>
              </w:rPr>
              <w:t>6月13日</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lang w:eastAsia="zh-CN"/>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lang w:eastAsia="zh-CN"/>
                <w14:textFill>
                  <w14:solidFill>
                    <w14:schemeClr w14:val="accent2"/>
                  </w14:solidFill>
                </w14:textFill>
              </w:rPr>
              <w:t>隆昌市</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lang w:eastAsia="zh-CN"/>
                <w14:textFill>
                  <w14:solidFill>
                    <w14:schemeClr w14:val="accent2"/>
                  </w14:solidFill>
                </w14:textFill>
              </w:rPr>
              <w:t>北关景区</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lang w:eastAsia="zh-CN"/>
                <w14:textFill>
                  <w14:solidFill>
                    <w14:schemeClr w14:val="accent2"/>
                  </w14:solidFill>
                </w14:textFill>
              </w:rPr>
              <w:t>夏布画、“活隆活现”舞龙、川剧情景剧展演、梦回古盐道民俗表演，古装汉服走秀。</w:t>
            </w: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lang w:eastAsia="zh-CN"/>
                <w14:textFill>
                  <w14:solidFill>
                    <w14:schemeClr w14:val="accent2"/>
                  </w14:solidFill>
                </w14:textFill>
              </w:rPr>
              <w:t>内江曰报、隆昌融媒体</w:t>
            </w:r>
          </w:p>
        </w:tc>
        <w:tc>
          <w:tcPr>
            <w:tcW w:w="989"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t>3500</w:t>
            </w:r>
            <w:r>
              <w:rPr>
                <w:rFonts w:hint="eastAsia" w:asciiTheme="minorEastAsia" w:hAnsiTheme="minorEastAsia" w:eastAsiaTheme="minorEastAsia" w:cstheme="minorEastAsia"/>
                <w:color w:val="ED7D31" w:themeColor="accent2"/>
                <w:sz w:val="18"/>
                <w:szCs w:val="18"/>
                <w:highlight w:val="none"/>
                <w:shd w:val="clear" w:color="auto" w:fill="auto"/>
                <w:lang w:eastAsia="zh-CN"/>
                <w14:textFill>
                  <w14:solidFill>
                    <w14:schemeClr w14:val="accent2"/>
                  </w14:solidFill>
                </w14:textFill>
              </w:rPr>
              <w:t>人左右</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t>隆昌</w:t>
            </w:r>
            <w:r>
              <w:rPr>
                <w:rFonts w:hint="eastAsia" w:asciiTheme="minorEastAsia" w:hAnsiTheme="minorEastAsia" w:eastAsiaTheme="minorEastAsia" w:cstheme="minorEastAsia"/>
                <w:color w:val="ED7D31" w:themeColor="accent2"/>
                <w:sz w:val="18"/>
                <w:szCs w:val="18"/>
                <w:highlight w:val="none"/>
                <w:shd w:val="clear" w:color="auto" w:fill="auto"/>
                <w:lang w:eastAsia="zh-CN"/>
                <w14:textFill>
                  <w14:solidFill>
                    <w14:schemeClr w14:val="accent2"/>
                  </w14:solidFill>
                </w14:textFill>
              </w:rPr>
              <w:t>市</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t>周末及传统节日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96</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内江市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eastAsia="zh-CN"/>
              </w:rPr>
              <w:t>非遗项目展板宣传、产品现场展示、展演</w:t>
            </w: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eastAsia="zh-CN"/>
              </w:rPr>
              <w:t>6月13日</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eastAsia="zh-CN"/>
              </w:rPr>
              <w:t>东兴区</w:t>
            </w:r>
            <w:r>
              <w:rPr>
                <w:rFonts w:hint="eastAsia" w:asciiTheme="minorEastAsia" w:hAnsiTheme="minorEastAsia" w:eastAsiaTheme="minorEastAsia" w:cstheme="minorEastAsia"/>
                <w:color w:val="auto"/>
                <w:sz w:val="18"/>
                <w:szCs w:val="18"/>
                <w:highlight w:val="none"/>
                <w:shd w:val="clear" w:color="auto" w:fill="auto"/>
                <w:lang w:val="en-US" w:eastAsia="zh-CN"/>
              </w:rPr>
              <w:t xml:space="preserve">        </w:t>
            </w:r>
            <w:r>
              <w:rPr>
                <w:rFonts w:hint="eastAsia" w:asciiTheme="minorEastAsia" w:hAnsiTheme="minorEastAsia" w:eastAsiaTheme="minorEastAsia" w:cstheme="minorEastAsia"/>
                <w:color w:val="auto"/>
                <w:sz w:val="18"/>
                <w:szCs w:val="18"/>
                <w:highlight w:val="none"/>
                <w:shd w:val="clear" w:color="auto" w:fill="auto"/>
                <w:lang w:eastAsia="zh-CN"/>
              </w:rPr>
              <w:t>大千广场</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eastAsia="zh-CN"/>
              </w:rPr>
              <w:t>线上融媒体中心播放非遗项目宣传内容，设立展板、发放宣传资料；“板板桥油炸粑、丝丝香王凉粉”传承人制作并讲解工艺，向观众展示、品尝；“</w:t>
            </w:r>
            <w:r>
              <w:rPr>
                <w:rFonts w:hint="eastAsia" w:asciiTheme="minorEastAsia" w:hAnsiTheme="minorEastAsia" w:eastAsiaTheme="minorEastAsia" w:cstheme="minorEastAsia"/>
                <w:color w:val="auto"/>
                <w:sz w:val="18"/>
                <w:szCs w:val="18"/>
                <w:highlight w:val="none"/>
                <w:shd w:val="clear" w:color="auto" w:fill="auto"/>
              </w:rPr>
              <w:t>沱江船工号子</w:t>
            </w:r>
            <w:r>
              <w:rPr>
                <w:rFonts w:hint="eastAsia" w:asciiTheme="minorEastAsia" w:hAnsiTheme="minorEastAsia" w:eastAsiaTheme="minorEastAsia" w:cstheme="minorEastAsia"/>
                <w:color w:val="auto"/>
                <w:sz w:val="18"/>
                <w:szCs w:val="18"/>
                <w:highlight w:val="none"/>
                <w:shd w:val="clear" w:color="auto" w:fill="auto"/>
                <w:lang w:eastAsia="zh-CN"/>
              </w:rPr>
              <w:t>、</w:t>
            </w:r>
            <w:r>
              <w:rPr>
                <w:rFonts w:hint="eastAsia" w:asciiTheme="minorEastAsia" w:hAnsiTheme="minorEastAsia" w:eastAsiaTheme="minorEastAsia" w:cstheme="minorEastAsia"/>
                <w:color w:val="auto"/>
                <w:sz w:val="18"/>
                <w:szCs w:val="18"/>
                <w:highlight w:val="none"/>
                <w:shd w:val="clear" w:color="auto" w:fill="auto"/>
              </w:rPr>
              <w:t>东兴泥塑</w:t>
            </w:r>
            <w:r>
              <w:rPr>
                <w:rFonts w:hint="eastAsia" w:asciiTheme="minorEastAsia" w:hAnsiTheme="minorEastAsia" w:eastAsiaTheme="minorEastAsia" w:cstheme="minorEastAsia"/>
                <w:color w:val="auto"/>
                <w:sz w:val="18"/>
                <w:szCs w:val="18"/>
                <w:highlight w:val="none"/>
                <w:shd w:val="clear" w:color="auto" w:fill="auto"/>
                <w:lang w:eastAsia="zh-CN"/>
              </w:rPr>
              <w:t>、</w:t>
            </w:r>
            <w:r>
              <w:rPr>
                <w:rFonts w:hint="eastAsia" w:asciiTheme="minorEastAsia" w:hAnsiTheme="minorEastAsia" w:eastAsiaTheme="minorEastAsia" w:cstheme="minorEastAsia"/>
                <w:color w:val="auto"/>
                <w:sz w:val="18"/>
                <w:szCs w:val="18"/>
                <w:highlight w:val="none"/>
                <w:shd w:val="clear" w:color="auto" w:fill="auto"/>
              </w:rPr>
              <w:t>黄家拳、彭家拳、王家拳、啸龙拳</w:t>
            </w:r>
            <w:r>
              <w:rPr>
                <w:rFonts w:hint="eastAsia" w:asciiTheme="minorEastAsia" w:hAnsiTheme="minorEastAsia" w:eastAsiaTheme="minorEastAsia" w:cstheme="minorEastAsia"/>
                <w:color w:val="auto"/>
                <w:sz w:val="18"/>
                <w:szCs w:val="18"/>
                <w:highlight w:val="none"/>
                <w:shd w:val="clear" w:color="auto" w:fill="auto"/>
                <w:lang w:eastAsia="zh-CN"/>
              </w:rPr>
              <w:t>、</w:t>
            </w:r>
            <w:r>
              <w:rPr>
                <w:rFonts w:hint="eastAsia" w:asciiTheme="minorEastAsia" w:hAnsiTheme="minorEastAsia" w:eastAsiaTheme="minorEastAsia" w:cstheme="minorEastAsia"/>
                <w:color w:val="auto"/>
                <w:sz w:val="18"/>
                <w:szCs w:val="18"/>
                <w:highlight w:val="none"/>
                <w:shd w:val="clear" w:color="auto" w:fill="auto"/>
              </w:rPr>
              <w:t>蜀南传统手工榫卯</w:t>
            </w:r>
            <w:r>
              <w:rPr>
                <w:rFonts w:hint="eastAsia" w:asciiTheme="minorEastAsia" w:hAnsiTheme="minorEastAsia" w:eastAsiaTheme="minorEastAsia" w:cstheme="minorEastAsia"/>
                <w:color w:val="auto"/>
                <w:sz w:val="18"/>
                <w:szCs w:val="18"/>
                <w:highlight w:val="none"/>
                <w:shd w:val="clear" w:color="auto" w:fill="auto"/>
                <w:lang w:eastAsia="zh-CN"/>
              </w:rPr>
              <w:t>”</w:t>
            </w:r>
            <w:r>
              <w:rPr>
                <w:rFonts w:hint="eastAsia" w:asciiTheme="minorEastAsia" w:hAnsiTheme="minorEastAsia" w:eastAsiaTheme="minorEastAsia" w:cstheme="minorEastAsia"/>
                <w:color w:val="auto"/>
                <w:sz w:val="18"/>
                <w:szCs w:val="18"/>
                <w:highlight w:val="none"/>
                <w:shd w:val="clear" w:color="auto" w:fill="auto"/>
              </w:rPr>
              <w:t>传承人</w:t>
            </w:r>
            <w:r>
              <w:rPr>
                <w:rFonts w:hint="eastAsia" w:asciiTheme="minorEastAsia" w:hAnsiTheme="minorEastAsia" w:eastAsiaTheme="minorEastAsia" w:cstheme="minorEastAsia"/>
                <w:color w:val="auto"/>
                <w:sz w:val="18"/>
                <w:szCs w:val="18"/>
                <w:highlight w:val="none"/>
                <w:shd w:val="clear" w:color="auto" w:fill="auto"/>
                <w:lang w:eastAsia="zh-CN"/>
              </w:rPr>
              <w:t>现场展演、教唱、与观众互动。</w:t>
            </w: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eastAsia="zh-CN"/>
              </w:rPr>
              <w:t>四川新闻网、人民网、内江日报、内江电视台、东兴广电等</w:t>
            </w:r>
          </w:p>
        </w:tc>
        <w:tc>
          <w:tcPr>
            <w:tcW w:w="989"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1000</w:t>
            </w:r>
            <w:r>
              <w:rPr>
                <w:rFonts w:hint="eastAsia" w:asciiTheme="minorEastAsia" w:hAnsiTheme="minorEastAsia" w:eastAsiaTheme="minorEastAsia" w:cstheme="minorEastAsia"/>
                <w:color w:val="auto"/>
                <w:sz w:val="18"/>
                <w:szCs w:val="18"/>
                <w:highlight w:val="none"/>
                <w:shd w:val="clear" w:color="auto" w:fill="auto"/>
                <w:lang w:eastAsia="zh-CN"/>
              </w:rPr>
              <w:t>人左右</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东兴区</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6"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97</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内江市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eastAsia="zh-CN"/>
              </w:rPr>
              <w:t>非遗项目展板宣传、产品现场展示、、专场文艺演出</w:t>
            </w: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6月1</w:t>
            </w:r>
            <w:r>
              <w:rPr>
                <w:rFonts w:hint="eastAsia" w:asciiTheme="minorEastAsia" w:hAnsiTheme="minorEastAsia" w:eastAsiaTheme="minorEastAsia" w:cstheme="minorEastAsia"/>
                <w:color w:val="auto"/>
                <w:sz w:val="18"/>
                <w:szCs w:val="18"/>
                <w:highlight w:val="none"/>
                <w:shd w:val="clear" w:color="auto" w:fill="auto"/>
                <w:lang w:val="en-US" w:eastAsia="zh-CN"/>
              </w:rPr>
              <w:t>2</w:t>
            </w:r>
            <w:r>
              <w:rPr>
                <w:rFonts w:hint="eastAsia" w:asciiTheme="minorEastAsia" w:hAnsiTheme="minorEastAsia" w:eastAsiaTheme="minorEastAsia" w:cstheme="minorEastAsia"/>
                <w:color w:val="auto"/>
                <w:sz w:val="18"/>
                <w:szCs w:val="18"/>
                <w:highlight w:val="none"/>
                <w:shd w:val="clear" w:color="auto" w:fill="auto"/>
              </w:rPr>
              <w:t>日</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eastAsia="zh-CN"/>
              </w:rPr>
              <w:t>内江</w:t>
            </w:r>
            <w:r>
              <w:rPr>
                <w:rFonts w:hint="eastAsia" w:asciiTheme="minorEastAsia" w:hAnsiTheme="minorEastAsia" w:eastAsiaTheme="minorEastAsia" w:cstheme="minorEastAsia"/>
                <w:color w:val="auto"/>
                <w:sz w:val="18"/>
                <w:szCs w:val="18"/>
                <w:highlight w:val="none"/>
                <w:shd w:val="clear" w:color="auto" w:fill="auto"/>
              </w:rPr>
              <w:t>一小</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eastAsia="zh-CN"/>
              </w:rPr>
              <w:t>在校园内设立</w:t>
            </w:r>
            <w:r>
              <w:rPr>
                <w:rFonts w:hint="eastAsia" w:asciiTheme="minorEastAsia" w:hAnsiTheme="minorEastAsia" w:eastAsiaTheme="minorEastAsia" w:cstheme="minorEastAsia"/>
                <w:color w:val="auto"/>
                <w:sz w:val="18"/>
                <w:szCs w:val="18"/>
                <w:highlight w:val="none"/>
                <w:shd w:val="clear" w:color="auto" w:fill="auto"/>
              </w:rPr>
              <w:t>展板，</w:t>
            </w:r>
            <w:r>
              <w:rPr>
                <w:rFonts w:hint="eastAsia" w:asciiTheme="minorEastAsia" w:hAnsiTheme="minorEastAsia" w:eastAsiaTheme="minorEastAsia" w:cstheme="minorEastAsia"/>
                <w:color w:val="auto"/>
                <w:sz w:val="18"/>
                <w:szCs w:val="18"/>
                <w:highlight w:val="none"/>
                <w:shd w:val="clear" w:color="auto" w:fill="auto"/>
                <w:lang w:eastAsia="zh-CN"/>
              </w:rPr>
              <w:t>发放宣传资料；展示</w:t>
            </w:r>
            <w:r>
              <w:rPr>
                <w:rFonts w:hint="eastAsia" w:asciiTheme="minorEastAsia" w:hAnsiTheme="minorEastAsia" w:eastAsiaTheme="minorEastAsia" w:cstheme="minorEastAsia"/>
                <w:color w:val="auto"/>
                <w:sz w:val="18"/>
                <w:szCs w:val="18"/>
                <w:highlight w:val="none"/>
                <w:shd w:val="clear" w:color="auto" w:fill="auto"/>
              </w:rPr>
              <w:t>非遗产品</w:t>
            </w:r>
            <w:r>
              <w:rPr>
                <w:rFonts w:hint="eastAsia" w:asciiTheme="minorEastAsia" w:hAnsiTheme="minorEastAsia" w:eastAsiaTheme="minorEastAsia" w:cstheme="minorEastAsia"/>
                <w:color w:val="auto"/>
                <w:sz w:val="18"/>
                <w:szCs w:val="18"/>
                <w:highlight w:val="none"/>
                <w:shd w:val="clear" w:color="auto" w:fill="auto"/>
                <w:lang w:eastAsia="zh-CN"/>
              </w:rPr>
              <w:t>“</w:t>
            </w:r>
            <w:r>
              <w:rPr>
                <w:rFonts w:hint="eastAsia" w:asciiTheme="minorEastAsia" w:hAnsiTheme="minorEastAsia" w:eastAsiaTheme="minorEastAsia" w:cstheme="minorEastAsia"/>
                <w:color w:val="auto"/>
                <w:sz w:val="18"/>
                <w:szCs w:val="18"/>
                <w:highlight w:val="none"/>
                <w:shd w:val="clear" w:color="auto" w:fill="auto"/>
              </w:rPr>
              <w:t>马氏酥枣兔、一品德酱豆腐、一品德风干鸡、甜城蜜饯、吹糖人、糖画</w:t>
            </w:r>
            <w:r>
              <w:rPr>
                <w:rFonts w:hint="eastAsia" w:asciiTheme="minorEastAsia" w:hAnsiTheme="minorEastAsia" w:eastAsiaTheme="minorEastAsia" w:cstheme="minorEastAsia"/>
                <w:color w:val="auto"/>
                <w:sz w:val="18"/>
                <w:szCs w:val="18"/>
                <w:highlight w:val="none"/>
                <w:shd w:val="clear" w:color="auto" w:fill="auto"/>
                <w:lang w:eastAsia="zh-CN"/>
              </w:rPr>
              <w:t>”，邀请师生品尝，并进行制作讲解；筹备</w:t>
            </w:r>
            <w:r>
              <w:rPr>
                <w:rFonts w:hint="eastAsia" w:asciiTheme="minorEastAsia" w:hAnsiTheme="minorEastAsia" w:eastAsiaTheme="minorEastAsia" w:cstheme="minorEastAsia"/>
                <w:color w:val="auto"/>
                <w:sz w:val="18"/>
                <w:szCs w:val="18"/>
                <w:highlight w:val="none"/>
                <w:shd w:val="clear" w:color="auto" w:fill="auto"/>
                <w:lang w:val="en-US" w:eastAsia="zh-CN"/>
              </w:rPr>
              <w:t>13个非遗相关节目在校园内专场演出。</w:t>
            </w: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内江电视台</w:t>
            </w:r>
            <w:r>
              <w:rPr>
                <w:rFonts w:hint="eastAsia" w:asciiTheme="minorEastAsia" w:hAnsiTheme="minorEastAsia" w:eastAsiaTheme="minorEastAsia" w:cstheme="minorEastAsia"/>
                <w:color w:val="auto"/>
                <w:sz w:val="18"/>
                <w:szCs w:val="18"/>
                <w:highlight w:val="none"/>
                <w:shd w:val="clear" w:color="auto" w:fill="auto"/>
                <w:lang w:eastAsia="zh-CN"/>
              </w:rPr>
              <w:t>、</w:t>
            </w:r>
            <w:r>
              <w:rPr>
                <w:rFonts w:hint="eastAsia" w:asciiTheme="minorEastAsia" w:hAnsiTheme="minorEastAsia" w:eastAsiaTheme="minorEastAsia" w:cstheme="minorEastAsia"/>
                <w:color w:val="auto"/>
                <w:sz w:val="18"/>
                <w:szCs w:val="18"/>
                <w:highlight w:val="none"/>
                <w:shd w:val="clear" w:color="auto" w:fill="auto"/>
              </w:rPr>
              <w:t>内江日报</w:t>
            </w:r>
            <w:r>
              <w:rPr>
                <w:rFonts w:hint="eastAsia" w:asciiTheme="minorEastAsia" w:hAnsiTheme="minorEastAsia" w:eastAsiaTheme="minorEastAsia" w:cstheme="minorEastAsia"/>
                <w:color w:val="auto"/>
                <w:sz w:val="18"/>
                <w:szCs w:val="18"/>
                <w:highlight w:val="none"/>
                <w:shd w:val="clear" w:color="auto" w:fill="auto"/>
                <w:lang w:eastAsia="zh-CN"/>
              </w:rPr>
              <w:t>、</w:t>
            </w:r>
            <w:r>
              <w:rPr>
                <w:rFonts w:hint="eastAsia" w:asciiTheme="minorEastAsia" w:hAnsiTheme="minorEastAsia" w:eastAsiaTheme="minorEastAsia" w:cstheme="minorEastAsia"/>
                <w:color w:val="auto"/>
                <w:sz w:val="18"/>
                <w:szCs w:val="18"/>
                <w:highlight w:val="none"/>
                <w:shd w:val="clear" w:color="auto" w:fill="auto"/>
              </w:rPr>
              <w:t>微甜城</w:t>
            </w:r>
          </w:p>
        </w:tc>
        <w:tc>
          <w:tcPr>
            <w:tcW w:w="989"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1600人左右</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市中区</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98</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内江市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lang w:val="en-US" w:eastAsia="zh-CN"/>
              </w:rPr>
            </w:pPr>
            <w:r>
              <w:rPr>
                <w:rFonts w:hint="eastAsia" w:asciiTheme="minorEastAsia" w:hAnsiTheme="minorEastAsia" w:eastAsiaTheme="minorEastAsia" w:cstheme="minorEastAsia"/>
                <w:color w:val="auto"/>
                <w:sz w:val="18"/>
                <w:szCs w:val="18"/>
                <w:highlight w:val="none"/>
                <w:shd w:val="clear" w:color="auto" w:fill="auto"/>
                <w:lang w:val="en-US" w:eastAsia="zh-CN"/>
              </w:rPr>
              <w:t>全县各级文化遗产保护项目成果展</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lang w:val="en-US" w:eastAsia="zh-CN"/>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6月6日—12日</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资中</w:t>
            </w:r>
            <w:r>
              <w:rPr>
                <w:rFonts w:hint="eastAsia" w:asciiTheme="minorEastAsia" w:hAnsiTheme="minorEastAsia" w:eastAsiaTheme="minorEastAsia" w:cstheme="minorEastAsia"/>
                <w:color w:val="auto"/>
                <w:sz w:val="18"/>
                <w:szCs w:val="18"/>
                <w:highlight w:val="none"/>
                <w:shd w:val="clear" w:color="auto" w:fill="auto"/>
                <w:lang w:eastAsia="zh-CN"/>
              </w:rPr>
              <w:t>县文化馆非遗展厅</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eastAsia="zh-CN"/>
              </w:rPr>
              <w:t>制作</w:t>
            </w:r>
            <w:r>
              <w:rPr>
                <w:rFonts w:hint="eastAsia" w:asciiTheme="minorEastAsia" w:hAnsiTheme="minorEastAsia" w:eastAsiaTheme="minorEastAsia" w:cstheme="minorEastAsia"/>
                <w:color w:val="auto"/>
                <w:sz w:val="18"/>
                <w:szCs w:val="18"/>
                <w:highlight w:val="none"/>
                <w:shd w:val="clear" w:color="auto" w:fill="auto"/>
                <w:lang w:val="en-US" w:eastAsia="zh-CN"/>
              </w:rPr>
              <w:t>各级非遗保护项目和各文物保护单位宣传展板在非遗展厅展出，</w:t>
            </w:r>
            <w:r>
              <w:rPr>
                <w:rFonts w:hint="eastAsia" w:asciiTheme="minorEastAsia" w:hAnsiTheme="minorEastAsia" w:eastAsiaTheme="minorEastAsia" w:cstheme="minorEastAsia"/>
                <w:color w:val="auto"/>
                <w:sz w:val="18"/>
                <w:szCs w:val="18"/>
                <w:highlight w:val="none"/>
                <w:shd w:val="clear" w:color="auto" w:fill="auto"/>
              </w:rPr>
              <w:t>印制</w:t>
            </w:r>
            <w:r>
              <w:rPr>
                <w:rFonts w:hint="eastAsia" w:asciiTheme="minorEastAsia" w:hAnsiTheme="minorEastAsia" w:eastAsiaTheme="minorEastAsia" w:cstheme="minorEastAsia"/>
                <w:color w:val="auto"/>
                <w:sz w:val="18"/>
                <w:szCs w:val="18"/>
                <w:highlight w:val="none"/>
                <w:shd w:val="clear" w:color="auto" w:fill="auto"/>
                <w:lang w:eastAsia="zh-CN"/>
              </w:rPr>
              <w:t>文化遗产</w:t>
            </w:r>
            <w:r>
              <w:rPr>
                <w:rFonts w:hint="eastAsia" w:asciiTheme="minorEastAsia" w:hAnsiTheme="minorEastAsia" w:eastAsiaTheme="minorEastAsia" w:cstheme="minorEastAsia"/>
                <w:color w:val="auto"/>
                <w:sz w:val="18"/>
                <w:szCs w:val="18"/>
                <w:highlight w:val="none"/>
                <w:shd w:val="clear" w:color="auto" w:fill="auto"/>
              </w:rPr>
              <w:t>宣传单1000份现场发放</w:t>
            </w:r>
            <w:r>
              <w:rPr>
                <w:rFonts w:hint="eastAsia" w:asciiTheme="minorEastAsia" w:hAnsiTheme="minorEastAsia" w:eastAsiaTheme="minorEastAsia" w:cstheme="minorEastAsia"/>
                <w:color w:val="auto"/>
                <w:sz w:val="18"/>
                <w:szCs w:val="18"/>
                <w:highlight w:val="none"/>
                <w:shd w:val="clear" w:color="auto" w:fill="auto"/>
                <w:lang w:eastAsia="zh-CN"/>
              </w:rPr>
              <w:t>。展板和宣传单多角度全面直观介绍非遗，展现资中非遗特色。方便、快捷，便于参观者阅览了解。</w:t>
            </w: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资中县融媒体中心</w:t>
            </w:r>
          </w:p>
        </w:tc>
        <w:tc>
          <w:tcPr>
            <w:tcW w:w="989"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15000人</w:t>
            </w:r>
            <w:r>
              <w:rPr>
                <w:rFonts w:hint="eastAsia" w:asciiTheme="minorEastAsia" w:hAnsiTheme="minorEastAsia" w:eastAsiaTheme="minorEastAsia" w:cstheme="minorEastAsia"/>
                <w:color w:val="auto"/>
                <w:sz w:val="18"/>
                <w:szCs w:val="18"/>
                <w:highlight w:val="none"/>
                <w:shd w:val="clear" w:color="auto" w:fill="auto"/>
              </w:rPr>
              <w:t>左右</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eastAsia="zh-CN"/>
              </w:rPr>
              <w:t>资中县</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99</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内江市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lang w:eastAsia="zh-CN"/>
              </w:rPr>
            </w:pPr>
            <w:r>
              <w:rPr>
                <w:rFonts w:hint="eastAsia" w:asciiTheme="minorEastAsia" w:hAnsiTheme="minorEastAsia" w:eastAsiaTheme="minorEastAsia" w:cstheme="minorEastAsia"/>
                <w:color w:val="auto"/>
                <w:sz w:val="18"/>
                <w:szCs w:val="18"/>
                <w:highlight w:val="none"/>
                <w:shd w:val="clear" w:color="auto" w:fill="auto"/>
                <w:lang w:eastAsia="zh-CN"/>
              </w:rPr>
              <w:t>电视媒体宣传报道</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6月6日—12日</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资中县融媒体中心</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将我县国家级非遗保护项目“资中中型杖头木偶戏”，省非遗保护项目“盘破门武术”市、县级非遗保护项目“朱家直门武术”、“蜀八级拳”等制作成专题片在资中电视台滚动播出。</w:t>
            </w:r>
            <w:r>
              <w:rPr>
                <w:rFonts w:hint="eastAsia" w:asciiTheme="minorEastAsia" w:hAnsiTheme="minorEastAsia" w:eastAsiaTheme="minorEastAsia" w:cstheme="minorEastAsia"/>
                <w:color w:val="auto"/>
                <w:sz w:val="18"/>
                <w:szCs w:val="18"/>
                <w:highlight w:val="none"/>
                <w:shd w:val="clear" w:color="auto" w:fill="auto"/>
                <w:lang w:eastAsia="zh-CN"/>
              </w:rPr>
              <w:t>面对全县观众，不受地点限制。影视介绍从画面、声音、动作、等方面吸引观众，丰富多彩、直观形象。</w:t>
            </w: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资中县融媒体中心</w:t>
            </w:r>
          </w:p>
        </w:tc>
        <w:tc>
          <w:tcPr>
            <w:tcW w:w="989"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100000人</w:t>
            </w:r>
            <w:r>
              <w:rPr>
                <w:rFonts w:hint="eastAsia" w:asciiTheme="minorEastAsia" w:hAnsiTheme="minorEastAsia" w:eastAsiaTheme="minorEastAsia" w:cstheme="minorEastAsia"/>
                <w:color w:val="auto"/>
                <w:sz w:val="18"/>
                <w:szCs w:val="18"/>
                <w:highlight w:val="none"/>
                <w:shd w:val="clear" w:color="auto" w:fill="auto"/>
              </w:rPr>
              <w:t>左右</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eastAsia="zh-CN"/>
              </w:rPr>
              <w:t>资中县</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lang w:eastAsia="zh-CN"/>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lang w:eastAsia="zh-CN"/>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100</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内江市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eastAsia="zh-CN"/>
              </w:rPr>
              <w:t>传统手工艺产品展销</w:t>
            </w: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6月12日</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资中</w:t>
            </w:r>
            <w:r>
              <w:rPr>
                <w:rFonts w:hint="eastAsia" w:asciiTheme="minorEastAsia" w:hAnsiTheme="minorEastAsia" w:eastAsiaTheme="minorEastAsia" w:cstheme="minorEastAsia"/>
                <w:color w:val="auto"/>
                <w:sz w:val="18"/>
                <w:szCs w:val="18"/>
                <w:highlight w:val="none"/>
                <w:shd w:val="clear" w:color="auto" w:fill="auto"/>
                <w:lang w:eastAsia="zh-CN"/>
              </w:rPr>
              <w:t>县</w:t>
            </w:r>
            <w:r>
              <w:rPr>
                <w:rFonts w:hint="eastAsia" w:asciiTheme="minorEastAsia" w:hAnsiTheme="minorEastAsia" w:eastAsiaTheme="minorEastAsia" w:cstheme="minorEastAsia"/>
                <w:color w:val="auto"/>
                <w:sz w:val="18"/>
                <w:szCs w:val="18"/>
                <w:highlight w:val="none"/>
                <w:shd w:val="clear" w:color="auto" w:fill="auto"/>
                <w:lang w:val="en-US" w:eastAsia="zh-CN"/>
              </w:rPr>
              <w:t>文庙外广场</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将“中型杖头木偶制作工艺”、“资中丰源冬尖”、“叶脉画”、“糖画”、“君子泉酒”、“小东十七兔子面等非遗项目产品在现场展销。</w:t>
            </w: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资中县融媒体中心</w:t>
            </w:r>
          </w:p>
        </w:tc>
        <w:tc>
          <w:tcPr>
            <w:tcW w:w="989"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400人</w:t>
            </w:r>
            <w:r>
              <w:rPr>
                <w:rFonts w:hint="eastAsia" w:asciiTheme="minorEastAsia" w:hAnsiTheme="minorEastAsia" w:eastAsiaTheme="minorEastAsia" w:cstheme="minorEastAsia"/>
                <w:color w:val="auto"/>
                <w:sz w:val="18"/>
                <w:szCs w:val="18"/>
                <w:highlight w:val="none"/>
                <w:shd w:val="clear" w:color="auto" w:fill="auto"/>
              </w:rPr>
              <w:t>左右</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eastAsia="zh-CN"/>
              </w:rPr>
              <w:t>资中县</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0"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101</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内江市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lang w:eastAsia="zh-CN"/>
              </w:rPr>
            </w:pPr>
            <w:r>
              <w:rPr>
                <w:rFonts w:hint="eastAsia" w:asciiTheme="minorEastAsia" w:hAnsiTheme="minorEastAsia" w:eastAsiaTheme="minorEastAsia" w:cstheme="minorEastAsia"/>
                <w:color w:val="auto"/>
                <w:sz w:val="18"/>
                <w:szCs w:val="18"/>
                <w:highlight w:val="none"/>
                <w:shd w:val="clear" w:color="auto" w:fill="auto"/>
              </w:rPr>
              <w:t>展演</w:t>
            </w:r>
            <w:r>
              <w:rPr>
                <w:rFonts w:hint="eastAsia" w:asciiTheme="minorEastAsia" w:hAnsiTheme="minorEastAsia" w:eastAsiaTheme="minorEastAsia" w:cstheme="minorEastAsia"/>
                <w:color w:val="auto"/>
                <w:sz w:val="18"/>
                <w:szCs w:val="18"/>
                <w:highlight w:val="none"/>
                <w:shd w:val="clear" w:color="auto" w:fill="auto"/>
                <w:lang w:eastAsia="zh-CN"/>
              </w:rPr>
              <w:t>非遗进社区、进校园</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6月6日—30日</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资中县红光路小学、水南镇实验学校、重龙镇东路小学、文江小学、香炉山学校等</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eastAsia="zh-CN"/>
              </w:rPr>
              <w:t>百场木偶戏进校园、制作及展示，木偶进社区表演，盘破门武术、朱家直门武术、蜀八极拳免费进校园</w:t>
            </w:r>
            <w:r>
              <w:rPr>
                <w:rFonts w:hint="eastAsia" w:asciiTheme="minorEastAsia" w:hAnsiTheme="minorEastAsia" w:eastAsiaTheme="minorEastAsia" w:cstheme="minorEastAsia"/>
                <w:color w:val="auto"/>
                <w:sz w:val="18"/>
                <w:szCs w:val="18"/>
                <w:highlight w:val="none"/>
                <w:shd w:val="clear" w:color="auto" w:fill="auto"/>
                <w:lang w:val="en-US" w:eastAsia="zh-CN"/>
              </w:rPr>
              <w:t>等</w:t>
            </w:r>
            <w:r>
              <w:rPr>
                <w:rFonts w:hint="eastAsia" w:asciiTheme="minorEastAsia" w:hAnsiTheme="minorEastAsia" w:eastAsiaTheme="minorEastAsia" w:cstheme="minorEastAsia"/>
                <w:color w:val="auto"/>
                <w:sz w:val="18"/>
                <w:szCs w:val="18"/>
                <w:highlight w:val="none"/>
                <w:shd w:val="clear" w:color="auto" w:fill="auto"/>
                <w:lang w:eastAsia="zh-CN"/>
              </w:rPr>
              <w:t>，通过各种形式的活动，让学生了解非遗，在青少年学生中形成广泛影响，促使其加入到非遗保护队伍。</w:t>
            </w: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资中县融媒体中心</w:t>
            </w:r>
          </w:p>
        </w:tc>
        <w:tc>
          <w:tcPr>
            <w:tcW w:w="989"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10万人</w:t>
            </w:r>
            <w:r>
              <w:rPr>
                <w:rFonts w:hint="eastAsia" w:asciiTheme="minorEastAsia" w:hAnsiTheme="minorEastAsia" w:eastAsiaTheme="minorEastAsia" w:cstheme="minorEastAsia"/>
                <w:color w:val="auto"/>
                <w:sz w:val="18"/>
                <w:szCs w:val="18"/>
                <w:highlight w:val="none"/>
                <w:shd w:val="clear" w:color="auto" w:fill="auto"/>
              </w:rPr>
              <w:t>左右</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lang w:eastAsia="zh-CN"/>
              </w:rPr>
            </w:pPr>
            <w:r>
              <w:rPr>
                <w:rFonts w:hint="eastAsia" w:asciiTheme="minorEastAsia" w:hAnsiTheme="minorEastAsia" w:eastAsiaTheme="minorEastAsia" w:cstheme="minorEastAsia"/>
                <w:color w:val="auto"/>
                <w:sz w:val="18"/>
                <w:szCs w:val="18"/>
                <w:highlight w:val="none"/>
                <w:shd w:val="clear" w:color="auto" w:fill="auto"/>
                <w:lang w:eastAsia="zh-CN"/>
              </w:rPr>
              <w:t>资中县各</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eastAsia="zh-CN"/>
              </w:rPr>
              <w:t>乡镇学校</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lang w:eastAsia="zh-CN"/>
              </w:rPr>
            </w:pPr>
            <w:r>
              <w:rPr>
                <w:rFonts w:hint="eastAsia" w:asciiTheme="minorEastAsia" w:hAnsiTheme="minorEastAsia" w:eastAsiaTheme="minorEastAsia" w:cstheme="minorEastAsia"/>
                <w:color w:val="auto"/>
                <w:sz w:val="18"/>
                <w:szCs w:val="18"/>
                <w:highlight w:val="none"/>
                <w:shd w:val="clear" w:color="auto" w:fill="auto"/>
                <w:lang w:eastAsia="zh-CN"/>
              </w:rPr>
              <w:t>进校园活动要视疫情情况</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eastAsia="zh-CN"/>
              </w:rPr>
              <w:t>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102</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内江市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非遗项目展览</w:t>
            </w: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6月6日—30日</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lang w:eastAsia="zh-CN"/>
              </w:rPr>
            </w:pPr>
            <w:r>
              <w:rPr>
                <w:rFonts w:hint="eastAsia" w:asciiTheme="minorEastAsia" w:hAnsiTheme="minorEastAsia" w:eastAsiaTheme="minorEastAsia" w:cstheme="minorEastAsia"/>
                <w:color w:val="auto"/>
                <w:sz w:val="18"/>
                <w:szCs w:val="18"/>
                <w:highlight w:val="none"/>
                <w:shd w:val="clear" w:color="auto" w:fill="auto"/>
                <w:lang w:eastAsia="zh-CN"/>
              </w:rPr>
              <w:t>威远县</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婆城公园</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通过以图片展版和现场展示的形式，充分展现出我县非遗项目近几年来的成果，普及非遗</w:t>
            </w:r>
            <w:r>
              <w:rPr>
                <w:rFonts w:hint="eastAsia" w:asciiTheme="minorEastAsia" w:hAnsiTheme="minorEastAsia" w:eastAsiaTheme="minorEastAsia" w:cstheme="minorEastAsia"/>
                <w:color w:val="auto"/>
                <w:sz w:val="18"/>
                <w:szCs w:val="18"/>
                <w:highlight w:val="none"/>
                <w:shd w:val="clear" w:color="auto" w:fill="auto"/>
                <w:lang w:eastAsia="zh-CN"/>
              </w:rPr>
              <w:t>知识</w:t>
            </w:r>
            <w:r>
              <w:rPr>
                <w:rFonts w:hint="eastAsia" w:asciiTheme="minorEastAsia" w:hAnsiTheme="minorEastAsia" w:eastAsiaTheme="minorEastAsia" w:cstheme="minorEastAsia"/>
                <w:color w:val="auto"/>
                <w:sz w:val="18"/>
                <w:szCs w:val="18"/>
                <w:highlight w:val="none"/>
                <w:shd w:val="clear" w:color="auto" w:fill="auto"/>
              </w:rPr>
              <w:t>，让广大人民群众能够</w:t>
            </w:r>
            <w:r>
              <w:rPr>
                <w:rFonts w:hint="eastAsia" w:asciiTheme="minorEastAsia" w:hAnsiTheme="minorEastAsia" w:eastAsiaTheme="minorEastAsia" w:cstheme="minorEastAsia"/>
                <w:color w:val="auto"/>
                <w:sz w:val="18"/>
                <w:szCs w:val="18"/>
                <w:highlight w:val="none"/>
                <w:shd w:val="clear" w:color="auto" w:fill="auto"/>
                <w:lang w:eastAsia="zh-CN"/>
              </w:rPr>
              <w:t>了解</w:t>
            </w:r>
            <w:r>
              <w:rPr>
                <w:rFonts w:hint="eastAsia" w:asciiTheme="minorEastAsia" w:hAnsiTheme="minorEastAsia" w:eastAsiaTheme="minorEastAsia" w:cstheme="minorEastAsia"/>
                <w:color w:val="auto"/>
                <w:sz w:val="18"/>
                <w:szCs w:val="18"/>
                <w:highlight w:val="none"/>
                <w:shd w:val="clear" w:color="auto" w:fill="auto"/>
              </w:rPr>
              <w:t>非遗，</w:t>
            </w:r>
            <w:r>
              <w:rPr>
                <w:rFonts w:hint="eastAsia" w:asciiTheme="minorEastAsia" w:hAnsiTheme="minorEastAsia" w:eastAsiaTheme="minorEastAsia" w:cstheme="minorEastAsia"/>
                <w:color w:val="auto"/>
                <w:sz w:val="18"/>
                <w:szCs w:val="18"/>
                <w:highlight w:val="none"/>
                <w:shd w:val="clear" w:color="auto" w:fill="auto"/>
                <w:lang w:eastAsia="zh-CN"/>
              </w:rPr>
              <w:t>关注</w:t>
            </w:r>
            <w:r>
              <w:rPr>
                <w:rFonts w:hint="eastAsia" w:asciiTheme="minorEastAsia" w:hAnsiTheme="minorEastAsia" w:eastAsiaTheme="minorEastAsia" w:cstheme="minorEastAsia"/>
                <w:color w:val="auto"/>
                <w:sz w:val="18"/>
                <w:szCs w:val="18"/>
                <w:highlight w:val="none"/>
                <w:shd w:val="clear" w:color="auto" w:fill="auto"/>
              </w:rPr>
              <w:t>非遗，保护非遗</w:t>
            </w:r>
            <w:r>
              <w:rPr>
                <w:rFonts w:hint="eastAsia" w:asciiTheme="minorEastAsia" w:hAnsiTheme="minorEastAsia" w:eastAsiaTheme="minorEastAsia" w:cstheme="minorEastAsia"/>
                <w:color w:val="auto"/>
                <w:sz w:val="18"/>
                <w:szCs w:val="18"/>
                <w:highlight w:val="none"/>
                <w:shd w:val="clear" w:color="auto" w:fill="auto"/>
                <w:lang w:eastAsia="zh-CN"/>
              </w:rPr>
              <w:t>。</w:t>
            </w: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eastAsia="zh-CN"/>
              </w:rPr>
              <w:t>威远融媒体中心</w:t>
            </w:r>
          </w:p>
        </w:tc>
        <w:tc>
          <w:tcPr>
            <w:tcW w:w="989"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1000人</w:t>
            </w:r>
            <w:r>
              <w:rPr>
                <w:rFonts w:hint="eastAsia" w:asciiTheme="minorEastAsia" w:hAnsiTheme="minorEastAsia" w:eastAsiaTheme="minorEastAsia" w:cstheme="minorEastAsia"/>
                <w:color w:val="auto"/>
                <w:sz w:val="18"/>
                <w:szCs w:val="18"/>
                <w:highlight w:val="none"/>
                <w:shd w:val="clear" w:color="auto" w:fill="auto"/>
              </w:rPr>
              <w:t>左右</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威远县城区</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以及部分</w:t>
            </w:r>
            <w:r>
              <w:rPr>
                <w:rFonts w:hint="eastAsia" w:asciiTheme="minorEastAsia" w:hAnsiTheme="minorEastAsia" w:eastAsiaTheme="minorEastAsia" w:cstheme="minorEastAsia"/>
                <w:color w:val="auto"/>
                <w:sz w:val="18"/>
                <w:szCs w:val="18"/>
                <w:highlight w:val="none"/>
                <w:shd w:val="clear" w:color="auto" w:fill="auto"/>
                <w:lang w:eastAsia="zh-CN"/>
              </w:rPr>
              <w:t>乡</w:t>
            </w:r>
            <w:r>
              <w:rPr>
                <w:rFonts w:hint="eastAsia" w:asciiTheme="minorEastAsia" w:hAnsiTheme="minorEastAsia" w:eastAsiaTheme="minorEastAsia" w:cstheme="minorEastAsia"/>
                <w:color w:val="auto"/>
                <w:sz w:val="18"/>
                <w:szCs w:val="18"/>
                <w:highlight w:val="none"/>
                <w:shd w:val="clear" w:color="auto" w:fill="auto"/>
              </w:rPr>
              <w:t>镇</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default" w:asciiTheme="minorEastAsia" w:hAnsiTheme="minorEastAsia" w:eastAsiaTheme="minorEastAsia" w:cstheme="minorEastAsia"/>
                <w:color w:val="auto"/>
                <w:sz w:val="18"/>
                <w:szCs w:val="18"/>
                <w:lang w:val="en-US"/>
              </w:rPr>
            </w:pPr>
            <w:r>
              <w:rPr>
                <w:rFonts w:hint="eastAsia" w:ascii="宋体" w:hAnsi="宋体" w:eastAsia="宋体" w:cs="宋体"/>
                <w:i w:val="0"/>
                <w:color w:val="000000"/>
                <w:kern w:val="0"/>
                <w:sz w:val="22"/>
                <w:szCs w:val="22"/>
                <w:u w:val="none"/>
                <w:lang w:val="en-US" w:eastAsia="zh-CN" w:bidi="ar"/>
              </w:rPr>
              <w:t>103</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乐山市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2020年</w:t>
            </w:r>
            <w:r>
              <w:rPr>
                <w:rFonts w:hint="eastAsia" w:asciiTheme="minorEastAsia" w:hAnsiTheme="minorEastAsia" w:eastAsiaTheme="minorEastAsia" w:cstheme="minorEastAsia"/>
                <w:color w:val="auto"/>
                <w:sz w:val="18"/>
                <w:szCs w:val="18"/>
                <w:highlight w:val="none"/>
                <w:shd w:val="clear" w:color="auto" w:fill="auto"/>
                <w:lang w:eastAsia="zh-CN"/>
              </w:rPr>
              <w:t>“</w:t>
            </w:r>
            <w:r>
              <w:rPr>
                <w:rFonts w:hint="eastAsia" w:asciiTheme="minorEastAsia" w:hAnsiTheme="minorEastAsia" w:eastAsiaTheme="minorEastAsia" w:cstheme="minorEastAsia"/>
                <w:color w:val="auto"/>
                <w:sz w:val="18"/>
                <w:szCs w:val="18"/>
                <w:highlight w:val="none"/>
                <w:shd w:val="clear" w:color="auto" w:fill="auto"/>
              </w:rPr>
              <w:t>文化和自然遗产日</w:t>
            </w:r>
            <w:r>
              <w:rPr>
                <w:rFonts w:hint="eastAsia" w:asciiTheme="minorEastAsia" w:hAnsiTheme="minorEastAsia" w:eastAsiaTheme="minorEastAsia" w:cstheme="minorEastAsia"/>
                <w:color w:val="auto"/>
                <w:sz w:val="18"/>
                <w:szCs w:val="18"/>
                <w:highlight w:val="none"/>
                <w:shd w:val="clear" w:color="auto" w:fill="auto"/>
                <w:lang w:eastAsia="zh-CN"/>
              </w:rPr>
              <w:t>”非遗宣传展示活动</w:t>
            </w: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6月13</w:t>
            </w:r>
            <w:r>
              <w:rPr>
                <w:rFonts w:hint="eastAsia" w:asciiTheme="minorEastAsia" w:hAnsiTheme="minorEastAsia" w:eastAsiaTheme="minorEastAsia" w:cstheme="minorEastAsia"/>
                <w:color w:val="auto"/>
                <w:sz w:val="18"/>
                <w:szCs w:val="18"/>
                <w:highlight w:val="none"/>
                <w:shd w:val="clear" w:color="auto" w:fill="auto"/>
                <w:lang w:val="en-US" w:eastAsia="zh-CN"/>
              </w:rPr>
              <w:t>日</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乐山新广场</w:t>
            </w:r>
            <w:r>
              <w:rPr>
                <w:rFonts w:hint="eastAsia" w:asciiTheme="minorEastAsia" w:hAnsiTheme="minorEastAsia" w:eastAsiaTheme="minorEastAsia" w:cstheme="minorEastAsia"/>
                <w:color w:val="auto"/>
                <w:sz w:val="18"/>
                <w:szCs w:val="18"/>
                <w:highlight w:val="none"/>
                <w:shd w:val="clear" w:color="auto" w:fill="auto"/>
                <w:lang w:eastAsia="zh-CN"/>
              </w:rPr>
              <w:t>（暂定）</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内容</w:t>
            </w:r>
            <w:r>
              <w:rPr>
                <w:rFonts w:hint="eastAsia" w:asciiTheme="minorEastAsia" w:hAnsiTheme="minorEastAsia" w:eastAsiaTheme="minorEastAsia" w:cstheme="minorEastAsia"/>
                <w:color w:val="auto"/>
                <w:sz w:val="18"/>
                <w:szCs w:val="18"/>
                <w:highlight w:val="none"/>
                <w:shd w:val="clear" w:color="auto" w:fill="auto"/>
                <w:lang w:eastAsia="zh-CN"/>
              </w:rPr>
              <w:t>：</w:t>
            </w:r>
            <w:r>
              <w:rPr>
                <w:rFonts w:hint="eastAsia" w:asciiTheme="minorEastAsia" w:hAnsiTheme="minorEastAsia" w:eastAsiaTheme="minorEastAsia" w:cstheme="minorEastAsia"/>
                <w:color w:val="auto"/>
                <w:sz w:val="18"/>
                <w:szCs w:val="18"/>
                <w:highlight w:val="none"/>
                <w:shd w:val="clear" w:color="auto" w:fill="auto"/>
              </w:rPr>
              <w:t>组织省级</w:t>
            </w:r>
            <w:r>
              <w:rPr>
                <w:rFonts w:hint="eastAsia" w:asciiTheme="minorEastAsia" w:hAnsiTheme="minorEastAsia" w:eastAsiaTheme="minorEastAsia" w:cstheme="minorEastAsia"/>
                <w:color w:val="auto"/>
                <w:sz w:val="18"/>
                <w:szCs w:val="18"/>
                <w:highlight w:val="none"/>
                <w:shd w:val="clear" w:color="auto" w:fill="auto"/>
                <w:lang w:eastAsia="zh-CN"/>
              </w:rPr>
              <w:t>非遗</w:t>
            </w:r>
            <w:r>
              <w:rPr>
                <w:rFonts w:hint="eastAsia" w:asciiTheme="minorEastAsia" w:hAnsiTheme="minorEastAsia" w:eastAsiaTheme="minorEastAsia" w:cstheme="minorEastAsia"/>
                <w:color w:val="auto"/>
                <w:sz w:val="18"/>
                <w:szCs w:val="18"/>
                <w:highlight w:val="none"/>
                <w:shd w:val="clear" w:color="auto" w:fill="auto"/>
              </w:rPr>
              <w:t>项目“嘉州中医滋脾疗法”，邀请传承人及专家做关于中医方面的知识讲座，并在活动现场邀请中医专家</w:t>
            </w:r>
            <w:r>
              <w:rPr>
                <w:rFonts w:hint="eastAsia" w:asciiTheme="minorEastAsia" w:hAnsiTheme="minorEastAsia" w:eastAsiaTheme="minorEastAsia" w:cstheme="minorEastAsia"/>
                <w:color w:val="auto"/>
                <w:sz w:val="18"/>
                <w:szCs w:val="18"/>
                <w:highlight w:val="none"/>
                <w:shd w:val="clear" w:color="auto" w:fill="auto"/>
                <w:lang w:eastAsia="zh-CN"/>
              </w:rPr>
              <w:t>现场义</w:t>
            </w:r>
            <w:r>
              <w:rPr>
                <w:rFonts w:hint="eastAsia" w:asciiTheme="minorEastAsia" w:hAnsiTheme="minorEastAsia" w:eastAsiaTheme="minorEastAsia" w:cstheme="minorEastAsia"/>
                <w:color w:val="auto"/>
                <w:sz w:val="18"/>
                <w:szCs w:val="18"/>
                <w:highlight w:val="none"/>
                <w:shd w:val="clear" w:color="auto" w:fill="auto"/>
              </w:rPr>
              <w:t>诊，为群众提供现场问诊和咨询服务。特点：按照省文化和旅游厅的文件精神，</w:t>
            </w:r>
            <w:r>
              <w:rPr>
                <w:rFonts w:hint="eastAsia" w:asciiTheme="minorEastAsia" w:hAnsiTheme="minorEastAsia" w:eastAsiaTheme="minorEastAsia" w:cstheme="minorEastAsia"/>
                <w:color w:val="auto"/>
                <w:sz w:val="18"/>
                <w:szCs w:val="18"/>
                <w:highlight w:val="none"/>
                <w:shd w:val="clear" w:color="auto" w:fill="auto"/>
                <w:lang w:eastAsia="zh-CN"/>
              </w:rPr>
              <w:t>今年</w:t>
            </w:r>
            <w:r>
              <w:rPr>
                <w:rFonts w:hint="eastAsia" w:asciiTheme="minorEastAsia" w:hAnsiTheme="minorEastAsia" w:eastAsiaTheme="minorEastAsia" w:cstheme="minorEastAsia"/>
                <w:color w:val="auto"/>
                <w:sz w:val="18"/>
                <w:szCs w:val="18"/>
                <w:highlight w:val="none"/>
                <w:shd w:val="clear" w:color="auto" w:fill="auto"/>
              </w:rPr>
              <w:t>文化和自然遗产日主要宣传非遗在防控新冠肺炎人民战争中的积极作用，邀请非遗类中医专家为群众提供健康知识讲座和坐诊服务。</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邀请乐山市级媒体新闻网、新乐山、恒旅网、电视台、报社等作专题宣传报道。</w:t>
            </w:r>
          </w:p>
        </w:tc>
        <w:tc>
          <w:tcPr>
            <w:tcW w:w="989"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2000</w:t>
            </w:r>
            <w:r>
              <w:rPr>
                <w:rFonts w:hint="eastAsia" w:asciiTheme="minorEastAsia" w:hAnsiTheme="minorEastAsia" w:eastAsiaTheme="minorEastAsia" w:cstheme="minorEastAsia"/>
                <w:color w:val="auto"/>
                <w:sz w:val="18"/>
                <w:szCs w:val="18"/>
                <w:highlight w:val="none"/>
                <w:shd w:val="clear" w:color="auto" w:fill="auto"/>
              </w:rPr>
              <w:t>人</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乐山市中区</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5"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104</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乐山市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lang w:eastAsia="zh-CN"/>
              </w:rPr>
            </w:pPr>
            <w:r>
              <w:rPr>
                <w:rFonts w:hint="eastAsia" w:asciiTheme="minorEastAsia" w:hAnsiTheme="minorEastAsia" w:eastAsiaTheme="minorEastAsia" w:cstheme="minorEastAsia"/>
                <w:color w:val="auto"/>
                <w:sz w:val="18"/>
                <w:szCs w:val="18"/>
                <w:highlight w:val="none"/>
                <w:shd w:val="clear" w:color="auto" w:fill="auto"/>
              </w:rPr>
              <w:t>乡</w:t>
            </w:r>
            <w:r>
              <w:rPr>
                <w:rFonts w:hint="eastAsia" w:asciiTheme="minorEastAsia" w:hAnsiTheme="minorEastAsia" w:eastAsiaTheme="minorEastAsia" w:cstheme="minorEastAsia"/>
                <w:color w:val="auto"/>
                <w:sz w:val="18"/>
                <w:szCs w:val="18"/>
                <w:highlight w:val="none"/>
                <w:shd w:val="clear" w:color="auto" w:fill="auto"/>
                <w:lang w:eastAsia="zh-CN"/>
              </w:rPr>
              <w:t>土记忆，魅力非遗——</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犍为县2020</w:t>
            </w:r>
            <w:r>
              <w:rPr>
                <w:rFonts w:hint="eastAsia" w:asciiTheme="minorEastAsia" w:hAnsiTheme="minorEastAsia" w:eastAsiaTheme="minorEastAsia" w:cstheme="minorEastAsia"/>
                <w:color w:val="auto"/>
                <w:sz w:val="18"/>
                <w:szCs w:val="18"/>
                <w:highlight w:val="none"/>
                <w:shd w:val="clear" w:color="auto" w:fill="auto"/>
                <w:lang w:eastAsia="zh-CN"/>
              </w:rPr>
              <w:t>年“文化和自然遗产日”非遗宣传展示活动</w:t>
            </w: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6月13日</w:t>
            </w:r>
            <w:r>
              <w:rPr>
                <w:rFonts w:hint="eastAsia" w:asciiTheme="minorEastAsia" w:hAnsiTheme="minorEastAsia" w:eastAsiaTheme="minorEastAsia" w:cstheme="minorEastAsia"/>
                <w:color w:val="auto"/>
                <w:sz w:val="18"/>
                <w:szCs w:val="18"/>
                <w:highlight w:val="none"/>
                <w:shd w:val="clear" w:color="auto" w:fill="auto"/>
                <w:lang w:eastAsia="zh-CN"/>
              </w:rPr>
              <w:t>下午</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lang w:eastAsia="zh-CN"/>
              </w:rPr>
            </w:pPr>
            <w:r>
              <w:rPr>
                <w:rFonts w:hint="eastAsia" w:asciiTheme="minorEastAsia" w:hAnsiTheme="minorEastAsia" w:eastAsiaTheme="minorEastAsia" w:cstheme="minorEastAsia"/>
                <w:color w:val="auto"/>
                <w:sz w:val="18"/>
                <w:szCs w:val="18"/>
                <w:highlight w:val="none"/>
                <w:shd w:val="clear" w:color="auto" w:fill="auto"/>
                <w:lang w:eastAsia="zh-CN"/>
              </w:rPr>
              <w:t>犍为县</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eastAsia="zh-CN"/>
              </w:rPr>
              <w:t>罗城镇</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1.</w:t>
            </w:r>
            <w:r>
              <w:rPr>
                <w:rFonts w:hint="eastAsia" w:asciiTheme="minorEastAsia" w:hAnsiTheme="minorEastAsia" w:eastAsiaTheme="minorEastAsia" w:cstheme="minorEastAsia"/>
                <w:color w:val="auto"/>
                <w:sz w:val="18"/>
                <w:szCs w:val="18"/>
                <w:highlight w:val="none"/>
                <w:shd w:val="clear" w:color="auto" w:fill="auto"/>
                <w:lang w:eastAsia="zh-CN"/>
              </w:rPr>
              <w:t>制作宣传标语和宣传资料免费发放给现场群众。</w:t>
            </w:r>
            <w:r>
              <w:rPr>
                <w:rFonts w:hint="eastAsia" w:asciiTheme="minorEastAsia" w:hAnsiTheme="minorEastAsia" w:eastAsiaTheme="minorEastAsia" w:cstheme="minorEastAsia"/>
                <w:color w:val="auto"/>
                <w:sz w:val="18"/>
                <w:szCs w:val="18"/>
                <w:highlight w:val="none"/>
                <w:shd w:val="clear" w:color="auto" w:fill="auto"/>
                <w:lang w:val="en-US" w:eastAsia="zh-CN"/>
              </w:rPr>
              <w:t>2.</w:t>
            </w:r>
            <w:r>
              <w:rPr>
                <w:rFonts w:hint="eastAsia" w:asciiTheme="minorEastAsia" w:hAnsiTheme="minorEastAsia" w:eastAsiaTheme="minorEastAsia" w:cstheme="minorEastAsia"/>
                <w:color w:val="auto"/>
                <w:sz w:val="18"/>
                <w:szCs w:val="18"/>
                <w:highlight w:val="none"/>
                <w:shd w:val="clear" w:color="auto" w:fill="auto"/>
                <w:lang w:eastAsia="zh-CN"/>
              </w:rPr>
              <w:t>制作非遗展板现场展示。</w:t>
            </w:r>
            <w:r>
              <w:rPr>
                <w:rFonts w:hint="eastAsia" w:asciiTheme="minorEastAsia" w:hAnsiTheme="minorEastAsia" w:eastAsiaTheme="minorEastAsia" w:cstheme="minorEastAsia"/>
                <w:color w:val="auto"/>
                <w:sz w:val="18"/>
                <w:szCs w:val="18"/>
                <w:highlight w:val="none"/>
                <w:shd w:val="clear" w:color="auto" w:fill="auto"/>
                <w:lang w:val="en-US" w:eastAsia="zh-CN"/>
              </w:rPr>
              <w:t>3.</w:t>
            </w:r>
            <w:r>
              <w:rPr>
                <w:rFonts w:hint="eastAsia" w:asciiTheme="minorEastAsia" w:hAnsiTheme="minorEastAsia" w:eastAsiaTheme="minorEastAsia" w:cstheme="minorEastAsia"/>
                <w:color w:val="auto"/>
                <w:sz w:val="18"/>
                <w:szCs w:val="18"/>
                <w:highlight w:val="none"/>
                <w:shd w:val="clear" w:color="auto" w:fill="auto"/>
                <w:lang w:eastAsia="zh-CN"/>
              </w:rPr>
              <w:t>组织蔡氏武馆进行非遗《赵门蔡氏武术》表演。</w:t>
            </w:r>
            <w:r>
              <w:rPr>
                <w:rFonts w:hint="eastAsia" w:asciiTheme="minorEastAsia" w:hAnsiTheme="minorEastAsia" w:eastAsiaTheme="minorEastAsia" w:cstheme="minorEastAsia"/>
                <w:color w:val="auto"/>
                <w:sz w:val="18"/>
                <w:szCs w:val="18"/>
                <w:highlight w:val="none"/>
                <w:shd w:val="clear" w:color="auto" w:fill="auto"/>
                <w:lang w:val="en-US" w:eastAsia="zh-CN"/>
              </w:rPr>
              <w:t>4.</w:t>
            </w:r>
            <w:r>
              <w:rPr>
                <w:rFonts w:hint="eastAsia" w:asciiTheme="minorEastAsia" w:hAnsiTheme="minorEastAsia" w:eastAsiaTheme="minorEastAsia" w:cstheme="minorEastAsia"/>
                <w:color w:val="auto"/>
                <w:sz w:val="18"/>
                <w:szCs w:val="18"/>
                <w:highlight w:val="none"/>
                <w:shd w:val="clear" w:color="auto" w:fill="auto"/>
                <w:lang w:eastAsia="zh-CN"/>
              </w:rPr>
              <w:t>组织非遗《清溪剪纸》传承人进行现场展演。</w:t>
            </w: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在犍为县文化馆微信公众号宣传</w:t>
            </w:r>
          </w:p>
        </w:tc>
        <w:tc>
          <w:tcPr>
            <w:tcW w:w="989"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1000人以上</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eastAsia="zh-CN"/>
              </w:rPr>
              <w:t>罗城镇及周边区域</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5"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105</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乐山市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“”文化和自然遗产日”宣传活动</w:t>
            </w: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lang w:val="en-US" w:eastAsia="zh-CN"/>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6月13日—14日</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沐川县农耕博物馆</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lang w:val="en-US" w:eastAsia="zh-CN"/>
              </w:rPr>
            </w:pPr>
            <w:r>
              <w:rPr>
                <w:rFonts w:hint="eastAsia" w:asciiTheme="minorEastAsia" w:hAnsiTheme="minorEastAsia" w:eastAsiaTheme="minorEastAsia" w:cstheme="minorEastAsia"/>
                <w:color w:val="auto"/>
                <w:sz w:val="18"/>
                <w:szCs w:val="18"/>
                <w:highlight w:val="none"/>
                <w:shd w:val="clear" w:color="auto" w:fill="auto"/>
                <w:lang w:val="en-US" w:eastAsia="zh-CN"/>
              </w:rPr>
              <w:t>内容：通过设置宣传台、宣传展板等方式向群众发放宣传资料，宣传文化和自然遗产相关法律法规。依托博物馆展厅重点展示国家级非物质文化遗产“沐川草龙”。特点：按省、市相关精神，沐川县把文化和自然遗产日宣传与非遗在防控新冠肺炎中的作用相结合，让更多群众主动融入到非物质文化遗产宣传中，着力营造传承+健身的浓厚氛围。</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沐川县级媒体</w:t>
            </w:r>
          </w:p>
        </w:tc>
        <w:tc>
          <w:tcPr>
            <w:tcW w:w="989"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预计单日800人，共1600人</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沐川县</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0"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106</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乐山市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eastAsia="zh-CN"/>
              </w:rPr>
              <w:t>井研县</w:t>
            </w:r>
            <w:r>
              <w:rPr>
                <w:rFonts w:hint="eastAsia" w:asciiTheme="minorEastAsia" w:hAnsiTheme="minorEastAsia" w:eastAsiaTheme="minorEastAsia" w:cstheme="minorEastAsia"/>
                <w:color w:val="auto"/>
                <w:sz w:val="18"/>
                <w:szCs w:val="18"/>
                <w:highlight w:val="none"/>
                <w:shd w:val="clear" w:color="auto" w:fill="auto"/>
              </w:rPr>
              <w:t>2020年“文化和自然遗产日”非物质文化遗产宣传展示活动</w:t>
            </w: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6月13日</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井研县研城镇文体活动中心</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lang w:val="en-US" w:eastAsia="zh-CN"/>
              </w:rPr>
            </w:pPr>
            <w:r>
              <w:rPr>
                <w:rFonts w:hint="eastAsia" w:asciiTheme="minorEastAsia" w:hAnsiTheme="minorEastAsia" w:eastAsiaTheme="minorEastAsia" w:cstheme="minorEastAsia"/>
                <w:color w:val="auto"/>
                <w:sz w:val="18"/>
                <w:szCs w:val="18"/>
                <w:highlight w:val="none"/>
                <w:shd w:val="clear" w:color="auto" w:fill="auto"/>
                <w:lang w:val="en-US" w:eastAsia="zh-CN"/>
              </w:rPr>
              <w:t>活动主题：“传承文化根脉，共筑民族未来”：</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lang w:val="en-US" w:eastAsia="zh-CN"/>
              </w:rPr>
            </w:pPr>
            <w:r>
              <w:rPr>
                <w:rFonts w:hint="eastAsia" w:asciiTheme="minorEastAsia" w:hAnsiTheme="minorEastAsia" w:eastAsiaTheme="minorEastAsia" w:cstheme="minorEastAsia"/>
                <w:color w:val="auto"/>
                <w:sz w:val="18"/>
                <w:szCs w:val="18"/>
                <w:highlight w:val="none"/>
                <w:shd w:val="clear" w:color="auto" w:fill="auto"/>
                <w:lang w:val="en-US" w:eastAsia="zh-CN"/>
              </w:rPr>
              <w:t>1.组织市级非遗“井研农民画”现场展示，含现场作画和作品展。</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lang w:val="en-US" w:eastAsia="zh-CN"/>
              </w:rPr>
            </w:pPr>
            <w:r>
              <w:rPr>
                <w:rFonts w:hint="eastAsia" w:asciiTheme="minorEastAsia" w:hAnsiTheme="minorEastAsia" w:eastAsiaTheme="minorEastAsia" w:cstheme="minorEastAsia"/>
                <w:color w:val="auto"/>
                <w:sz w:val="18"/>
                <w:szCs w:val="18"/>
                <w:highlight w:val="none"/>
                <w:shd w:val="clear" w:color="auto" w:fill="auto"/>
                <w:lang w:val="en-US" w:eastAsia="zh-CN"/>
              </w:rPr>
              <w:t>2.组织纯复飞龙、竹琴、川剧等县级非遗进行现场展演活动。</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3.现场发放《非遗法》、《井研农民画》等宣传资料。</w:t>
            </w: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井研县电视台、微信公众平台微井研、井研县文化馆</w:t>
            </w:r>
          </w:p>
        </w:tc>
        <w:tc>
          <w:tcPr>
            <w:tcW w:w="989"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1500</w:t>
            </w:r>
            <w:r>
              <w:rPr>
                <w:rFonts w:hint="eastAsia" w:asciiTheme="minorEastAsia" w:hAnsiTheme="minorEastAsia" w:eastAsiaTheme="minorEastAsia" w:cstheme="minorEastAsia"/>
                <w:color w:val="auto"/>
                <w:sz w:val="18"/>
                <w:szCs w:val="18"/>
                <w:highlight w:val="none"/>
                <w:shd w:val="clear" w:color="auto" w:fill="auto"/>
                <w:lang w:eastAsia="zh-CN"/>
              </w:rPr>
              <w:t>人</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井研县研城镇城区，微信公众受众人群</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5" w:hRule="atLeast"/>
          <w:jc w:val="center"/>
        </w:trPr>
        <w:tc>
          <w:tcPr>
            <w:tcW w:w="584" w:type="dxa"/>
            <w:vMerge w:val="restart"/>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107</w:t>
            </w:r>
          </w:p>
        </w:tc>
        <w:tc>
          <w:tcPr>
            <w:tcW w:w="977" w:type="dxa"/>
            <w:vMerge w:val="restart"/>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乐山市</w:t>
            </w:r>
          </w:p>
        </w:tc>
        <w:tc>
          <w:tcPr>
            <w:tcW w:w="2483" w:type="dxa"/>
            <w:vMerge w:val="restart"/>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eastAsia="zh-CN"/>
              </w:rPr>
              <w:t>峨边县“文化和自然遗产日”非遗宣传展示活动</w:t>
            </w: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6月10日</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lang w:eastAsia="zh-CN"/>
              </w:rPr>
            </w:pPr>
            <w:r>
              <w:rPr>
                <w:rFonts w:hint="eastAsia" w:asciiTheme="minorEastAsia" w:hAnsiTheme="minorEastAsia" w:eastAsiaTheme="minorEastAsia" w:cstheme="minorEastAsia"/>
                <w:color w:val="auto"/>
                <w:sz w:val="18"/>
                <w:szCs w:val="18"/>
                <w:highlight w:val="none"/>
                <w:shd w:val="clear" w:color="auto" w:fill="auto"/>
                <w:lang w:eastAsia="zh-CN"/>
              </w:rPr>
              <w:t>峨边县</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eastAsia="zh-CN"/>
              </w:rPr>
              <w:t>文化馆</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lang w:val="en-US" w:eastAsia="zh-CN"/>
              </w:rPr>
            </w:pPr>
            <w:r>
              <w:rPr>
                <w:rFonts w:hint="eastAsia" w:asciiTheme="minorEastAsia" w:hAnsiTheme="minorEastAsia" w:eastAsiaTheme="minorEastAsia" w:cstheme="minorEastAsia"/>
                <w:color w:val="auto"/>
                <w:sz w:val="18"/>
                <w:szCs w:val="18"/>
                <w:highlight w:val="none"/>
                <w:shd w:val="clear" w:color="auto" w:fill="auto"/>
              </w:rPr>
              <w:t>在</w:t>
            </w:r>
            <w:r>
              <w:rPr>
                <w:rFonts w:hint="eastAsia" w:asciiTheme="minorEastAsia" w:hAnsiTheme="minorEastAsia" w:eastAsiaTheme="minorEastAsia" w:cstheme="minorEastAsia"/>
                <w:color w:val="auto"/>
                <w:sz w:val="18"/>
                <w:szCs w:val="18"/>
                <w:highlight w:val="none"/>
                <w:shd w:val="clear" w:color="auto" w:fill="auto"/>
                <w:lang w:eastAsia="zh-CN"/>
              </w:rPr>
              <w:t>县</w:t>
            </w:r>
            <w:r>
              <w:rPr>
                <w:rFonts w:hint="eastAsia" w:asciiTheme="minorEastAsia" w:hAnsiTheme="minorEastAsia" w:eastAsiaTheme="minorEastAsia" w:cstheme="minorEastAsia"/>
                <w:color w:val="auto"/>
                <w:sz w:val="18"/>
                <w:szCs w:val="18"/>
                <w:highlight w:val="none"/>
                <w:shd w:val="clear" w:color="auto" w:fill="auto"/>
              </w:rPr>
              <w:t>文化馆五楼多媒体教室，讲解</w:t>
            </w:r>
            <w:r>
              <w:rPr>
                <w:rFonts w:hint="eastAsia" w:asciiTheme="minorEastAsia" w:hAnsiTheme="minorEastAsia" w:eastAsiaTheme="minorEastAsia" w:cstheme="minorEastAsia"/>
                <w:color w:val="auto"/>
                <w:sz w:val="18"/>
                <w:szCs w:val="18"/>
                <w:highlight w:val="none"/>
                <w:shd w:val="clear" w:color="auto" w:fill="auto"/>
                <w:lang w:eastAsia="zh-CN"/>
              </w:rPr>
              <w:t>峨边</w:t>
            </w:r>
            <w:r>
              <w:rPr>
                <w:rFonts w:hint="eastAsia" w:asciiTheme="minorEastAsia" w:hAnsiTheme="minorEastAsia" w:eastAsiaTheme="minorEastAsia" w:cstheme="minorEastAsia"/>
                <w:color w:val="auto"/>
                <w:sz w:val="18"/>
                <w:szCs w:val="18"/>
                <w:highlight w:val="none"/>
                <w:shd w:val="clear" w:color="auto" w:fill="auto"/>
              </w:rPr>
              <w:t>县近年来的非遗工作状况，学习《</w:t>
            </w:r>
            <w:r>
              <w:rPr>
                <w:rFonts w:hint="eastAsia" w:asciiTheme="minorEastAsia" w:hAnsiTheme="minorEastAsia" w:eastAsiaTheme="minorEastAsia" w:cstheme="minorEastAsia"/>
                <w:color w:val="auto"/>
                <w:sz w:val="18"/>
                <w:szCs w:val="18"/>
                <w:highlight w:val="none"/>
                <w:shd w:val="clear" w:color="auto" w:fill="auto"/>
                <w:lang w:eastAsia="zh-CN"/>
              </w:rPr>
              <w:t>中华人民共和国</w:t>
            </w:r>
            <w:r>
              <w:rPr>
                <w:rFonts w:hint="eastAsia" w:asciiTheme="minorEastAsia" w:hAnsiTheme="minorEastAsia" w:eastAsiaTheme="minorEastAsia" w:cstheme="minorEastAsia"/>
                <w:color w:val="auto"/>
                <w:sz w:val="18"/>
                <w:szCs w:val="18"/>
                <w:highlight w:val="none"/>
                <w:shd w:val="clear" w:color="auto" w:fill="auto"/>
              </w:rPr>
              <w:t>非物质文化遗产法》</w:t>
            </w:r>
            <w:r>
              <w:rPr>
                <w:rFonts w:hint="eastAsia" w:asciiTheme="minorEastAsia" w:hAnsiTheme="minorEastAsia" w:eastAsiaTheme="minorEastAsia" w:cstheme="minorEastAsia"/>
                <w:color w:val="auto"/>
                <w:sz w:val="18"/>
                <w:szCs w:val="18"/>
                <w:highlight w:val="none"/>
                <w:shd w:val="clear" w:color="auto" w:fill="auto"/>
                <w:lang w:eastAsia="zh-CN"/>
              </w:rPr>
              <w:t>，</w:t>
            </w:r>
            <w:r>
              <w:rPr>
                <w:rFonts w:hint="eastAsia" w:asciiTheme="minorEastAsia" w:hAnsiTheme="minorEastAsia" w:eastAsiaTheme="minorEastAsia" w:cstheme="minorEastAsia"/>
                <w:color w:val="auto"/>
                <w:sz w:val="18"/>
                <w:szCs w:val="18"/>
                <w:highlight w:val="none"/>
                <w:shd w:val="clear" w:color="auto" w:fill="auto"/>
              </w:rPr>
              <w:t>宣传非遗</w:t>
            </w:r>
            <w:r>
              <w:rPr>
                <w:rFonts w:hint="eastAsia" w:asciiTheme="minorEastAsia" w:hAnsiTheme="minorEastAsia" w:eastAsiaTheme="minorEastAsia" w:cstheme="minorEastAsia"/>
                <w:color w:val="auto"/>
                <w:sz w:val="18"/>
                <w:szCs w:val="18"/>
                <w:highlight w:val="none"/>
                <w:shd w:val="clear" w:color="auto" w:fill="auto"/>
                <w:lang w:eastAsia="zh-CN"/>
              </w:rPr>
              <w:t>的重要价值</w:t>
            </w:r>
            <w:r>
              <w:rPr>
                <w:rFonts w:hint="eastAsia" w:asciiTheme="minorEastAsia" w:hAnsiTheme="minorEastAsia" w:eastAsiaTheme="minorEastAsia" w:cstheme="minorEastAsia"/>
                <w:color w:val="auto"/>
                <w:sz w:val="18"/>
                <w:szCs w:val="18"/>
                <w:highlight w:val="none"/>
                <w:shd w:val="clear" w:color="auto" w:fill="auto"/>
              </w:rPr>
              <w:t>，提高群众参与文化遗产保护意识</w:t>
            </w:r>
            <w:r>
              <w:rPr>
                <w:rFonts w:hint="eastAsia" w:asciiTheme="minorEastAsia" w:hAnsiTheme="minorEastAsia" w:eastAsiaTheme="minorEastAsia" w:cstheme="minorEastAsia"/>
                <w:color w:val="auto"/>
                <w:sz w:val="18"/>
                <w:szCs w:val="18"/>
                <w:highlight w:val="none"/>
                <w:shd w:val="clear" w:color="auto" w:fill="auto"/>
                <w:lang w:eastAsia="zh-CN"/>
              </w:rPr>
              <w:t>。</w:t>
            </w:r>
          </w:p>
        </w:tc>
        <w:tc>
          <w:tcPr>
            <w:tcW w:w="1623" w:type="dxa"/>
            <w:vMerge w:val="restart"/>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eastAsia="zh-CN"/>
              </w:rPr>
              <w:t>峨边媒体</w:t>
            </w:r>
          </w:p>
        </w:tc>
        <w:tc>
          <w:tcPr>
            <w:tcW w:w="989" w:type="dxa"/>
            <w:vMerge w:val="restart"/>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5000人</w:t>
            </w:r>
          </w:p>
        </w:tc>
        <w:tc>
          <w:tcPr>
            <w:tcW w:w="1253" w:type="dxa"/>
            <w:vMerge w:val="restart"/>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eastAsia="zh-CN"/>
              </w:rPr>
              <w:t>峨边县</w:t>
            </w:r>
          </w:p>
        </w:tc>
        <w:tc>
          <w:tcPr>
            <w:tcW w:w="611" w:type="dxa"/>
            <w:vMerge w:val="restart"/>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5" w:hRule="atLeast"/>
          <w:jc w:val="center"/>
        </w:trPr>
        <w:tc>
          <w:tcPr>
            <w:tcW w:w="584" w:type="dxa"/>
            <w:vMerge w:val="continue"/>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p>
        </w:tc>
        <w:tc>
          <w:tcPr>
            <w:tcW w:w="977" w:type="dxa"/>
            <w:vMerge w:val="continue"/>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c>
          <w:tcPr>
            <w:tcW w:w="2483" w:type="dxa"/>
            <w:vMerge w:val="continue"/>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6月12日</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lang w:eastAsia="zh-CN"/>
              </w:rPr>
            </w:pPr>
            <w:r>
              <w:rPr>
                <w:rFonts w:hint="eastAsia" w:asciiTheme="minorEastAsia" w:hAnsiTheme="minorEastAsia" w:eastAsiaTheme="minorEastAsia" w:cstheme="minorEastAsia"/>
                <w:color w:val="auto"/>
                <w:sz w:val="18"/>
                <w:szCs w:val="18"/>
                <w:highlight w:val="none"/>
                <w:shd w:val="clear" w:color="auto" w:fill="auto"/>
                <w:lang w:eastAsia="zh-CN"/>
              </w:rPr>
              <w:t>峨边县</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eastAsia="zh-CN"/>
              </w:rPr>
              <w:t>步行街</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eastAsia="zh-CN"/>
              </w:rPr>
              <w:t>图文、实物展示：</w:t>
            </w:r>
            <w:r>
              <w:rPr>
                <w:rFonts w:hint="eastAsia" w:asciiTheme="minorEastAsia" w:hAnsiTheme="minorEastAsia" w:eastAsiaTheme="minorEastAsia" w:cstheme="minorEastAsia"/>
                <w:color w:val="auto"/>
                <w:sz w:val="18"/>
                <w:szCs w:val="18"/>
                <w:highlight w:val="none"/>
                <w:shd w:val="clear" w:color="auto" w:fill="auto"/>
              </w:rPr>
              <w:t>将</w:t>
            </w:r>
            <w:r>
              <w:rPr>
                <w:rFonts w:hint="eastAsia" w:asciiTheme="minorEastAsia" w:hAnsiTheme="minorEastAsia" w:eastAsiaTheme="minorEastAsia" w:cstheme="minorEastAsia"/>
                <w:color w:val="auto"/>
                <w:sz w:val="18"/>
                <w:szCs w:val="18"/>
                <w:highlight w:val="none"/>
                <w:shd w:val="clear" w:color="auto" w:fill="auto"/>
                <w:lang w:eastAsia="zh-CN"/>
              </w:rPr>
              <w:t>峨边</w:t>
            </w:r>
            <w:r>
              <w:rPr>
                <w:rFonts w:hint="eastAsia" w:asciiTheme="minorEastAsia" w:hAnsiTheme="minorEastAsia" w:eastAsiaTheme="minorEastAsia" w:cstheme="minorEastAsia"/>
                <w:color w:val="auto"/>
                <w:sz w:val="18"/>
                <w:szCs w:val="18"/>
                <w:highlight w:val="none"/>
                <w:shd w:val="clear" w:color="auto" w:fill="auto"/>
              </w:rPr>
              <w:t>县</w:t>
            </w:r>
            <w:r>
              <w:rPr>
                <w:rFonts w:hint="eastAsia" w:asciiTheme="minorEastAsia" w:hAnsiTheme="minorEastAsia" w:eastAsiaTheme="minorEastAsia" w:cstheme="minorEastAsia"/>
                <w:color w:val="auto"/>
                <w:sz w:val="18"/>
                <w:szCs w:val="18"/>
                <w:highlight w:val="none"/>
                <w:shd w:val="clear" w:color="auto" w:fill="auto"/>
                <w:lang w:eastAsia="zh-CN"/>
              </w:rPr>
              <w:t>非遗项目（</w:t>
            </w:r>
            <w:r>
              <w:rPr>
                <w:rFonts w:hint="eastAsia" w:asciiTheme="minorEastAsia" w:hAnsiTheme="minorEastAsia" w:eastAsiaTheme="minorEastAsia" w:cstheme="minorEastAsia"/>
                <w:color w:val="auto"/>
                <w:sz w:val="18"/>
                <w:szCs w:val="18"/>
                <w:highlight w:val="none"/>
                <w:shd w:val="clear" w:color="auto" w:fill="auto"/>
              </w:rPr>
              <w:t>省级非遗项目小凉山彝族刺绣和市级非遗项目彝族漆器</w:t>
            </w:r>
            <w:r>
              <w:rPr>
                <w:rFonts w:hint="eastAsia" w:asciiTheme="minorEastAsia" w:hAnsiTheme="minorEastAsia" w:eastAsiaTheme="minorEastAsia" w:cstheme="minorEastAsia"/>
                <w:color w:val="auto"/>
                <w:sz w:val="18"/>
                <w:szCs w:val="18"/>
                <w:highlight w:val="none"/>
                <w:shd w:val="clear" w:color="auto" w:fill="auto"/>
                <w:lang w:eastAsia="zh-CN"/>
              </w:rPr>
              <w:t>等）</w:t>
            </w:r>
            <w:r>
              <w:rPr>
                <w:rFonts w:hint="eastAsia" w:asciiTheme="minorEastAsia" w:hAnsiTheme="minorEastAsia" w:eastAsiaTheme="minorEastAsia" w:cstheme="minorEastAsia"/>
                <w:color w:val="auto"/>
                <w:sz w:val="18"/>
                <w:szCs w:val="18"/>
                <w:highlight w:val="none"/>
                <w:shd w:val="clear" w:color="auto" w:fill="auto"/>
              </w:rPr>
              <w:t>，以</w:t>
            </w:r>
            <w:r>
              <w:rPr>
                <w:rFonts w:hint="eastAsia" w:asciiTheme="minorEastAsia" w:hAnsiTheme="minorEastAsia" w:eastAsiaTheme="minorEastAsia" w:cstheme="minorEastAsia"/>
                <w:color w:val="auto"/>
                <w:sz w:val="18"/>
                <w:szCs w:val="18"/>
                <w:highlight w:val="none"/>
                <w:shd w:val="clear" w:color="auto" w:fill="auto"/>
                <w:lang w:eastAsia="zh-CN"/>
              </w:rPr>
              <w:t>图文、</w:t>
            </w:r>
            <w:r>
              <w:rPr>
                <w:rFonts w:hint="eastAsia" w:asciiTheme="minorEastAsia" w:hAnsiTheme="minorEastAsia" w:eastAsiaTheme="minorEastAsia" w:cstheme="minorEastAsia"/>
                <w:color w:val="auto"/>
                <w:sz w:val="18"/>
                <w:szCs w:val="18"/>
                <w:highlight w:val="none"/>
                <w:shd w:val="clear" w:color="auto" w:fill="auto"/>
              </w:rPr>
              <w:t>实物的形式</w:t>
            </w:r>
            <w:r>
              <w:rPr>
                <w:rFonts w:hint="eastAsia" w:asciiTheme="minorEastAsia" w:hAnsiTheme="minorEastAsia" w:eastAsiaTheme="minorEastAsia" w:cstheme="minorEastAsia"/>
                <w:color w:val="auto"/>
                <w:sz w:val="18"/>
                <w:szCs w:val="18"/>
                <w:highlight w:val="none"/>
                <w:shd w:val="clear" w:color="auto" w:fill="auto"/>
                <w:lang w:eastAsia="zh-CN"/>
              </w:rPr>
              <w:t>进行现场</w:t>
            </w:r>
            <w:r>
              <w:rPr>
                <w:rFonts w:hint="eastAsia" w:asciiTheme="minorEastAsia" w:hAnsiTheme="minorEastAsia" w:eastAsiaTheme="minorEastAsia" w:cstheme="minorEastAsia"/>
                <w:color w:val="auto"/>
                <w:sz w:val="18"/>
                <w:szCs w:val="18"/>
                <w:highlight w:val="none"/>
                <w:shd w:val="clear" w:color="auto" w:fill="auto"/>
              </w:rPr>
              <w:t>展示</w:t>
            </w:r>
            <w:r>
              <w:rPr>
                <w:rFonts w:hint="eastAsia" w:asciiTheme="minorEastAsia" w:hAnsiTheme="minorEastAsia" w:eastAsiaTheme="minorEastAsia" w:cstheme="minorEastAsia"/>
                <w:color w:val="auto"/>
                <w:sz w:val="18"/>
                <w:szCs w:val="18"/>
                <w:highlight w:val="none"/>
                <w:shd w:val="clear" w:color="auto" w:fill="auto"/>
                <w:lang w:eastAsia="zh-CN"/>
              </w:rPr>
              <w:t>、</w:t>
            </w:r>
            <w:r>
              <w:rPr>
                <w:rFonts w:hint="eastAsia" w:asciiTheme="minorEastAsia" w:hAnsiTheme="minorEastAsia" w:eastAsiaTheme="minorEastAsia" w:cstheme="minorEastAsia"/>
                <w:color w:val="auto"/>
                <w:sz w:val="18"/>
                <w:szCs w:val="18"/>
                <w:highlight w:val="none"/>
                <w:shd w:val="clear" w:color="auto" w:fill="auto"/>
              </w:rPr>
              <w:t>宣传</w:t>
            </w:r>
            <w:r>
              <w:rPr>
                <w:rFonts w:hint="eastAsia" w:asciiTheme="minorEastAsia" w:hAnsiTheme="minorEastAsia" w:eastAsiaTheme="minorEastAsia" w:cstheme="minorEastAsia"/>
                <w:color w:val="auto"/>
                <w:sz w:val="18"/>
                <w:szCs w:val="18"/>
                <w:highlight w:val="none"/>
                <w:shd w:val="clear" w:color="auto" w:fill="auto"/>
                <w:lang w:eastAsia="zh-CN"/>
              </w:rPr>
              <w:t>，同时发放</w:t>
            </w:r>
            <w:r>
              <w:rPr>
                <w:rFonts w:hint="eastAsia" w:asciiTheme="minorEastAsia" w:hAnsiTheme="minorEastAsia" w:eastAsiaTheme="minorEastAsia" w:cstheme="minorEastAsia"/>
                <w:color w:val="auto"/>
                <w:sz w:val="18"/>
                <w:szCs w:val="18"/>
                <w:highlight w:val="none"/>
                <w:shd w:val="clear" w:color="auto" w:fill="auto"/>
              </w:rPr>
              <w:t>非遗宣传资料</w:t>
            </w:r>
            <w:r>
              <w:rPr>
                <w:rFonts w:hint="eastAsia" w:asciiTheme="minorEastAsia" w:hAnsiTheme="minorEastAsia" w:eastAsiaTheme="minorEastAsia" w:cstheme="minorEastAsia"/>
                <w:color w:val="auto"/>
                <w:sz w:val="18"/>
                <w:szCs w:val="18"/>
                <w:highlight w:val="none"/>
                <w:shd w:val="clear" w:color="auto" w:fill="auto"/>
                <w:lang w:eastAsia="zh-CN"/>
              </w:rPr>
              <w:t>，</w:t>
            </w:r>
            <w:r>
              <w:rPr>
                <w:rFonts w:hint="eastAsia" w:asciiTheme="minorEastAsia" w:hAnsiTheme="minorEastAsia" w:eastAsiaTheme="minorEastAsia" w:cstheme="minorEastAsia"/>
                <w:color w:val="auto"/>
                <w:sz w:val="18"/>
                <w:szCs w:val="18"/>
                <w:highlight w:val="none"/>
                <w:shd w:val="clear" w:color="auto" w:fill="auto"/>
              </w:rPr>
              <w:t>提高群众参与文化遗产保护意识。</w:t>
            </w:r>
          </w:p>
        </w:tc>
        <w:tc>
          <w:tcPr>
            <w:tcW w:w="1623" w:type="dxa"/>
            <w:vMerge w:val="continue"/>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c>
          <w:tcPr>
            <w:tcW w:w="989" w:type="dxa"/>
            <w:vMerge w:val="continue"/>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c>
          <w:tcPr>
            <w:tcW w:w="1253" w:type="dxa"/>
            <w:vMerge w:val="continue"/>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c>
          <w:tcPr>
            <w:tcW w:w="611" w:type="dxa"/>
            <w:vMerge w:val="continue"/>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5" w:hRule="atLeast"/>
          <w:jc w:val="center"/>
        </w:trPr>
        <w:tc>
          <w:tcPr>
            <w:tcW w:w="584" w:type="dxa"/>
            <w:vMerge w:val="continue"/>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kern w:val="0"/>
                <w:sz w:val="18"/>
                <w:szCs w:val="18"/>
              </w:rPr>
            </w:pPr>
          </w:p>
        </w:tc>
        <w:tc>
          <w:tcPr>
            <w:tcW w:w="977" w:type="dxa"/>
            <w:vMerge w:val="continue"/>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c>
          <w:tcPr>
            <w:tcW w:w="2483" w:type="dxa"/>
            <w:vMerge w:val="continue"/>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“文化</w:t>
            </w:r>
            <w:r>
              <w:rPr>
                <w:rFonts w:hint="eastAsia" w:asciiTheme="minorEastAsia" w:hAnsiTheme="minorEastAsia" w:eastAsiaTheme="minorEastAsia" w:cstheme="minorEastAsia"/>
                <w:color w:val="auto"/>
                <w:sz w:val="18"/>
                <w:szCs w:val="18"/>
                <w:highlight w:val="none"/>
                <w:shd w:val="clear" w:color="auto" w:fill="auto"/>
                <w:lang w:eastAsia="zh-CN"/>
              </w:rPr>
              <w:t>和自然</w:t>
            </w:r>
            <w:r>
              <w:rPr>
                <w:rFonts w:hint="eastAsia" w:asciiTheme="minorEastAsia" w:hAnsiTheme="minorEastAsia" w:eastAsiaTheme="minorEastAsia" w:cstheme="minorEastAsia"/>
                <w:color w:val="auto"/>
                <w:sz w:val="18"/>
                <w:szCs w:val="18"/>
                <w:highlight w:val="none"/>
                <w:shd w:val="clear" w:color="auto" w:fill="auto"/>
              </w:rPr>
              <w:t>遗产日”</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eastAsia="zh-CN"/>
              </w:rPr>
              <w:t>期间</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lang w:eastAsia="zh-CN"/>
              </w:rPr>
            </w:pPr>
            <w:r>
              <w:rPr>
                <w:rFonts w:hint="eastAsia" w:asciiTheme="minorEastAsia" w:hAnsiTheme="minorEastAsia" w:eastAsiaTheme="minorEastAsia" w:cstheme="minorEastAsia"/>
                <w:color w:val="auto"/>
                <w:sz w:val="18"/>
                <w:szCs w:val="18"/>
                <w:highlight w:val="none"/>
                <w:shd w:val="clear" w:color="auto" w:fill="auto"/>
                <w:lang w:eastAsia="zh-CN"/>
              </w:rPr>
              <w:t>峨边县</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eastAsia="zh-CN"/>
              </w:rPr>
              <w:t>电视台</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“文化</w:t>
            </w:r>
            <w:r>
              <w:rPr>
                <w:rFonts w:hint="eastAsia" w:asciiTheme="minorEastAsia" w:hAnsiTheme="minorEastAsia" w:eastAsiaTheme="minorEastAsia" w:cstheme="minorEastAsia"/>
                <w:color w:val="auto"/>
                <w:sz w:val="18"/>
                <w:szCs w:val="18"/>
                <w:highlight w:val="none"/>
                <w:shd w:val="clear" w:color="auto" w:fill="auto"/>
                <w:lang w:eastAsia="zh-CN"/>
              </w:rPr>
              <w:t>和自然</w:t>
            </w:r>
            <w:r>
              <w:rPr>
                <w:rFonts w:hint="eastAsia" w:asciiTheme="minorEastAsia" w:hAnsiTheme="minorEastAsia" w:eastAsiaTheme="minorEastAsia" w:cstheme="minorEastAsia"/>
                <w:color w:val="auto"/>
                <w:sz w:val="18"/>
                <w:szCs w:val="18"/>
                <w:highlight w:val="none"/>
                <w:shd w:val="clear" w:color="auto" w:fill="auto"/>
              </w:rPr>
              <w:t>遗产日”期间，在峨边电视台开辟专栏宣传宣传</w:t>
            </w:r>
            <w:r>
              <w:rPr>
                <w:rFonts w:hint="eastAsia" w:asciiTheme="minorEastAsia" w:hAnsiTheme="minorEastAsia" w:eastAsiaTheme="minorEastAsia" w:cstheme="minorEastAsia"/>
                <w:color w:val="auto"/>
                <w:sz w:val="18"/>
                <w:szCs w:val="18"/>
                <w:highlight w:val="none"/>
                <w:shd w:val="clear" w:color="auto" w:fill="auto"/>
                <w:lang w:eastAsia="zh-CN"/>
              </w:rPr>
              <w:t>峨边</w:t>
            </w:r>
            <w:r>
              <w:rPr>
                <w:rFonts w:hint="eastAsia" w:asciiTheme="minorEastAsia" w:hAnsiTheme="minorEastAsia" w:eastAsiaTheme="minorEastAsia" w:cstheme="minorEastAsia"/>
                <w:color w:val="auto"/>
                <w:sz w:val="18"/>
                <w:szCs w:val="18"/>
                <w:highlight w:val="none"/>
                <w:shd w:val="clear" w:color="auto" w:fill="auto"/>
              </w:rPr>
              <w:t>县省、市、县级非遗名录及《</w:t>
            </w:r>
            <w:r>
              <w:rPr>
                <w:rFonts w:hint="eastAsia" w:asciiTheme="minorEastAsia" w:hAnsiTheme="minorEastAsia" w:eastAsiaTheme="minorEastAsia" w:cstheme="minorEastAsia"/>
                <w:color w:val="auto"/>
                <w:sz w:val="18"/>
                <w:szCs w:val="18"/>
                <w:highlight w:val="none"/>
                <w:shd w:val="clear" w:color="auto" w:fill="auto"/>
                <w:lang w:eastAsia="zh-CN"/>
              </w:rPr>
              <w:t>中华人民共和国</w:t>
            </w:r>
            <w:r>
              <w:rPr>
                <w:rFonts w:hint="eastAsia" w:asciiTheme="minorEastAsia" w:hAnsiTheme="minorEastAsia" w:eastAsiaTheme="minorEastAsia" w:cstheme="minorEastAsia"/>
                <w:color w:val="auto"/>
                <w:sz w:val="18"/>
                <w:szCs w:val="18"/>
                <w:highlight w:val="none"/>
                <w:shd w:val="clear" w:color="auto" w:fill="auto"/>
              </w:rPr>
              <w:t>非物质文化遗产法》。</w:t>
            </w:r>
            <w:r>
              <w:rPr>
                <w:rFonts w:hint="eastAsia" w:asciiTheme="minorEastAsia" w:hAnsiTheme="minorEastAsia" w:eastAsiaTheme="minorEastAsia" w:cstheme="minorEastAsia"/>
                <w:color w:val="auto"/>
                <w:sz w:val="18"/>
                <w:szCs w:val="18"/>
                <w:highlight w:val="none"/>
                <w:shd w:val="clear" w:color="auto" w:fill="auto"/>
                <w:lang w:eastAsia="zh-CN"/>
              </w:rPr>
              <w:t>通过电视</w:t>
            </w:r>
            <w:r>
              <w:rPr>
                <w:rFonts w:hint="eastAsia" w:asciiTheme="minorEastAsia" w:hAnsiTheme="minorEastAsia" w:eastAsiaTheme="minorEastAsia" w:cstheme="minorEastAsia"/>
                <w:color w:val="auto"/>
                <w:sz w:val="18"/>
                <w:szCs w:val="18"/>
                <w:highlight w:val="none"/>
                <w:shd w:val="clear" w:color="auto" w:fill="auto"/>
              </w:rPr>
              <w:t>宣传，</w:t>
            </w:r>
            <w:r>
              <w:rPr>
                <w:rFonts w:hint="eastAsia" w:asciiTheme="minorEastAsia" w:hAnsiTheme="minorEastAsia" w:eastAsiaTheme="minorEastAsia" w:cstheme="minorEastAsia"/>
                <w:color w:val="auto"/>
                <w:sz w:val="18"/>
                <w:szCs w:val="18"/>
                <w:highlight w:val="none"/>
                <w:shd w:val="clear" w:color="auto" w:fill="auto"/>
                <w:lang w:eastAsia="zh-CN"/>
              </w:rPr>
              <w:t>全面提升大众对非遗的了解、认识，让大家热爱、保护优秀传统文化。</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c>
          <w:tcPr>
            <w:tcW w:w="1623" w:type="dxa"/>
            <w:vMerge w:val="continue"/>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c>
          <w:tcPr>
            <w:tcW w:w="989" w:type="dxa"/>
            <w:vMerge w:val="continue"/>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c>
          <w:tcPr>
            <w:tcW w:w="1253" w:type="dxa"/>
            <w:vMerge w:val="continue"/>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c>
          <w:tcPr>
            <w:tcW w:w="611" w:type="dxa"/>
            <w:vMerge w:val="continue"/>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宋体" w:hAnsi="宋体" w:eastAsia="宋体" w:cs="宋体"/>
                <w:i w:val="0"/>
                <w:color w:val="000000"/>
                <w:kern w:val="0"/>
                <w:sz w:val="22"/>
                <w:szCs w:val="22"/>
                <w:u w:val="none"/>
                <w:lang w:val="en-US" w:eastAsia="zh-CN" w:bidi="ar"/>
              </w:rPr>
              <w:t>108</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eastAsia="zh-CN"/>
              </w:rPr>
              <w:t>乐山市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峨眉山市2020年“文化和自然遗产日”</w:t>
            </w:r>
            <w:r>
              <w:rPr>
                <w:rFonts w:hint="eastAsia" w:asciiTheme="minorEastAsia" w:hAnsiTheme="minorEastAsia" w:eastAsiaTheme="minorEastAsia" w:cstheme="minorEastAsia"/>
                <w:color w:val="auto"/>
                <w:sz w:val="18"/>
                <w:szCs w:val="18"/>
                <w:highlight w:val="none"/>
                <w:shd w:val="clear" w:color="auto" w:fill="auto"/>
                <w:lang w:eastAsia="zh-CN"/>
              </w:rPr>
              <w:t>非遗宣传展示活动</w:t>
            </w: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eastAsia="zh-CN"/>
              </w:rPr>
              <w:t>6月13日—14日</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eastAsia="zh-CN"/>
              </w:rPr>
              <w:t>峨眉山市文化馆、</w:t>
            </w:r>
            <w:r>
              <w:rPr>
                <w:rFonts w:hint="eastAsia" w:asciiTheme="minorEastAsia" w:hAnsiTheme="minorEastAsia" w:eastAsiaTheme="minorEastAsia" w:cstheme="minorEastAsia"/>
                <w:color w:val="auto"/>
                <w:sz w:val="18"/>
                <w:szCs w:val="18"/>
                <w:highlight w:val="none"/>
                <w:shd w:val="clear" w:color="auto" w:fill="auto"/>
                <w:lang w:val="en-US" w:eastAsia="zh-CN"/>
              </w:rPr>
              <w:t>红华苑社区</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lang w:val="en-US" w:eastAsia="zh-CN"/>
              </w:rPr>
            </w:pPr>
            <w:r>
              <w:rPr>
                <w:rFonts w:hint="eastAsia" w:asciiTheme="minorEastAsia" w:hAnsiTheme="minorEastAsia" w:eastAsiaTheme="minorEastAsia" w:cstheme="minorEastAsia"/>
                <w:color w:val="auto"/>
                <w:sz w:val="18"/>
                <w:szCs w:val="18"/>
                <w:highlight w:val="none"/>
                <w:shd w:val="clear" w:color="auto" w:fill="auto"/>
                <w:lang w:val="en-US" w:eastAsia="zh-CN"/>
              </w:rPr>
              <w:t>1.非遗图片展：在峨眉山市文化馆及峨眉山市红华苑社区进行展示，扩大非遗民众知晓度，形成非遗保护意识，并积极挖掘我市各文化遗产项目。</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2.</w:t>
            </w:r>
            <w:r>
              <w:rPr>
                <w:rFonts w:hint="eastAsia" w:asciiTheme="minorEastAsia" w:hAnsiTheme="minorEastAsia" w:eastAsiaTheme="minorEastAsia" w:cstheme="minorEastAsia"/>
                <w:color w:val="auto"/>
                <w:sz w:val="18"/>
                <w:szCs w:val="18"/>
                <w:highlight w:val="none"/>
                <w:shd w:val="clear" w:color="auto" w:fill="auto"/>
                <w:lang w:eastAsia="zh-CN"/>
              </w:rPr>
              <w:t>非遗座谈会：</w:t>
            </w:r>
            <w:r>
              <w:rPr>
                <w:rFonts w:hint="eastAsia" w:asciiTheme="minorEastAsia" w:hAnsiTheme="minorEastAsia" w:eastAsiaTheme="minorEastAsia" w:cstheme="minorEastAsia"/>
                <w:color w:val="auto"/>
                <w:sz w:val="18"/>
                <w:szCs w:val="18"/>
                <w:highlight w:val="none"/>
                <w:shd w:val="clear" w:color="auto" w:fill="auto"/>
                <w:lang w:val="en-US" w:eastAsia="zh-CN"/>
              </w:rPr>
              <w:t>通报2020年重点工作安排和峨眉山市2019年工作情况。结合各自领域情况，就如何做好传承和保护工作进行座谈和研讨，为弘扬和传承峨眉山市非物质文化遗产提出意见和建议，并积极挖掘我市其他非遗项目。</w:t>
            </w: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lang w:eastAsia="zh-CN"/>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eastAsia="zh-CN"/>
              </w:rPr>
              <w:t>微峨眉</w:t>
            </w:r>
          </w:p>
        </w:tc>
        <w:tc>
          <w:tcPr>
            <w:tcW w:w="989"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lang w:val="en-US" w:eastAsia="zh-CN"/>
              </w:rPr>
            </w:pPr>
            <w:r>
              <w:rPr>
                <w:rFonts w:hint="eastAsia" w:asciiTheme="minorEastAsia" w:hAnsiTheme="minorEastAsia" w:eastAsiaTheme="minorEastAsia" w:cstheme="minorEastAsia"/>
                <w:color w:val="auto"/>
                <w:sz w:val="18"/>
                <w:szCs w:val="18"/>
                <w:highlight w:val="none"/>
                <w:shd w:val="clear" w:color="auto" w:fill="auto"/>
                <w:lang w:val="en-US" w:eastAsia="zh-CN"/>
              </w:rPr>
              <w:t>500人</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峨眉城区</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default" w:asciiTheme="minorEastAsia" w:hAnsiTheme="minorEastAsia" w:eastAsiaTheme="minorEastAsia" w:cstheme="minorEastAsia"/>
                <w:i w:val="0"/>
                <w:color w:val="auto"/>
                <w:kern w:val="0"/>
                <w:sz w:val="18"/>
                <w:szCs w:val="18"/>
                <w:u w:val="none"/>
                <w:lang w:val="en-US" w:eastAsia="zh-CN" w:bidi="ar"/>
              </w:rPr>
            </w:pPr>
            <w:r>
              <w:rPr>
                <w:rFonts w:hint="eastAsia" w:ascii="宋体" w:hAnsi="宋体" w:eastAsia="宋体" w:cs="宋体"/>
                <w:i w:val="0"/>
                <w:color w:val="000000"/>
                <w:kern w:val="0"/>
                <w:sz w:val="22"/>
                <w:szCs w:val="22"/>
                <w:u w:val="none"/>
                <w:lang w:val="en-US" w:eastAsia="zh-CN" w:bidi="ar"/>
              </w:rPr>
              <w:t>109</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eastAsia="zh-CN"/>
              </w:rPr>
              <w:t>乐山市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eastAsia="zh-CN"/>
              </w:rPr>
              <w:t>金口河区</w:t>
            </w:r>
            <w:r>
              <w:rPr>
                <w:rFonts w:hint="eastAsia" w:asciiTheme="minorEastAsia" w:hAnsiTheme="minorEastAsia" w:eastAsiaTheme="minorEastAsia" w:cstheme="minorEastAsia"/>
                <w:color w:val="auto"/>
                <w:sz w:val="18"/>
                <w:szCs w:val="18"/>
                <w:highlight w:val="none"/>
                <w:shd w:val="clear" w:color="auto" w:fill="auto"/>
                <w:lang w:val="en-US" w:eastAsia="zh-CN"/>
              </w:rPr>
              <w:t>2020年“文化和自然遗产日”</w:t>
            </w:r>
            <w:r>
              <w:rPr>
                <w:rFonts w:hint="eastAsia" w:asciiTheme="minorEastAsia" w:hAnsiTheme="minorEastAsia" w:eastAsiaTheme="minorEastAsia" w:cstheme="minorEastAsia"/>
                <w:color w:val="auto"/>
                <w:sz w:val="18"/>
                <w:szCs w:val="18"/>
                <w:highlight w:val="none"/>
                <w:shd w:val="clear" w:color="auto" w:fill="auto"/>
                <w:lang w:eastAsia="zh-CN"/>
              </w:rPr>
              <w:t>非遗展示活动</w:t>
            </w: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eastAsia="zh-CN"/>
              </w:rPr>
              <w:t>6月13日—14日</w:t>
            </w:r>
          </w:p>
        </w:tc>
        <w:tc>
          <w:tcPr>
            <w:tcW w:w="1230" w:type="dxa"/>
            <w:vAlign w:val="top"/>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eastAsia="zh-CN"/>
              </w:rPr>
              <w:t>金口河大峡谷景区</w:t>
            </w:r>
          </w:p>
        </w:tc>
        <w:tc>
          <w:tcPr>
            <w:tcW w:w="4090" w:type="dxa"/>
            <w:vAlign w:val="top"/>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eastAsia="zh-CN"/>
              </w:rPr>
              <w:t>金口河非遗展示活动：邀请市民和游客参观省级非物质文化遗产“三雄夺魁”表演，展出非遗商品老鹰茶，开展现场泡茶演示等，宣传非遗传承保护。</w:t>
            </w:r>
          </w:p>
        </w:tc>
        <w:tc>
          <w:tcPr>
            <w:tcW w:w="1623" w:type="dxa"/>
            <w:vAlign w:val="top"/>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eastAsia="zh-CN"/>
              </w:rPr>
              <w:t>邀请摄影协会和金口河融媒体中心</w:t>
            </w:r>
          </w:p>
        </w:tc>
        <w:tc>
          <w:tcPr>
            <w:tcW w:w="989" w:type="dxa"/>
            <w:vAlign w:val="top"/>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1000人</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eastAsia="zh-CN"/>
              </w:rPr>
              <w:t>金口河区</w:t>
            </w:r>
          </w:p>
        </w:tc>
        <w:tc>
          <w:tcPr>
            <w:tcW w:w="611" w:type="dxa"/>
            <w:vAlign w:val="top"/>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default" w:asciiTheme="minorEastAsia" w:hAnsiTheme="minorEastAsia" w:eastAsiaTheme="minorEastAsia" w:cstheme="minorEastAsia"/>
                <w:i w:val="0"/>
                <w:color w:val="ED7D31" w:themeColor="accent2"/>
                <w:kern w:val="0"/>
                <w:sz w:val="18"/>
                <w:szCs w:val="18"/>
                <w:u w:val="none"/>
                <w:lang w:val="en-US" w:eastAsia="zh-CN" w:bidi="ar"/>
                <w14:textFill>
                  <w14:solidFill>
                    <w14:schemeClr w14:val="accent2"/>
                  </w14:solidFill>
                </w14:textFill>
              </w:rPr>
            </w:pPr>
            <w:r>
              <w:rPr>
                <w:rFonts w:hint="eastAsia" w:ascii="宋体" w:hAnsi="宋体" w:eastAsia="宋体" w:cs="宋体"/>
                <w:i w:val="0"/>
                <w:color w:val="000000"/>
                <w:kern w:val="0"/>
                <w:sz w:val="22"/>
                <w:szCs w:val="22"/>
                <w:u w:val="none"/>
                <w:lang w:val="en-US" w:eastAsia="zh-CN" w:bidi="ar"/>
              </w:rPr>
              <w:t>110</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lang w:eastAsia="zh-CN"/>
                <w14:textFill>
                  <w14:solidFill>
                    <w14:schemeClr w14:val="accent2"/>
                  </w14:solidFill>
                </w14:textFill>
              </w:rPr>
              <w:t>乐山市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lang w:val="en-US" w:eastAsia="zh-CN"/>
                <w14:textFill>
                  <w14:solidFill>
                    <w14:schemeClr w14:val="accent2"/>
                  </w14:solidFill>
                </w14:textFill>
              </w:rPr>
              <w:t>马边2020年“文化和自然遗产日”活动</w:t>
            </w: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lang w:val="en-US" w:eastAsia="zh-CN"/>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lang w:val="en-US" w:eastAsia="zh-CN"/>
                <w14:textFill>
                  <w14:solidFill>
                    <w14:schemeClr w14:val="accent2"/>
                  </w14:solidFill>
                </w14:textFill>
              </w:rPr>
              <w:t>6月13日—</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lang w:val="en-US" w:eastAsia="zh-CN"/>
                <w14:textFill>
                  <w14:solidFill>
                    <w14:schemeClr w14:val="accent2"/>
                  </w14:solidFill>
                </w14:textFill>
              </w:rPr>
              <w:t>14日</w:t>
            </w:r>
          </w:p>
        </w:tc>
        <w:tc>
          <w:tcPr>
            <w:tcW w:w="1230" w:type="dxa"/>
            <w:vAlign w:val="top"/>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lang w:val="en-US" w:eastAsia="zh-CN"/>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lang w:val="en-US" w:eastAsia="zh-CN"/>
                <w14:textFill>
                  <w14:solidFill>
                    <w14:schemeClr w14:val="accent2"/>
                  </w14:solidFill>
                </w14:textFill>
              </w:rPr>
              <w:t>马边县图书馆四楼会议厅</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p>
        </w:tc>
        <w:tc>
          <w:tcPr>
            <w:tcW w:w="4090" w:type="dxa"/>
            <w:vAlign w:val="top"/>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lang w:val="en-US" w:eastAsia="zh-CN"/>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lang w:val="en-US" w:eastAsia="zh-CN"/>
                <w14:textFill>
                  <w14:solidFill>
                    <w14:schemeClr w14:val="accent2"/>
                  </w14:solidFill>
                </w14:textFill>
              </w:rPr>
              <w:t>1.非遗讲座:</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lang w:val="en-US" w:eastAsia="zh-CN"/>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lang w:val="en-US" w:eastAsia="zh-CN"/>
                <w14:textFill>
                  <w14:solidFill>
                    <w14:schemeClr w14:val="accent2"/>
                  </w14:solidFill>
                </w14:textFill>
              </w:rPr>
              <w:t>主题：文化与人的关系</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lang w:val="en-US" w:eastAsia="zh-CN"/>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lang w:val="en-US" w:eastAsia="zh-CN"/>
                <w14:textFill>
                  <w14:solidFill>
                    <w14:schemeClr w14:val="accent2"/>
                  </w14:solidFill>
                </w14:textFill>
              </w:rPr>
              <w:t>特点：阐释文化传习与人的生存，活态传习与人的财富的关系</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lang w:val="en-US" w:eastAsia="zh-CN"/>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lang w:val="en-US" w:eastAsia="zh-CN"/>
                <w14:textFill>
                  <w14:solidFill>
                    <w14:schemeClr w14:val="accent2"/>
                  </w14:solidFill>
                </w14:textFill>
              </w:rPr>
              <w:t>2.非遗技艺展示：</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lang w:val="en-US" w:eastAsia="zh-CN"/>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lang w:val="en-US" w:eastAsia="zh-CN"/>
                <w14:textFill>
                  <w14:solidFill>
                    <w14:schemeClr w14:val="accent2"/>
                  </w14:solidFill>
                </w14:textFill>
              </w:rPr>
              <w:t>主题：民间文艺展演</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lang w:val="en-US" w:eastAsia="zh-CN"/>
                <w14:textFill>
                  <w14:solidFill>
                    <w14:schemeClr w14:val="accent2"/>
                  </w14:solidFill>
                </w14:textFill>
              </w:rPr>
              <w:t>特点：邀约民间器乐及表演人士进行民间音乐及其家技艺表演。</w:t>
            </w:r>
          </w:p>
        </w:tc>
        <w:tc>
          <w:tcPr>
            <w:tcW w:w="1623" w:type="dxa"/>
            <w:vAlign w:val="top"/>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lang w:val="en-US" w:eastAsia="zh-CN"/>
                <w14:textFill>
                  <w14:solidFill>
                    <w14:schemeClr w14:val="accent2"/>
                  </w14:solidFill>
                </w14:textFill>
              </w:rPr>
              <w:t>马边媒体</w:t>
            </w:r>
          </w:p>
        </w:tc>
        <w:tc>
          <w:tcPr>
            <w:tcW w:w="989" w:type="dxa"/>
            <w:vAlign w:val="top"/>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lang w:val="en-US" w:eastAsia="zh-CN"/>
                <w14:textFill>
                  <w14:solidFill>
                    <w14:schemeClr w14:val="accent2"/>
                  </w14:solidFill>
                </w14:textFill>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lang w:val="en-US" w:eastAsia="zh-CN"/>
                <w14:textFill>
                  <w14:solidFill>
                    <w14:schemeClr w14:val="accent2"/>
                  </w14:solidFill>
                </w14:textFill>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lang w:val="en-US" w:eastAsia="zh-CN"/>
                <w14:textFill>
                  <w14:solidFill>
                    <w14:schemeClr w14:val="accent2"/>
                  </w14:solidFill>
                </w14:textFill>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lang w:val="en-US" w:eastAsia="zh-CN"/>
                <w14:textFill>
                  <w14:solidFill>
                    <w14:schemeClr w14:val="accent2"/>
                  </w14:solidFill>
                </w14:textFill>
              </w:rPr>
              <w:t>500人</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lang w:val="en-US" w:eastAsia="zh-CN"/>
                <w14:textFill>
                  <w14:solidFill>
                    <w14:schemeClr w14:val="accent2"/>
                  </w14:solidFill>
                </w14:textFill>
              </w:rPr>
              <w:t>马边民间大众、社会群体</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ED7D31" w:themeColor="accent2"/>
                <w:kern w:val="0"/>
                <w:sz w:val="18"/>
                <w:szCs w:val="18"/>
                <w:u w:val="none"/>
                <w:lang w:val="en-US" w:eastAsia="zh-CN" w:bidi="ar"/>
                <w14:textFill>
                  <w14:solidFill>
                    <w14:schemeClr w14:val="accent2"/>
                  </w14:solidFill>
                </w14:textFill>
              </w:rPr>
            </w:pPr>
            <w:r>
              <w:rPr>
                <w:rFonts w:hint="eastAsia" w:ascii="宋体" w:hAnsi="宋体" w:eastAsia="宋体" w:cs="宋体"/>
                <w:i w:val="0"/>
                <w:color w:val="000000"/>
                <w:kern w:val="0"/>
                <w:sz w:val="22"/>
                <w:szCs w:val="22"/>
                <w:u w:val="none"/>
                <w:lang w:val="en-US" w:eastAsia="zh-CN" w:bidi="ar"/>
              </w:rPr>
              <w:t>111</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lang w:eastAsia="zh-CN"/>
                <w14:textFill>
                  <w14:solidFill>
                    <w14:schemeClr w14:val="accent2"/>
                  </w14:solidFill>
                </w14:textFill>
              </w:rPr>
              <w:t>乐山市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lang w:eastAsia="zh-CN"/>
                <w14:textFill>
                  <w14:solidFill>
                    <w14:schemeClr w14:val="accent2"/>
                  </w14:solidFill>
                </w14:textFill>
              </w:rPr>
              <w:t>市中区2020年“文化和自然遗产日”——非遗进社区宣传展示活动</w:t>
            </w: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lang w:eastAsia="zh-CN"/>
                <w14:textFill>
                  <w14:solidFill>
                    <w14:schemeClr w14:val="accent2"/>
                  </w14:solidFill>
                </w14:textFill>
              </w:rPr>
              <w:t>6月13日</w:t>
            </w:r>
          </w:p>
        </w:tc>
        <w:tc>
          <w:tcPr>
            <w:tcW w:w="1230" w:type="dxa"/>
            <w:vAlign w:val="top"/>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lang w:val="en-US" w:eastAsia="zh-CN"/>
                <w14:textFill>
                  <w14:solidFill>
                    <w14:schemeClr w14:val="accent2"/>
                  </w14:solidFill>
                </w14:textFill>
              </w:rPr>
              <w:t>乐山新广场</w:t>
            </w:r>
          </w:p>
        </w:tc>
        <w:tc>
          <w:tcPr>
            <w:tcW w:w="4090" w:type="dxa"/>
            <w:vAlign w:val="top"/>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lang w:eastAsia="zh-CN"/>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lang w:eastAsia="zh-CN"/>
                <w14:textFill>
                  <w14:solidFill>
                    <w14:schemeClr w14:val="accent2"/>
                  </w14:solidFill>
                </w14:textFill>
              </w:rPr>
              <w:t>一是开展嘉州田园画展览，二是组织闲梁面塑、嘉州蛋雕、向家班狮舞等非遗项目进行现场展示，让群众亲自参与体验，使广大群众了解、认识市中区非遗项目，充分展示市中区非遗文化的魅力。</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p>
        </w:tc>
        <w:tc>
          <w:tcPr>
            <w:tcW w:w="1623" w:type="dxa"/>
            <w:vAlign w:val="top"/>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lang w:eastAsia="zh-CN"/>
                <w14:textFill>
                  <w14:solidFill>
                    <w14:schemeClr w14:val="accent2"/>
                  </w14:solidFill>
                </w14:textFill>
              </w:rPr>
              <w:t>来自市中区的报到、乐山新闻网</w:t>
            </w:r>
          </w:p>
        </w:tc>
        <w:tc>
          <w:tcPr>
            <w:tcW w:w="989" w:type="dxa"/>
            <w:vAlign w:val="top"/>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lang w:val="en-US" w:eastAsia="zh-CN"/>
                <w14:textFill>
                  <w14:solidFill>
                    <w14:schemeClr w14:val="accent2"/>
                  </w14:solidFill>
                </w14:textFill>
              </w:rPr>
              <w:t>5</w:t>
            </w:r>
            <w:r>
              <w:rPr>
                <w:rFonts w:hint="eastAsia" w:asciiTheme="minorEastAsia" w:hAnsiTheme="minorEastAsia" w:eastAsiaTheme="minorEastAsia" w:cstheme="minorEastAsia"/>
                <w:color w:val="ED7D31" w:themeColor="accent2"/>
                <w:sz w:val="18"/>
                <w:szCs w:val="18"/>
                <w:highlight w:val="none"/>
                <w:shd w:val="clear" w:color="auto" w:fill="auto"/>
                <w:lang w:eastAsia="zh-CN"/>
                <w14:textFill>
                  <w14:solidFill>
                    <w14:schemeClr w14:val="accent2"/>
                  </w14:solidFill>
                </w14:textFill>
              </w:rPr>
              <w:t>00人</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lang w:eastAsia="zh-CN"/>
                <w14:textFill>
                  <w14:solidFill>
                    <w14:schemeClr w14:val="accent2"/>
                  </w14:solidFill>
                </w14:textFill>
              </w:rPr>
              <w:t>市中区</w:t>
            </w:r>
          </w:p>
        </w:tc>
        <w:tc>
          <w:tcPr>
            <w:tcW w:w="611" w:type="dxa"/>
            <w:vAlign w:val="top"/>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5"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112</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eastAsia="zh-CN"/>
              </w:rPr>
              <w:t>乐山市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eastAsia="zh-CN"/>
              </w:rPr>
              <w:t>“笔墨写风骨  非遗谱春秋”2020年“文化和自然遗产日”宣传活动</w:t>
            </w: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eastAsia="zh-CN"/>
              </w:rPr>
              <w:t>6月11日—</w:t>
            </w:r>
            <w:r>
              <w:rPr>
                <w:rFonts w:hint="eastAsia" w:asciiTheme="minorEastAsia" w:hAnsiTheme="minorEastAsia" w:eastAsiaTheme="minorEastAsia" w:cstheme="minorEastAsia"/>
                <w:color w:val="auto"/>
                <w:sz w:val="18"/>
                <w:szCs w:val="18"/>
                <w:highlight w:val="none"/>
                <w:shd w:val="clear" w:color="auto" w:fill="auto"/>
                <w:lang w:val="en-US" w:eastAsia="zh-CN"/>
              </w:rPr>
              <w:t>14日</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eastAsia="zh-CN"/>
              </w:rPr>
              <w:t>五通桥区蔡金镇蔡金小学、冠英镇冠英学校、金山镇金山小学、金山镇辉山小学、区文化馆、区图书馆</w:t>
            </w:r>
          </w:p>
        </w:tc>
        <w:tc>
          <w:tcPr>
            <w:tcW w:w="4090" w:type="dxa"/>
            <w:vAlign w:val="top"/>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lang w:eastAsia="zh-CN"/>
              </w:rPr>
            </w:pPr>
            <w:r>
              <w:rPr>
                <w:rFonts w:hint="eastAsia" w:asciiTheme="minorEastAsia" w:hAnsiTheme="minorEastAsia" w:eastAsiaTheme="minorEastAsia" w:cstheme="minorEastAsia"/>
                <w:color w:val="auto"/>
                <w:sz w:val="18"/>
                <w:szCs w:val="18"/>
                <w:highlight w:val="none"/>
                <w:shd w:val="clear" w:color="auto" w:fill="auto"/>
                <w:lang w:eastAsia="zh-CN"/>
              </w:rPr>
              <w:t>（一）展览。1、非遗展览。五通桥区省级、市级及区级非遗项目，通过图片、文字、口头讲解等形式进行展出、介绍。2、硬笔书法展。精选五通桥区硬笔书法协会会员创作的40余幅佳作。</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eastAsia="zh-CN"/>
              </w:rPr>
              <w:t>（二）讲座。(利用学校朝会课的时间开展)现场开展非遗知识讲座。</w:t>
            </w: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eastAsia="zh-CN"/>
              </w:rPr>
              <w:t>区融媒体中心全程参与</w:t>
            </w:r>
          </w:p>
        </w:tc>
        <w:tc>
          <w:tcPr>
            <w:tcW w:w="989"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val="en-US" w:eastAsia="zh-CN"/>
              </w:rPr>
              <w:t>3</w:t>
            </w:r>
            <w:r>
              <w:rPr>
                <w:rFonts w:hint="eastAsia" w:asciiTheme="minorEastAsia" w:hAnsiTheme="minorEastAsia" w:eastAsiaTheme="minorEastAsia" w:cstheme="minorEastAsia"/>
                <w:color w:val="auto"/>
                <w:sz w:val="18"/>
                <w:szCs w:val="18"/>
                <w:highlight w:val="none"/>
                <w:shd w:val="clear" w:color="auto" w:fill="auto"/>
                <w:lang w:eastAsia="zh-CN"/>
              </w:rPr>
              <w:t>500人</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eastAsia="zh-CN"/>
              </w:rPr>
              <w:t>蔡金镇、冠英镇、金山镇、五通桥城区</w:t>
            </w:r>
          </w:p>
        </w:tc>
        <w:tc>
          <w:tcPr>
            <w:tcW w:w="611" w:type="dxa"/>
            <w:vAlign w:val="top"/>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5" w:hRule="atLeast"/>
          <w:jc w:val="center"/>
        </w:trPr>
        <w:tc>
          <w:tcPr>
            <w:tcW w:w="584" w:type="dxa"/>
            <w:vMerge w:val="restart"/>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宋体" w:hAnsi="宋体" w:eastAsia="宋体" w:cs="宋体"/>
                <w:i w:val="0"/>
                <w:color w:val="000000"/>
                <w:kern w:val="0"/>
                <w:sz w:val="22"/>
                <w:szCs w:val="22"/>
                <w:u w:val="none"/>
                <w:lang w:val="en-US" w:eastAsia="zh-CN" w:bidi="ar"/>
              </w:rPr>
              <w:t>113</w:t>
            </w:r>
          </w:p>
        </w:tc>
        <w:tc>
          <w:tcPr>
            <w:tcW w:w="977" w:type="dxa"/>
            <w:vMerge w:val="restart"/>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lang w:eastAsia="zh-CN"/>
                <w14:textFill>
                  <w14:solidFill>
                    <w14:schemeClr w14:val="accent2"/>
                  </w14:solidFill>
                </w14:textFill>
              </w:rPr>
              <w:t>乐山市</w:t>
            </w:r>
          </w:p>
        </w:tc>
        <w:tc>
          <w:tcPr>
            <w:tcW w:w="2483" w:type="dxa"/>
            <w:vMerge w:val="restart"/>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lang w:eastAsia="zh-CN"/>
                <w14:textFill>
                  <w14:solidFill>
                    <w14:schemeClr w14:val="accent2"/>
                  </w14:solidFill>
                </w14:textFill>
              </w:rPr>
              <w:t>夹江县2020年“文化和自然遗产日”宣传活动</w:t>
            </w: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lang w:eastAsia="zh-CN"/>
                <w14:textFill>
                  <w14:solidFill>
                    <w14:schemeClr w14:val="accent2"/>
                  </w14:solidFill>
                </w14:textFill>
              </w:rPr>
              <w:t>6月13日</w:t>
            </w:r>
          </w:p>
        </w:tc>
        <w:tc>
          <w:tcPr>
            <w:tcW w:w="1230" w:type="dxa"/>
            <w:vAlign w:val="top"/>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lang w:eastAsia="zh-CN"/>
                <w14:textFill>
                  <w14:solidFill>
                    <w14:schemeClr w14:val="accent2"/>
                  </w14:solidFill>
                </w14:textFill>
              </w:rPr>
              <w:t>夹江县藏羌彝文化产业走廊园区（禅意小镇）</w:t>
            </w:r>
          </w:p>
        </w:tc>
        <w:tc>
          <w:tcPr>
            <w:tcW w:w="4090" w:type="dxa"/>
            <w:vAlign w:val="top"/>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lang w:eastAsia="zh-CN"/>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lang w:eastAsia="zh-CN"/>
                <w14:textFill>
                  <w14:solidFill>
                    <w14:schemeClr w14:val="accent2"/>
                  </w14:solidFill>
                </w14:textFill>
              </w:rPr>
              <w:t>一、藏羌彝歌舞展演。</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lang w:eastAsia="zh-CN"/>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lang w:eastAsia="zh-CN"/>
                <w14:textFill>
                  <w14:solidFill>
                    <w14:schemeClr w14:val="accent2"/>
                  </w14:solidFill>
                </w14:textFill>
              </w:rPr>
              <w:t>二、设立展馆和非遗体验：1.藏羌彝文化展示馆；2.夹江年画馆及年画印制体验；3.夹江手工竹纸制作技艺展馆及操纸体验；4蝶翅画体验馆；5.中国红色收音机博物馆；6夹江城市展览馆；7.当信安喜文创展示馆；8.道千文化禅茶馆；9.迦南阁（金丝楠木展示馆）。</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lang w:eastAsia="zh-CN"/>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lang w:eastAsia="zh-CN"/>
                <w14:textFill>
                  <w14:solidFill>
                    <w14:schemeClr w14:val="accent2"/>
                  </w14:solidFill>
                </w14:textFill>
              </w:rPr>
              <w:t>三、.夹江非遗产品展示及销售。</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lang w:eastAsia="zh-CN"/>
                <w14:textFill>
                  <w14:solidFill>
                    <w14:schemeClr w14:val="accent2"/>
                  </w14:solidFill>
                </w14:textFill>
              </w:rPr>
              <w:t>四、设立咨询台，现场解答群众关于文化遗产方面的相关问题，现场发放宣传资料、同时推广各相关单位微信公众平台。</w:t>
            </w:r>
          </w:p>
        </w:tc>
        <w:tc>
          <w:tcPr>
            <w:tcW w:w="1623" w:type="dxa"/>
            <w:vAlign w:val="top"/>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lang w:eastAsia="zh-CN"/>
                <w14:textFill>
                  <w14:solidFill>
                    <w14:schemeClr w14:val="accent2"/>
                  </w14:solidFill>
                </w14:textFill>
              </w:rPr>
              <w:t>融媒体中心、县文化馆公众号</w:t>
            </w:r>
          </w:p>
        </w:tc>
        <w:tc>
          <w:tcPr>
            <w:tcW w:w="989" w:type="dxa"/>
            <w:vAlign w:val="top"/>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lang w:val="en-US" w:eastAsia="zh-CN"/>
                <w14:textFill>
                  <w14:solidFill>
                    <w14:schemeClr w14:val="accent2"/>
                  </w14:solidFill>
                </w14:textFill>
              </w:rPr>
              <w:t>20</w:t>
            </w:r>
            <w:r>
              <w:rPr>
                <w:rFonts w:hint="eastAsia" w:asciiTheme="minorEastAsia" w:hAnsiTheme="minorEastAsia" w:eastAsiaTheme="minorEastAsia" w:cstheme="minorEastAsia"/>
                <w:color w:val="ED7D31" w:themeColor="accent2"/>
                <w:sz w:val="18"/>
                <w:szCs w:val="18"/>
                <w:highlight w:val="none"/>
                <w:shd w:val="clear" w:color="auto" w:fill="auto"/>
                <w:lang w:eastAsia="zh-CN"/>
                <w14:textFill>
                  <w14:solidFill>
                    <w14:schemeClr w14:val="accent2"/>
                  </w14:solidFill>
                </w14:textFill>
              </w:rPr>
              <w:t>00人</w:t>
            </w:r>
          </w:p>
        </w:tc>
        <w:tc>
          <w:tcPr>
            <w:tcW w:w="1253" w:type="dxa"/>
            <w:vMerge w:val="restart"/>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lang w:val="en-US" w:eastAsia="zh-CN"/>
                <w14:textFill>
                  <w14:solidFill>
                    <w14:schemeClr w14:val="accent2"/>
                  </w14:solidFill>
                </w14:textFill>
              </w:rPr>
              <w:t>夹江县</w:t>
            </w:r>
          </w:p>
        </w:tc>
        <w:tc>
          <w:tcPr>
            <w:tcW w:w="611" w:type="dxa"/>
            <w:vMerge w:val="restart"/>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Merge w:val="continue"/>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p>
        </w:tc>
        <w:tc>
          <w:tcPr>
            <w:tcW w:w="977" w:type="dxa"/>
            <w:vMerge w:val="continue"/>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c>
          <w:tcPr>
            <w:tcW w:w="2483" w:type="dxa"/>
            <w:vMerge w:val="continue"/>
            <w:vAlign w:val="top"/>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lang w:eastAsia="zh-CN"/>
                <w14:textFill>
                  <w14:solidFill>
                    <w14:schemeClr w14:val="accent2"/>
                  </w14:solidFill>
                </w14:textFill>
              </w:rPr>
              <w:t>6月</w:t>
            </w:r>
            <w:r>
              <w:rPr>
                <w:rFonts w:hint="eastAsia" w:asciiTheme="minorEastAsia" w:hAnsiTheme="minorEastAsia" w:eastAsiaTheme="minorEastAsia" w:cstheme="minorEastAsia"/>
                <w:color w:val="ED7D31" w:themeColor="accent2"/>
                <w:sz w:val="18"/>
                <w:szCs w:val="18"/>
                <w:highlight w:val="none"/>
                <w:shd w:val="clear" w:color="auto" w:fill="auto"/>
                <w:lang w:val="en-US" w:eastAsia="zh-CN"/>
                <w14:textFill>
                  <w14:solidFill>
                    <w14:schemeClr w14:val="accent2"/>
                  </w14:solidFill>
                </w14:textFill>
              </w:rPr>
              <w:t>5</w:t>
            </w:r>
            <w:r>
              <w:rPr>
                <w:rFonts w:hint="eastAsia" w:asciiTheme="minorEastAsia" w:hAnsiTheme="minorEastAsia" w:eastAsiaTheme="minorEastAsia" w:cstheme="minorEastAsia"/>
                <w:color w:val="ED7D31" w:themeColor="accent2"/>
                <w:sz w:val="18"/>
                <w:szCs w:val="18"/>
                <w:highlight w:val="none"/>
                <w:shd w:val="clear" w:color="auto" w:fill="auto"/>
                <w:lang w:eastAsia="zh-CN"/>
                <w14:textFill>
                  <w14:solidFill>
                    <w14:schemeClr w14:val="accent2"/>
                  </w14:solidFill>
                </w14:textFill>
              </w:rPr>
              <w:t>日</w:t>
            </w:r>
          </w:p>
        </w:tc>
        <w:tc>
          <w:tcPr>
            <w:tcW w:w="1230" w:type="dxa"/>
            <w:vAlign w:val="top"/>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lang w:eastAsia="zh-CN"/>
                <w14:textFill>
                  <w14:solidFill>
                    <w14:schemeClr w14:val="accent2"/>
                  </w14:solidFill>
                </w14:textFill>
              </w:rPr>
              <w:t>夹江县文化馆</w:t>
            </w:r>
          </w:p>
        </w:tc>
        <w:tc>
          <w:tcPr>
            <w:tcW w:w="4090" w:type="dxa"/>
            <w:vAlign w:val="top"/>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lang w:eastAsia="zh-CN"/>
                <w14:textFill>
                  <w14:solidFill>
                    <w14:schemeClr w14:val="accent2"/>
                  </w14:solidFill>
                </w14:textFill>
              </w:rPr>
              <w:t xml:space="preserve"> 召开夹江县非遗工作会，为夹江县首批非遗传习基地、第四批非遗项目，第六批非遗传承人授牌及颁发证书。同时发放第六批乐山市级非遗传承人证书</w:t>
            </w:r>
          </w:p>
        </w:tc>
        <w:tc>
          <w:tcPr>
            <w:tcW w:w="1623" w:type="dxa"/>
            <w:vAlign w:val="top"/>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lang w:eastAsia="zh-CN"/>
                <w14:textFill>
                  <w14:solidFill>
                    <w14:schemeClr w14:val="accent2"/>
                  </w14:solidFill>
                </w14:textFill>
              </w:rPr>
              <w:t>融媒体中心、县文化馆公众号</w:t>
            </w:r>
          </w:p>
        </w:tc>
        <w:tc>
          <w:tcPr>
            <w:tcW w:w="989" w:type="dxa"/>
            <w:vAlign w:val="top"/>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lang w:eastAsia="zh-CN"/>
                <w14:textFill>
                  <w14:solidFill>
                    <w14:schemeClr w14:val="accent2"/>
                  </w14:solidFill>
                </w14:textFill>
              </w:rPr>
              <w:t>40人</w:t>
            </w:r>
          </w:p>
        </w:tc>
        <w:tc>
          <w:tcPr>
            <w:tcW w:w="1253" w:type="dxa"/>
            <w:vMerge w:val="continue"/>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c>
          <w:tcPr>
            <w:tcW w:w="611" w:type="dxa"/>
            <w:vMerge w:val="continue"/>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Merge w:val="continue"/>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p>
        </w:tc>
        <w:tc>
          <w:tcPr>
            <w:tcW w:w="977" w:type="dxa"/>
            <w:vMerge w:val="continue"/>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c>
          <w:tcPr>
            <w:tcW w:w="2483" w:type="dxa"/>
            <w:vMerge w:val="continue"/>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lang w:eastAsia="zh-CN"/>
                <w14:textFill>
                  <w14:solidFill>
                    <w14:schemeClr w14:val="accent2"/>
                  </w14:solidFill>
                </w14:textFill>
              </w:rPr>
              <w:t>6月1日—30日</w:t>
            </w:r>
          </w:p>
        </w:tc>
        <w:tc>
          <w:tcPr>
            <w:tcW w:w="1230" w:type="dxa"/>
            <w:vAlign w:val="top"/>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lang w:eastAsia="zh-CN"/>
                <w14:textFill>
                  <w14:solidFill>
                    <w14:schemeClr w14:val="accent2"/>
                  </w14:solidFill>
                </w14:textFill>
              </w:rPr>
              <w:t>夹江县文化馆</w:t>
            </w:r>
          </w:p>
        </w:tc>
        <w:tc>
          <w:tcPr>
            <w:tcW w:w="4090" w:type="dxa"/>
            <w:vAlign w:val="top"/>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lang w:eastAsia="zh-CN"/>
                <w14:textFill>
                  <w14:solidFill>
                    <w14:schemeClr w14:val="accent2"/>
                  </w14:solidFill>
                </w14:textFill>
              </w:rPr>
              <w:t>开展夹江年画免费培训。</w:t>
            </w:r>
          </w:p>
        </w:tc>
        <w:tc>
          <w:tcPr>
            <w:tcW w:w="1623" w:type="dxa"/>
            <w:vAlign w:val="top"/>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lang w:eastAsia="zh-CN"/>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lang w:eastAsia="zh-CN"/>
                <w14:textFill>
                  <w14:solidFill>
                    <w14:schemeClr w14:val="accent2"/>
                  </w14:solidFill>
                </w14:textFill>
              </w:rPr>
              <w:t>融媒体中心、县文化馆公</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lang w:eastAsia="zh-CN"/>
                <w14:textFill>
                  <w14:solidFill>
                    <w14:schemeClr w14:val="accent2"/>
                  </w14:solidFill>
                </w14:textFill>
              </w:rPr>
              <w:t>众号</w:t>
            </w:r>
          </w:p>
        </w:tc>
        <w:tc>
          <w:tcPr>
            <w:tcW w:w="989" w:type="dxa"/>
            <w:vAlign w:val="top"/>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lang w:eastAsia="zh-CN"/>
                <w14:textFill>
                  <w14:solidFill>
                    <w14:schemeClr w14:val="accent2"/>
                  </w14:solidFill>
                </w14:textFill>
              </w:rPr>
              <w:t>20人</w:t>
            </w:r>
          </w:p>
        </w:tc>
        <w:tc>
          <w:tcPr>
            <w:tcW w:w="1253" w:type="dxa"/>
            <w:vMerge w:val="continue"/>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c>
          <w:tcPr>
            <w:tcW w:w="611" w:type="dxa"/>
            <w:vMerge w:val="continue"/>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Merge w:val="continue"/>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p>
        </w:tc>
        <w:tc>
          <w:tcPr>
            <w:tcW w:w="977" w:type="dxa"/>
            <w:vMerge w:val="continue"/>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c>
          <w:tcPr>
            <w:tcW w:w="2483" w:type="dxa"/>
            <w:vMerge w:val="continue"/>
            <w:vAlign w:val="top"/>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lang w:eastAsia="zh-CN"/>
                <w14:textFill>
                  <w14:solidFill>
                    <w14:schemeClr w14:val="accent2"/>
                  </w14:solidFill>
                </w14:textFill>
              </w:rPr>
              <w:t>6月13日</w:t>
            </w:r>
          </w:p>
        </w:tc>
        <w:tc>
          <w:tcPr>
            <w:tcW w:w="1230" w:type="dxa"/>
            <w:vAlign w:val="top"/>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lang w:val="en-US" w:eastAsia="zh-CN"/>
                <w14:textFill>
                  <w14:solidFill>
                    <w14:schemeClr w14:val="accent2"/>
                  </w14:solidFill>
                </w14:textFill>
              </w:rPr>
              <w:t>线上（文化馆微信公众号）</w:t>
            </w:r>
          </w:p>
        </w:tc>
        <w:tc>
          <w:tcPr>
            <w:tcW w:w="4090" w:type="dxa"/>
            <w:vAlign w:val="top"/>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lang w:val="en-US" w:eastAsia="zh-CN"/>
                <w14:textFill>
                  <w14:solidFill>
                    <w14:schemeClr w14:val="accent2"/>
                  </w14:solidFill>
                </w14:textFill>
              </w:rPr>
              <w:t>"非遗讲堂-跟随传承人学习夹江豆腐乳制作"。</w:t>
            </w:r>
          </w:p>
        </w:tc>
        <w:tc>
          <w:tcPr>
            <w:tcW w:w="1623" w:type="dxa"/>
            <w:vAlign w:val="top"/>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p>
        </w:tc>
        <w:tc>
          <w:tcPr>
            <w:tcW w:w="989" w:type="dxa"/>
            <w:vAlign w:val="top"/>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lang w:val="en-US" w:eastAsia="zh-CN"/>
                <w14:textFill>
                  <w14:solidFill>
                    <w14:schemeClr w14:val="accent2"/>
                  </w14:solidFill>
                </w14:textFill>
              </w:rPr>
              <w:t>200人</w:t>
            </w:r>
          </w:p>
        </w:tc>
        <w:tc>
          <w:tcPr>
            <w:tcW w:w="1253" w:type="dxa"/>
            <w:vMerge w:val="continue"/>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c>
          <w:tcPr>
            <w:tcW w:w="611" w:type="dxa"/>
            <w:vMerge w:val="continue"/>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114</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南充市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全域宣传活动</w:t>
            </w: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6月6日</w:t>
            </w:r>
            <w:r>
              <w:rPr>
                <w:rFonts w:hint="eastAsia" w:asciiTheme="minorEastAsia" w:hAnsiTheme="minorEastAsia" w:eastAsiaTheme="minorEastAsia" w:cstheme="minorEastAsia"/>
                <w:color w:val="auto"/>
                <w:sz w:val="18"/>
                <w:szCs w:val="18"/>
                <w:highlight w:val="none"/>
                <w:shd w:val="clear" w:color="auto" w:fill="auto"/>
                <w:lang w:eastAsia="zh-CN"/>
              </w:rPr>
              <w:t>—</w:t>
            </w:r>
            <w:r>
              <w:rPr>
                <w:rFonts w:hint="eastAsia" w:asciiTheme="minorEastAsia" w:hAnsiTheme="minorEastAsia" w:eastAsiaTheme="minorEastAsia" w:cstheme="minorEastAsia"/>
                <w:color w:val="auto"/>
                <w:sz w:val="18"/>
                <w:szCs w:val="18"/>
                <w:highlight w:val="none"/>
                <w:shd w:val="clear" w:color="auto" w:fill="auto"/>
              </w:rPr>
              <w:t>6月16日</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城区街头、社区、学校等，</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区域内重点乡镇集市</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广播宣传、视频播放、发放非遗宣传资料资料</w:t>
            </w: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南充晚报</w:t>
            </w:r>
            <w:r>
              <w:rPr>
                <w:rFonts w:hint="eastAsia" w:asciiTheme="minorEastAsia" w:hAnsiTheme="minorEastAsia" w:eastAsiaTheme="minorEastAsia" w:cstheme="minorEastAsia"/>
                <w:color w:val="auto"/>
                <w:sz w:val="18"/>
                <w:szCs w:val="18"/>
                <w:highlight w:val="none"/>
                <w:shd w:val="clear" w:color="auto" w:fill="auto"/>
                <w:lang w:eastAsia="zh-CN"/>
              </w:rPr>
              <w:t>、</w:t>
            </w:r>
            <w:r>
              <w:rPr>
                <w:rFonts w:hint="eastAsia" w:asciiTheme="minorEastAsia" w:hAnsiTheme="minorEastAsia" w:eastAsiaTheme="minorEastAsia" w:cstheme="minorEastAsia"/>
                <w:color w:val="auto"/>
                <w:sz w:val="18"/>
                <w:szCs w:val="18"/>
                <w:highlight w:val="none"/>
                <w:shd w:val="clear" w:color="auto" w:fill="auto"/>
              </w:rPr>
              <w:t>南充电视台</w:t>
            </w:r>
            <w:r>
              <w:rPr>
                <w:rFonts w:hint="eastAsia" w:asciiTheme="minorEastAsia" w:hAnsiTheme="minorEastAsia" w:eastAsiaTheme="minorEastAsia" w:cstheme="minorEastAsia"/>
                <w:color w:val="auto"/>
                <w:sz w:val="18"/>
                <w:szCs w:val="18"/>
                <w:highlight w:val="none"/>
                <w:shd w:val="clear" w:color="auto" w:fill="auto"/>
                <w:lang w:eastAsia="zh-CN"/>
              </w:rPr>
              <w:t>、</w:t>
            </w:r>
            <w:r>
              <w:rPr>
                <w:rFonts w:hint="eastAsia" w:asciiTheme="minorEastAsia" w:hAnsiTheme="minorEastAsia" w:eastAsiaTheme="minorEastAsia" w:cstheme="minorEastAsia"/>
                <w:color w:val="auto"/>
                <w:sz w:val="18"/>
                <w:szCs w:val="18"/>
                <w:highlight w:val="none"/>
                <w:shd w:val="clear" w:color="auto" w:fill="auto"/>
              </w:rPr>
              <w:t>微高坪</w:t>
            </w:r>
          </w:p>
        </w:tc>
        <w:tc>
          <w:tcPr>
            <w:tcW w:w="989"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10000人</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高坪</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115</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南充市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非物质文化遗产法规宣传普及活动</w:t>
            </w: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6月12日</w:t>
            </w:r>
            <w:r>
              <w:rPr>
                <w:rFonts w:hint="eastAsia" w:asciiTheme="minorEastAsia" w:hAnsiTheme="minorEastAsia" w:eastAsiaTheme="minorEastAsia" w:cstheme="minorEastAsia"/>
                <w:color w:val="auto"/>
                <w:sz w:val="18"/>
                <w:szCs w:val="18"/>
                <w:highlight w:val="none"/>
                <w:shd w:val="clear" w:color="auto" w:fill="auto"/>
                <w:lang w:eastAsia="zh-CN"/>
              </w:rPr>
              <w:t>—</w:t>
            </w:r>
            <w:r>
              <w:rPr>
                <w:rFonts w:hint="eastAsia" w:asciiTheme="minorEastAsia" w:hAnsiTheme="minorEastAsia" w:eastAsiaTheme="minorEastAsia" w:cstheme="minorEastAsia"/>
                <w:color w:val="auto"/>
                <w:sz w:val="18"/>
                <w:szCs w:val="18"/>
                <w:highlight w:val="none"/>
                <w:shd w:val="clear" w:color="auto" w:fill="auto"/>
              </w:rPr>
              <w:t>6月14日</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阆中古城贡院广场</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1.印制国、省、市非遗法规读物，向广大市民免费发放。   2.制作图文展板展示宣传本地区非遗保护工作成效，从而树立群众法律意识，让广大群众了解非遗，热爱非遗并积极参与非遗保护工作。</w:t>
            </w: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邀请媒体宣传报道</w:t>
            </w:r>
          </w:p>
        </w:tc>
        <w:tc>
          <w:tcPr>
            <w:tcW w:w="989"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30000人</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阆中古城及七里、江南、沙溪社区</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116</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南充市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阆中文化遗产日惠民展演活动</w:t>
            </w: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6月12日</w:t>
            </w:r>
            <w:r>
              <w:rPr>
                <w:rFonts w:hint="eastAsia" w:asciiTheme="minorEastAsia" w:hAnsiTheme="minorEastAsia" w:eastAsiaTheme="minorEastAsia" w:cstheme="minorEastAsia"/>
                <w:color w:val="auto"/>
                <w:sz w:val="18"/>
                <w:szCs w:val="18"/>
                <w:highlight w:val="none"/>
                <w:shd w:val="clear" w:color="auto" w:fill="auto"/>
                <w:lang w:eastAsia="zh-CN"/>
              </w:rPr>
              <w:t>—</w:t>
            </w:r>
            <w:r>
              <w:rPr>
                <w:rFonts w:hint="eastAsia" w:asciiTheme="minorEastAsia" w:hAnsiTheme="minorEastAsia" w:eastAsiaTheme="minorEastAsia" w:cstheme="minorEastAsia"/>
                <w:color w:val="auto"/>
                <w:sz w:val="18"/>
                <w:szCs w:val="18"/>
                <w:highlight w:val="none"/>
                <w:shd w:val="clear" w:color="auto" w:fill="auto"/>
              </w:rPr>
              <w:t>6月14日</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阆中市</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1.涉及五个活动地点开展展览、表演、促销活动，针对广大市民游客实行免费开放，提供义务讲解；2.开展皮影戏公益性演出30场次；3.丝毯作品、刺绣作品、醋产品折扣优惠促销活动，形成多点位活动热点。</w:t>
            </w: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邀请媒体宣传报道</w:t>
            </w:r>
          </w:p>
        </w:tc>
        <w:tc>
          <w:tcPr>
            <w:tcW w:w="989"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100000人</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阆中古城</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0"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117</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南充市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“阆中非遗保护与旅游融合”主题研讨会</w:t>
            </w: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6月13日</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阆中皮影博物馆</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开展阆中非遗保护工作如何与当地旅游深度融合主题研讨。邀请各行专家、代表性传承人就非遗和旅游的关系、如何建立非遗旅游合作渠道、如何利用旅游的发展来提升非遗保护工作进行深度研讨，形成文字性指导意见和建议，并提交相关部门。</w:t>
            </w: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邀请媒体宣传报道</w:t>
            </w:r>
          </w:p>
        </w:tc>
        <w:tc>
          <w:tcPr>
            <w:tcW w:w="989"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50人</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阆中古城</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5"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118</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南充市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保护非遗人人有责</w:t>
            </w: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lang w:eastAsia="zh-CN"/>
              </w:rPr>
            </w:pPr>
            <w:r>
              <w:rPr>
                <w:rFonts w:hint="eastAsia" w:asciiTheme="minorEastAsia" w:hAnsiTheme="minorEastAsia" w:eastAsiaTheme="minorEastAsia" w:cstheme="minorEastAsia"/>
                <w:color w:val="auto"/>
                <w:sz w:val="18"/>
                <w:szCs w:val="18"/>
                <w:highlight w:val="none"/>
                <w:shd w:val="clear" w:color="auto" w:fill="auto"/>
              </w:rPr>
              <w:t>6月5</w:t>
            </w:r>
            <w:r>
              <w:rPr>
                <w:rFonts w:hint="eastAsia" w:asciiTheme="minorEastAsia" w:hAnsiTheme="minorEastAsia" w:eastAsiaTheme="minorEastAsia" w:cstheme="minorEastAsia"/>
                <w:color w:val="auto"/>
                <w:sz w:val="18"/>
                <w:szCs w:val="18"/>
                <w:highlight w:val="none"/>
                <w:shd w:val="clear" w:color="auto" w:fill="auto"/>
                <w:lang w:eastAsia="zh-CN"/>
              </w:rPr>
              <w:t>日</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绥山广场</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现场展示《百灵口哨》、《面塑》、《根雕》、《宫廷宝扇》、《营山红油》、《营山凉面》、《砸酒》等非遗项目，制作展板和非遗法律、法规宣传单，利用广场两个LED显示屏播放制作的非遗项目《翻山铰子》、《庙会》、等影视资料。民众可亲自与传承人交流、学习，更深入的了解非遗，热爱非遗，保护非遗。</w:t>
            </w: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邀请电视台拍摄活动报道，邀请宣传部报道组记者撰写非遗活动实况在“营山生活”和营山县文化馆网站宣传报道。</w:t>
            </w:r>
          </w:p>
        </w:tc>
        <w:tc>
          <w:tcPr>
            <w:tcW w:w="989"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5000</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郎池镇、城南镇、绥安街道</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default" w:asciiTheme="minorEastAsia" w:hAnsiTheme="minorEastAsia" w:eastAsiaTheme="minorEastAsia" w:cstheme="minorEastAsia"/>
                <w:color w:val="auto"/>
                <w:sz w:val="18"/>
                <w:szCs w:val="18"/>
                <w:lang w:val="en-US"/>
              </w:rPr>
            </w:pPr>
            <w:r>
              <w:rPr>
                <w:rFonts w:hint="eastAsia" w:ascii="宋体" w:hAnsi="宋体" w:eastAsia="宋体" w:cs="宋体"/>
                <w:i w:val="0"/>
                <w:color w:val="000000"/>
                <w:kern w:val="0"/>
                <w:sz w:val="22"/>
                <w:szCs w:val="22"/>
                <w:u w:val="none"/>
                <w:lang w:val="en-US" w:eastAsia="zh-CN" w:bidi="ar"/>
              </w:rPr>
              <w:t>119</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南充市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非遗图片展</w:t>
            </w: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6月1日</w:t>
            </w:r>
            <w:r>
              <w:rPr>
                <w:rFonts w:hint="eastAsia" w:asciiTheme="minorEastAsia" w:hAnsiTheme="minorEastAsia" w:eastAsiaTheme="minorEastAsia" w:cstheme="minorEastAsia"/>
                <w:color w:val="auto"/>
                <w:sz w:val="18"/>
                <w:szCs w:val="18"/>
                <w:highlight w:val="none"/>
                <w:shd w:val="clear" w:color="auto" w:fill="auto"/>
                <w:lang w:eastAsia="zh-CN"/>
              </w:rPr>
              <w:t>—</w:t>
            </w:r>
            <w:r>
              <w:rPr>
                <w:rFonts w:hint="eastAsia" w:asciiTheme="minorEastAsia" w:hAnsiTheme="minorEastAsia" w:eastAsiaTheme="minorEastAsia" w:cstheme="minorEastAsia"/>
                <w:color w:val="auto"/>
                <w:sz w:val="18"/>
                <w:szCs w:val="18"/>
                <w:highlight w:val="none"/>
                <w:shd w:val="clear" w:color="auto" w:fill="auto"/>
              </w:rPr>
              <w:t>6月15日</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相如文化公园</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展示一年来蓬安非遗开展情况、成果等内容。</w:t>
            </w: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市、县媒体</w:t>
            </w:r>
          </w:p>
        </w:tc>
        <w:tc>
          <w:tcPr>
            <w:tcW w:w="989"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非遗工作人员10人观众</w:t>
            </w:r>
            <w:r>
              <w:rPr>
                <w:rFonts w:hint="eastAsia" w:asciiTheme="minorEastAsia" w:hAnsiTheme="minorEastAsia" w:eastAsiaTheme="minorEastAsia" w:cstheme="minorEastAsia"/>
                <w:color w:val="auto"/>
                <w:sz w:val="18"/>
                <w:szCs w:val="18"/>
                <w:highlight w:val="none"/>
                <w:shd w:val="clear" w:color="auto" w:fill="auto"/>
              </w:rPr>
              <w:tab/>
            </w:r>
            <w:r>
              <w:rPr>
                <w:rFonts w:hint="eastAsia" w:asciiTheme="minorEastAsia" w:hAnsiTheme="minorEastAsia" w:eastAsiaTheme="minorEastAsia" w:cstheme="minorEastAsia"/>
                <w:color w:val="auto"/>
                <w:sz w:val="18"/>
                <w:szCs w:val="18"/>
                <w:highlight w:val="none"/>
                <w:shd w:val="clear" w:color="auto" w:fill="auto"/>
              </w:rPr>
              <w:t>5万人。</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县城城区</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default" w:asciiTheme="minorEastAsia" w:hAnsiTheme="minorEastAsia" w:eastAsiaTheme="minorEastAsia" w:cstheme="minorEastAsia"/>
                <w:color w:val="ED7D31" w:themeColor="accent2"/>
                <w:sz w:val="18"/>
                <w:szCs w:val="18"/>
                <w:lang w:val="en-US"/>
                <w14:textFill>
                  <w14:solidFill>
                    <w14:schemeClr w14:val="accent2"/>
                  </w14:solidFill>
                </w14:textFill>
              </w:rPr>
            </w:pPr>
            <w:r>
              <w:rPr>
                <w:rFonts w:hint="eastAsia" w:ascii="宋体" w:hAnsi="宋体" w:eastAsia="宋体" w:cs="宋体"/>
                <w:i w:val="0"/>
                <w:color w:val="000000"/>
                <w:kern w:val="0"/>
                <w:sz w:val="22"/>
                <w:szCs w:val="22"/>
                <w:u w:val="none"/>
                <w:lang w:val="en-US" w:eastAsia="zh-CN" w:bidi="ar"/>
              </w:rPr>
              <w:t>120</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t>南充市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t>非遗文化展</w:t>
            </w: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lang w:val="en-US" w:eastAsia="zh-CN"/>
                <w14:textFill>
                  <w14:solidFill>
                    <w14:schemeClr w14:val="accent2"/>
                  </w14:solidFill>
                </w14:textFill>
              </w:rPr>
              <w:t>6</w:t>
            </w:r>
            <w: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t>月</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t>百牛渡江、周子古镇、相如故城景区</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t>将蓬安非遗文化在蓬安景区进行常态性的展示</w:t>
            </w: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t>国、省、市、县媒体</w:t>
            </w:r>
          </w:p>
        </w:tc>
        <w:tc>
          <w:tcPr>
            <w:tcW w:w="989"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t>1</w:t>
            </w:r>
            <w:r>
              <w:rPr>
                <w:rFonts w:hint="eastAsia" w:asciiTheme="minorEastAsia" w:hAnsiTheme="minorEastAsia" w:eastAsiaTheme="minorEastAsia" w:cstheme="minorEastAsia"/>
                <w:color w:val="ED7D31" w:themeColor="accent2"/>
                <w:sz w:val="18"/>
                <w:szCs w:val="18"/>
                <w:highlight w:val="none"/>
                <w:shd w:val="clear" w:color="auto" w:fill="auto"/>
                <w:lang w:val="en-US" w:eastAsia="zh-CN"/>
                <w14:textFill>
                  <w14:solidFill>
                    <w14:schemeClr w14:val="accent2"/>
                  </w14:solidFill>
                </w14:textFill>
              </w:rPr>
              <w:t>0000人</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t>省内</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宋体" w:hAnsi="宋体" w:eastAsia="宋体" w:cs="宋体"/>
                <w:i w:val="0"/>
                <w:color w:val="000000"/>
                <w:kern w:val="0"/>
                <w:sz w:val="22"/>
                <w:szCs w:val="22"/>
                <w:u w:val="none"/>
                <w:lang w:val="en-US" w:eastAsia="zh-CN" w:bidi="ar"/>
              </w:rPr>
              <w:t>121</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t>南充市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t>非遗美食展</w:t>
            </w: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t>6月1日</w:t>
            </w:r>
            <w:r>
              <w:rPr>
                <w:rFonts w:hint="eastAsia" w:asciiTheme="minorEastAsia" w:hAnsiTheme="minorEastAsia" w:eastAsiaTheme="minorEastAsia" w:cstheme="minorEastAsia"/>
                <w:color w:val="ED7D31" w:themeColor="accent2"/>
                <w:sz w:val="18"/>
                <w:szCs w:val="18"/>
                <w:highlight w:val="none"/>
                <w:shd w:val="clear" w:color="auto" w:fill="auto"/>
                <w:lang w:eastAsia="zh-CN"/>
                <w14:textFill>
                  <w14:solidFill>
                    <w14:schemeClr w14:val="accent2"/>
                  </w14:solidFill>
                </w14:textFill>
              </w:rPr>
              <w:t>—</w:t>
            </w:r>
            <w: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t>6月15日</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t>百牛渡江景区</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t>以非遗“八大碗”为基础，将蓬安非遗美食在百牛渡江景区“牛街”进行展示，吸引游客，增强文旅活力，传承非遗美食文化。</w:t>
            </w: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t>国、省、市、县媒体</w:t>
            </w:r>
          </w:p>
        </w:tc>
        <w:tc>
          <w:tcPr>
            <w:tcW w:w="989"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t>非遗人员40人，观众及游客20万人。</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t>省内</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122</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南充市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非遗产宣传展示</w:t>
            </w: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6月13日</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德园广场</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在德园广场进行集中全县县级及以上非遗项目，强化非遗保护意识，丰富群众文化生活。</w:t>
            </w: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拟邀请多家媒体宣传</w:t>
            </w:r>
          </w:p>
        </w:tc>
        <w:tc>
          <w:tcPr>
            <w:tcW w:w="989"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1000人次以上</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仪陇县新政镇</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123</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南充市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仪陇县剪纸体验日</w:t>
            </w: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6月底前</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仪陇县剪纸博物馆</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剪纸传承人现场演示，并对前来参观学习的游客、学生等开展传习</w:t>
            </w: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拟邀请县、市级媒体宣传</w:t>
            </w:r>
          </w:p>
        </w:tc>
        <w:tc>
          <w:tcPr>
            <w:tcW w:w="989"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300人次以上</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仪陇县新政镇</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124</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lang w:eastAsia="zh-CN"/>
              </w:rPr>
            </w:pPr>
            <w:r>
              <w:rPr>
                <w:rFonts w:hint="eastAsia" w:asciiTheme="minorEastAsia" w:hAnsiTheme="minorEastAsia" w:eastAsiaTheme="minorEastAsia" w:cstheme="minorEastAsia"/>
                <w:color w:val="auto"/>
                <w:sz w:val="18"/>
                <w:szCs w:val="18"/>
                <w:highlight w:val="none"/>
                <w:shd w:val="clear" w:color="auto" w:fill="auto"/>
                <w:lang w:eastAsia="zh-CN"/>
              </w:rPr>
              <w:t>宜宾市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宜宾市2020年非物质文化遗产展示活动</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—非遗传承、健康生活</w:t>
            </w: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6月11日—13日</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宜宾市</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通过宜宾新闻网、宜宾文旅等媒体平台宣传《中华人民共和国非物质文化遗产法》《四川非物质文化遗产条例》等法律法规，宣传展示具有宜宾特色的医药、饮食类非遗项目，倡导健康生活理念。</w:t>
            </w: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宜宾新闻网、宜宾文旅等</w:t>
            </w:r>
          </w:p>
        </w:tc>
        <w:tc>
          <w:tcPr>
            <w:tcW w:w="989"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10000余人</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宜宾市</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5"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125</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eastAsia="zh-CN"/>
              </w:rPr>
              <w:t>宜宾市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翠屏区2020年非物质文化遗产展示活动</w:t>
            </w: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6月13日</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李庄镇高桥村</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以竹为主题的非遗项目展示。通过现场制作、互动交流等形式充分展示我区竹资源的丰富性和多样性，体现非遗与人民群众生活的密切联系，展现非遗的当代活力。</w:t>
            </w: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宜宾日报、宜宾晚报、翠屏区融媒体中心</w:t>
            </w:r>
          </w:p>
        </w:tc>
        <w:tc>
          <w:tcPr>
            <w:tcW w:w="989"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200人</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翠屏区李庄镇</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0" w:hRule="atLeast"/>
          <w:jc w:val="center"/>
        </w:trPr>
        <w:tc>
          <w:tcPr>
            <w:tcW w:w="584" w:type="dxa"/>
            <w:vAlign w:val="center"/>
          </w:tcPr>
          <w:p>
            <w:pPr>
              <w:keepNext w:val="0"/>
              <w:keepLines w:val="0"/>
              <w:widowControl/>
              <w:suppressLineNumbers w:val="0"/>
              <w:jc w:val="right"/>
              <w:textAlignment w:val="center"/>
              <w:rPr>
                <w:rFonts w:hint="default" w:asciiTheme="minorEastAsia" w:hAnsiTheme="minorEastAsia" w:eastAsiaTheme="minorEastAsia" w:cstheme="minorEastAsia"/>
                <w:i w:val="0"/>
                <w:color w:val="auto"/>
                <w:kern w:val="0"/>
                <w:sz w:val="18"/>
                <w:szCs w:val="18"/>
                <w:u w:val="none"/>
                <w:lang w:val="en-US" w:eastAsia="zh-CN" w:bidi="ar"/>
              </w:rPr>
            </w:pPr>
            <w:r>
              <w:rPr>
                <w:rFonts w:hint="eastAsia" w:ascii="宋体" w:hAnsi="宋体" w:eastAsia="宋体" w:cs="宋体"/>
                <w:i w:val="0"/>
                <w:color w:val="000000"/>
                <w:kern w:val="0"/>
                <w:sz w:val="22"/>
                <w:szCs w:val="22"/>
                <w:u w:val="none"/>
                <w:lang w:val="en-US" w:eastAsia="zh-CN" w:bidi="ar"/>
              </w:rPr>
              <w:t>126</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eastAsia="zh-CN"/>
              </w:rPr>
              <w:t>宜宾市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共同抗疫 美好生活—非遗项目宣传展示活动</w:t>
            </w: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6月12日</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线上媒体宣传、线下非遗项目展示(叙州区泥溪镇、合什镇）</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通过叙州之窗等线上公众媒体宣传，线下非遗项目展示永乐古窖传统酿造技艺、合什手工面、泥溪芝麻香糕传统技艺制作，系统展示非物质文化遗产保护成果，让更多老百姓了解非遗，让非遗融入大众生活。</w:t>
            </w: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叙州区融媒体中心</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叙州之窗</w:t>
            </w:r>
          </w:p>
        </w:tc>
        <w:tc>
          <w:tcPr>
            <w:tcW w:w="989"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1000余人</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叙州区及周边乡镇</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宋体" w:hAnsi="宋体" w:eastAsia="宋体" w:cs="宋体"/>
                <w:i w:val="0"/>
                <w:color w:val="000000"/>
                <w:kern w:val="0"/>
                <w:sz w:val="22"/>
                <w:szCs w:val="22"/>
                <w:u w:val="none"/>
                <w:lang w:val="en-US" w:eastAsia="zh-CN" w:bidi="ar"/>
              </w:rPr>
              <w:t>127</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eastAsia="zh-CN"/>
              </w:rPr>
              <w:t>宜宾市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非遗产品展销暨非遗项目图片展览</w:t>
            </w: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6月13日—14日</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南溪区仙源广场</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举办非遗购物节，展销部分非遗特色产品，同时举办南溪非遗项目图片展。提高群众对非遗的知晓率和参与度。扩大非遗产品线上线下销售渠道。</w:t>
            </w: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区融媒体中心及区内自媒体</w:t>
            </w:r>
          </w:p>
        </w:tc>
        <w:tc>
          <w:tcPr>
            <w:tcW w:w="989"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300人</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南溪区</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128</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eastAsia="zh-CN"/>
              </w:rPr>
              <w:t>宜宾市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非遗传承、健康生活</w:t>
            </w: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6月12日</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珙县巡场镇双三公园</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珙县文化和自然遗产的传承、保护、展示、法律法规的宣传以及研讨医药和餐饮类非遗项目更好地为群众健康生活服务。</w:t>
            </w: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县融媒体中心等媒体</w:t>
            </w:r>
          </w:p>
        </w:tc>
        <w:tc>
          <w:tcPr>
            <w:tcW w:w="989"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3000人</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珙县巡场镇及周边乡镇</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jc w:val="center"/>
        </w:trPr>
        <w:tc>
          <w:tcPr>
            <w:tcW w:w="584" w:type="dxa"/>
            <w:vAlign w:val="center"/>
          </w:tcPr>
          <w:p>
            <w:pPr>
              <w:keepNext w:val="0"/>
              <w:keepLines w:val="0"/>
              <w:widowControl/>
              <w:suppressLineNumbers w:val="0"/>
              <w:jc w:val="right"/>
              <w:textAlignment w:val="center"/>
              <w:rPr>
                <w:rFonts w:hint="default" w:asciiTheme="minorEastAsia" w:hAnsiTheme="minorEastAsia" w:eastAsiaTheme="minorEastAsia" w:cstheme="minorEastAsia"/>
                <w:color w:val="auto"/>
                <w:sz w:val="18"/>
                <w:szCs w:val="18"/>
                <w:lang w:val="en-US"/>
              </w:rPr>
            </w:pPr>
            <w:r>
              <w:rPr>
                <w:rFonts w:hint="eastAsia" w:ascii="宋体" w:hAnsi="宋体" w:eastAsia="宋体" w:cs="宋体"/>
                <w:i w:val="0"/>
                <w:color w:val="000000"/>
                <w:kern w:val="0"/>
                <w:sz w:val="22"/>
                <w:szCs w:val="22"/>
                <w:u w:val="none"/>
                <w:lang w:val="en-US" w:eastAsia="zh-CN" w:bidi="ar"/>
              </w:rPr>
              <w:t>129</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eastAsia="zh-CN"/>
              </w:rPr>
              <w:t>宜宾市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非遗宣传展示活动</w:t>
            </w: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6月13日</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竹都广场</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1.通过设立宣传台，宣传“非物质文化遗产保护”法律法规等。2.组织开展竹簧工艺精品展和竹簧工艺雕刻技艺现场展示活动。</w:t>
            </w: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拟邀请县融媒体中心宣传</w:t>
            </w:r>
          </w:p>
        </w:tc>
        <w:tc>
          <w:tcPr>
            <w:tcW w:w="989"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lang w:eastAsia="zh-CN"/>
              </w:rPr>
            </w:pPr>
            <w:r>
              <w:rPr>
                <w:rFonts w:hint="eastAsia" w:asciiTheme="minorEastAsia" w:hAnsiTheme="minorEastAsia" w:eastAsiaTheme="minorEastAsia" w:cstheme="minorEastAsia"/>
                <w:color w:val="auto"/>
                <w:sz w:val="18"/>
                <w:szCs w:val="18"/>
                <w:highlight w:val="none"/>
                <w:shd w:val="clear" w:color="auto" w:fill="auto"/>
              </w:rPr>
              <w:t>100人</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江安县</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default" w:asciiTheme="minorEastAsia" w:hAnsiTheme="minorEastAsia" w:eastAsiaTheme="minorEastAsia" w:cstheme="minorEastAsia"/>
                <w:color w:val="auto"/>
                <w:sz w:val="18"/>
                <w:szCs w:val="18"/>
                <w:lang w:val="en-US"/>
              </w:rPr>
            </w:pPr>
            <w:r>
              <w:rPr>
                <w:rFonts w:hint="eastAsia" w:ascii="宋体" w:hAnsi="宋体" w:eastAsia="宋体" w:cs="宋体"/>
                <w:i w:val="0"/>
                <w:color w:val="000000"/>
                <w:kern w:val="0"/>
                <w:sz w:val="22"/>
                <w:szCs w:val="22"/>
                <w:u w:val="none"/>
                <w:lang w:val="en-US" w:eastAsia="zh-CN" w:bidi="ar"/>
              </w:rPr>
              <w:t>130</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eastAsia="zh-CN"/>
              </w:rPr>
              <w:t>宜宾市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2020年“文化和自然遗产日”兴文县国家、省、市级非遗线上展示宣传活动</w:t>
            </w: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2020年5月25日至6月13日</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“兴文文旅”微信公众号上</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在“兴文文旅”微信公众号上展示宣传兴文县国家（1项）、省（3项）、市级（16项）非遗项目。</w:t>
            </w: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邀请兴文县融媒体中心做好活动宣传报道。</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c>
          <w:tcPr>
            <w:tcW w:w="989"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20000人左右</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兴文县</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9"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131</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eastAsia="zh-CN"/>
              </w:rPr>
              <w:t>宜宾市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2020年“文化和自然遗产日”兴文县非遗—苗族传统医药宣传展示活动</w:t>
            </w: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2020年6月13号</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兴文县花山公园广场</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lang w:val="en-US" w:eastAsia="zh-CN"/>
              </w:rPr>
            </w:pPr>
            <w:r>
              <w:rPr>
                <w:rFonts w:hint="eastAsia" w:asciiTheme="minorEastAsia" w:hAnsiTheme="minorEastAsia" w:eastAsiaTheme="minorEastAsia" w:cstheme="minorEastAsia"/>
                <w:color w:val="auto"/>
                <w:sz w:val="18"/>
                <w:szCs w:val="18"/>
                <w:highlight w:val="none"/>
                <w:shd w:val="clear" w:color="auto" w:fill="auto"/>
                <w:lang w:val="en-US" w:eastAsia="zh-CN"/>
              </w:rPr>
              <w:t>宣传非遗相关知识，倡导非遗融入生活、服务社会。</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2、围绕“非遗传承、健康生活”的主题，对兴文县非物质文化遗产中的苗族传统医药进行宣传展示。</w:t>
            </w: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邀请兴文县融媒体中心做好活动宣传报道。</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c>
          <w:tcPr>
            <w:tcW w:w="989"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2000人左右</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兴文县</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宋体" w:hAnsi="宋体" w:eastAsia="宋体" w:cs="宋体"/>
                <w:i w:val="0"/>
                <w:color w:val="000000"/>
                <w:kern w:val="0"/>
                <w:sz w:val="22"/>
                <w:szCs w:val="22"/>
                <w:u w:val="none"/>
                <w:lang w:val="en-US" w:eastAsia="zh-CN" w:bidi="ar"/>
              </w:rPr>
              <w:t>132</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lang w:eastAsia="zh-CN"/>
                <w14:textFill>
                  <w14:solidFill>
                    <w14:schemeClr w14:val="accent2"/>
                  </w14:solidFill>
                </w14:textFill>
              </w:rPr>
              <w:t>宜宾市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t>2020年“文化和自然遗产日”兴文县非遗购物节</w:t>
            </w: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t>2020年6月13日至6月14日</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t>兴文县花山公园广场</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t>对兴文县特色非遗商品进行展示、展销，促进非遗扶贫工作发展，树立良好品牌形象。</w:t>
            </w: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t>邀请兴文县融媒体中心做好活动宣传报道。</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p>
        </w:tc>
        <w:tc>
          <w:tcPr>
            <w:tcW w:w="989"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t>2000人左右</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t>兴文县</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highlight w:val="none"/>
                <w:shd w:val="clear" w:color="auto" w:fill="auto"/>
                <w14:textFill>
                  <w14:solidFill>
                    <w14:schemeClr w14:val="accent2"/>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5"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133</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eastAsia="zh-CN"/>
              </w:rPr>
              <w:t>宜宾市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2020年“文化和自然遗产日”兴文县非遗培训会</w:t>
            </w: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2020年6月13日至6月14日</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兴文县苗族花山节传习所</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向兴文县各乡镇负责非遗工作的人员和各非遗项目联系人宣传、培训《四川省非物质文化遗产条例》、四川省非物质文化遗产传承发展工程实施方案》和兴文非遗现状。</w:t>
            </w: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邀请兴文县融媒体中心做好活动宣传报道。</w:t>
            </w:r>
          </w:p>
        </w:tc>
        <w:tc>
          <w:tcPr>
            <w:tcW w:w="989"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50人左右</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兴文县</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5"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134</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eastAsia="zh-CN"/>
              </w:rPr>
              <w:t>宜宾市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非遗传承 健康生活——《屏山苞谷粑》展示展销活动</w:t>
            </w: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6月12日</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屏山县城</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《屏山苞谷粑》是屏山县县级非遗项目，“屏山苞谷粑”的材料主要选择本县境内的白包谷、黄包谷、生石灰、土猪肉、宜宾老坛芽菜、葱、生姜、花椒、等作料手工制作而成。</w:t>
            </w: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屏山县融媒体中心</w:t>
            </w:r>
          </w:p>
        </w:tc>
        <w:tc>
          <w:tcPr>
            <w:tcW w:w="989"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500</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屏县城区域</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135</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eastAsia="zh-CN"/>
              </w:rPr>
              <w:t>宜宾市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筠连县2020年“文化和自然遗产日”宣传展示活动暨筠连县文化遗产宣传进校园活动</w:t>
            </w: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6月11日</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筠连县筠连镇胜利街小学（暂定）</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1、开展文化遗产宣传进校园活动，以文化遗产保护知识展板展览、文化遗产知识宣传单发放、现场交流讲解的形式开展；2、线上培训活动，结合当前防控疫情的实际情况，以线上交流的形式，组织工作人员开展文化遗产保护知识培训讲座。</w:t>
            </w: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筠连县融媒体中心电视台对活动开展进行新闻报道、筠连县融媒体中心官方公众号《大美筠连》推送文化遗产知识宣传、筠连县文化馆官方网站及本地网络媒体对活动开展进行网络报道宣传</w:t>
            </w:r>
          </w:p>
        </w:tc>
        <w:tc>
          <w:tcPr>
            <w:tcW w:w="989"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500人次</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筠连镇</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136</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eastAsia="zh-CN"/>
              </w:rPr>
              <w:t>宜宾市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非遗宣传资料发放活动并悬挂标语</w:t>
            </w: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6月8日—13日</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高县各镇人员密集地</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集中开展非遗保护宣传；发放非遗相关宣传资料并悬挂非遗宣传标语、展示高县非遗项目、高县非遗产品展销等</w:t>
            </w: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高县融媒体和高县文旅公众号</w:t>
            </w:r>
          </w:p>
        </w:tc>
        <w:tc>
          <w:tcPr>
            <w:tcW w:w="989"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5000人次</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高县</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kern w:val="0"/>
                <w:sz w:val="18"/>
                <w:szCs w:val="18"/>
              </w:rPr>
            </w:pPr>
            <w:r>
              <w:rPr>
                <w:rFonts w:hint="eastAsia" w:ascii="宋体" w:hAnsi="宋体" w:eastAsia="宋体" w:cs="宋体"/>
                <w:i w:val="0"/>
                <w:color w:val="000000"/>
                <w:kern w:val="0"/>
                <w:sz w:val="22"/>
                <w:szCs w:val="22"/>
                <w:u w:val="none"/>
                <w:lang w:val="en-US" w:eastAsia="zh-CN" w:bidi="ar"/>
              </w:rPr>
              <w:t>137</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lang w:eastAsia="zh-CN"/>
              </w:rPr>
            </w:pPr>
            <w:r>
              <w:rPr>
                <w:rFonts w:hint="eastAsia" w:asciiTheme="minorEastAsia" w:hAnsiTheme="minorEastAsia" w:eastAsiaTheme="minorEastAsia" w:cstheme="minorEastAsia"/>
                <w:color w:val="auto"/>
                <w:sz w:val="18"/>
                <w:szCs w:val="18"/>
                <w:highlight w:val="none"/>
                <w:shd w:val="clear" w:color="auto" w:fill="auto"/>
                <w:lang w:eastAsia="zh-CN"/>
              </w:rPr>
              <w:t>宜宾市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留住记忆（技艺）</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6月</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网络</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非遗相关的文学艺术艺术作品影集、《高县美食精选》选优秀作品进行出版</w:t>
            </w: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高县融媒体和高县文旅公众号</w:t>
            </w:r>
          </w:p>
        </w:tc>
        <w:tc>
          <w:tcPr>
            <w:tcW w:w="989"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2000人</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高县</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kern w:val="0"/>
                <w:sz w:val="18"/>
                <w:szCs w:val="18"/>
              </w:rPr>
            </w:pPr>
            <w:r>
              <w:rPr>
                <w:rFonts w:hint="eastAsia" w:ascii="宋体" w:hAnsi="宋体" w:eastAsia="宋体" w:cs="宋体"/>
                <w:i w:val="0"/>
                <w:color w:val="000000"/>
                <w:kern w:val="0"/>
                <w:sz w:val="22"/>
                <w:szCs w:val="22"/>
                <w:u w:val="none"/>
                <w:lang w:val="en-US" w:eastAsia="zh-CN" w:bidi="ar"/>
              </w:rPr>
              <w:t>138</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eastAsia="zh-CN"/>
              </w:rPr>
              <w:t>宜宾市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非遗进校园活动</w:t>
            </w: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6月10日—11日</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高县实验二小、高县文江镇中心校</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在两所学校分别开展非遗教学、宣传活动</w:t>
            </w: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高县融媒体和高县文旅公众号</w:t>
            </w:r>
          </w:p>
        </w:tc>
        <w:tc>
          <w:tcPr>
            <w:tcW w:w="989"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4000人</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高县两个学校</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default" w:asciiTheme="minorEastAsia" w:hAnsiTheme="minorEastAsia" w:eastAsiaTheme="minorEastAsia" w:cstheme="minorEastAsia"/>
                <w:color w:val="auto"/>
                <w:kern w:val="0"/>
                <w:sz w:val="18"/>
                <w:szCs w:val="18"/>
                <w:lang w:val="en-US"/>
              </w:rPr>
            </w:pPr>
            <w:r>
              <w:rPr>
                <w:rFonts w:hint="eastAsia" w:ascii="宋体" w:hAnsi="宋体" w:eastAsia="宋体" w:cs="宋体"/>
                <w:i w:val="0"/>
                <w:color w:val="000000"/>
                <w:kern w:val="0"/>
                <w:sz w:val="22"/>
                <w:szCs w:val="22"/>
                <w:u w:val="none"/>
                <w:lang w:val="en-US" w:eastAsia="zh-CN" w:bidi="ar"/>
              </w:rPr>
              <w:t>139</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lang w:eastAsia="zh-CN"/>
              </w:rPr>
              <w:t>宜宾市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体验非遗</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感受传承</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6月10日—13日</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高县庆岭镇三元号，刘家大院，沙河钟氏豆腐</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现场演绎和体验我县省级非遗项目--川南“请春酒”习俗、市级非遗项目-高县沙河钟氏豆腐制作工艺</w:t>
            </w: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高县融媒体和高县文旅公众号</w:t>
            </w:r>
          </w:p>
        </w:tc>
        <w:tc>
          <w:tcPr>
            <w:tcW w:w="989"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1000人</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r>
              <w:rPr>
                <w:rFonts w:hint="eastAsia" w:asciiTheme="minorEastAsia" w:hAnsiTheme="minorEastAsia" w:eastAsiaTheme="minorEastAsia" w:cstheme="minorEastAsia"/>
                <w:color w:val="auto"/>
                <w:sz w:val="18"/>
                <w:szCs w:val="18"/>
                <w:highlight w:val="none"/>
                <w:shd w:val="clear" w:color="auto" w:fill="auto"/>
              </w:rPr>
              <w:t>高县社会各界群众</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default" w:asciiTheme="minorEastAsia" w:hAnsiTheme="minorEastAsia" w:eastAsiaTheme="minorEastAsia" w:cstheme="minorEastAsia"/>
                <w:color w:val="auto"/>
                <w:kern w:val="0"/>
                <w:sz w:val="18"/>
                <w:szCs w:val="18"/>
                <w:lang w:val="en-US"/>
              </w:rPr>
            </w:pPr>
            <w:r>
              <w:rPr>
                <w:rFonts w:hint="eastAsia" w:ascii="宋体" w:hAnsi="宋体" w:eastAsia="宋体" w:cs="宋体"/>
                <w:i w:val="0"/>
                <w:color w:val="000000"/>
                <w:kern w:val="0"/>
                <w:sz w:val="22"/>
                <w:szCs w:val="22"/>
                <w:u w:val="none"/>
                <w:lang w:val="en-US" w:eastAsia="zh-CN" w:bidi="ar"/>
              </w:rPr>
              <w:t>140</w:t>
            </w:r>
          </w:p>
        </w:tc>
        <w:tc>
          <w:tcPr>
            <w:tcW w:w="977" w:type="dxa"/>
            <w:vAlign w:val="center"/>
          </w:tcPr>
          <w:p>
            <w:pPr>
              <w:spacing w:line="240" w:lineRule="exact"/>
              <w:jc w:val="center"/>
              <w:rPr>
                <w:rFonts w:hint="eastAsia" w:asciiTheme="minorEastAsia" w:hAnsiTheme="minorEastAsia" w:eastAsiaTheme="minorEastAsia" w:cstheme="minorEastAsia"/>
                <w:color w:val="auto"/>
                <w:sz w:val="18"/>
                <w:szCs w:val="18"/>
                <w:shd w:val="clear" w:color="auto" w:fill="FFFFFF"/>
              </w:rPr>
            </w:pPr>
            <w:r>
              <w:rPr>
                <w:rFonts w:hint="eastAsia" w:asciiTheme="minorEastAsia" w:hAnsiTheme="minorEastAsia" w:eastAsiaTheme="minorEastAsia" w:cstheme="minorEastAsia"/>
                <w:color w:val="auto"/>
                <w:sz w:val="18"/>
                <w:szCs w:val="18"/>
                <w:lang w:eastAsia="zh-CN"/>
              </w:rPr>
              <w:t>宜宾市</w:t>
            </w:r>
          </w:p>
        </w:tc>
        <w:tc>
          <w:tcPr>
            <w:tcW w:w="2483" w:type="dxa"/>
            <w:vAlign w:val="center"/>
          </w:tcPr>
          <w:p>
            <w:pPr>
              <w:spacing w:line="240" w:lineRule="exact"/>
              <w:jc w:val="center"/>
              <w:rPr>
                <w:rFonts w:hint="eastAsia" w:asciiTheme="minorEastAsia" w:hAnsiTheme="minorEastAsia" w:eastAsiaTheme="minorEastAsia" w:cstheme="minorEastAsia"/>
                <w:color w:val="auto"/>
                <w:sz w:val="18"/>
                <w:szCs w:val="18"/>
                <w:shd w:val="clear" w:color="auto" w:fill="FFFFFF"/>
              </w:rPr>
            </w:pPr>
            <w:r>
              <w:rPr>
                <w:rFonts w:hint="eastAsia" w:asciiTheme="minorEastAsia" w:hAnsiTheme="minorEastAsia" w:eastAsiaTheme="minorEastAsia" w:cstheme="minorEastAsia"/>
                <w:color w:val="auto"/>
                <w:sz w:val="18"/>
                <w:szCs w:val="18"/>
              </w:rPr>
              <w:t>长宁县2020年“文化和自然遗产日”宣传和非遗产品展示展销活动</w:t>
            </w:r>
          </w:p>
        </w:tc>
        <w:tc>
          <w:tcPr>
            <w:tcW w:w="1285" w:type="dxa"/>
            <w:vAlign w:val="center"/>
          </w:tcPr>
          <w:p>
            <w:pPr>
              <w:spacing w:line="240" w:lineRule="exact"/>
              <w:jc w:val="center"/>
              <w:rPr>
                <w:rFonts w:hint="eastAsia" w:asciiTheme="minorEastAsia" w:hAnsiTheme="minorEastAsia" w:eastAsiaTheme="minorEastAsia" w:cstheme="minorEastAsia"/>
                <w:color w:val="auto"/>
                <w:sz w:val="18"/>
                <w:szCs w:val="18"/>
                <w:shd w:val="clear" w:color="auto" w:fill="FFFFFF"/>
              </w:rPr>
            </w:pPr>
            <w:r>
              <w:rPr>
                <w:rFonts w:hint="eastAsia" w:asciiTheme="minorEastAsia" w:hAnsiTheme="minorEastAsia" w:eastAsiaTheme="minorEastAsia" w:cstheme="minorEastAsia"/>
                <w:color w:val="auto"/>
                <w:sz w:val="18"/>
                <w:szCs w:val="18"/>
              </w:rPr>
              <w:t>6月12日</w:t>
            </w:r>
          </w:p>
        </w:tc>
        <w:tc>
          <w:tcPr>
            <w:tcW w:w="1230" w:type="dxa"/>
            <w:vAlign w:val="center"/>
          </w:tcPr>
          <w:p>
            <w:pPr>
              <w:spacing w:line="240" w:lineRule="exact"/>
              <w:jc w:val="center"/>
              <w:rPr>
                <w:rFonts w:hint="eastAsia" w:asciiTheme="minorEastAsia" w:hAnsiTheme="minorEastAsia" w:eastAsiaTheme="minorEastAsia" w:cstheme="minorEastAsia"/>
                <w:color w:val="auto"/>
                <w:sz w:val="18"/>
                <w:szCs w:val="18"/>
                <w:shd w:val="clear" w:color="auto" w:fill="FFFFFF"/>
              </w:rPr>
            </w:pPr>
            <w:r>
              <w:rPr>
                <w:rFonts w:hint="eastAsia" w:asciiTheme="minorEastAsia" w:hAnsiTheme="minorEastAsia" w:eastAsiaTheme="minorEastAsia" w:cstheme="minorEastAsia"/>
                <w:color w:val="auto"/>
                <w:sz w:val="18"/>
                <w:szCs w:val="18"/>
              </w:rPr>
              <w:t>长宁县竹韵广场</w:t>
            </w:r>
          </w:p>
        </w:tc>
        <w:tc>
          <w:tcPr>
            <w:tcW w:w="4090" w:type="dxa"/>
            <w:vAlign w:val="center"/>
          </w:tcPr>
          <w:p>
            <w:pPr>
              <w:spacing w:line="240" w:lineRule="exact"/>
              <w:jc w:val="center"/>
              <w:rPr>
                <w:rFonts w:hint="eastAsia" w:asciiTheme="minorEastAsia" w:hAnsiTheme="minorEastAsia" w:eastAsiaTheme="minorEastAsia" w:cstheme="minorEastAsia"/>
                <w:color w:val="auto"/>
                <w:sz w:val="18"/>
                <w:szCs w:val="18"/>
                <w:shd w:val="clear" w:color="auto" w:fill="FFFFFF"/>
              </w:rPr>
            </w:pPr>
            <w:r>
              <w:rPr>
                <w:rFonts w:hint="eastAsia" w:asciiTheme="minorEastAsia" w:hAnsiTheme="minorEastAsia" w:eastAsiaTheme="minorEastAsia" w:cstheme="minorEastAsia"/>
                <w:color w:val="auto"/>
                <w:sz w:val="18"/>
                <w:szCs w:val="18"/>
              </w:rPr>
              <w:t>主要内容：利用人流集中点，开展非遗法、文物法宣传，县内非遗项目集中进行展示、展销。特点：县内非遗项目均参加、人流大、内容丰富。</w:t>
            </w:r>
          </w:p>
        </w:tc>
        <w:tc>
          <w:tcPr>
            <w:tcW w:w="1623" w:type="dxa"/>
            <w:vAlign w:val="center"/>
          </w:tcPr>
          <w:p>
            <w:pPr>
              <w:spacing w:line="240" w:lineRule="exact"/>
              <w:jc w:val="center"/>
              <w:rPr>
                <w:rFonts w:hint="eastAsia" w:asciiTheme="minorEastAsia" w:hAnsiTheme="minorEastAsia" w:eastAsiaTheme="minorEastAsia" w:cstheme="minorEastAsia"/>
                <w:color w:val="auto"/>
                <w:sz w:val="18"/>
                <w:szCs w:val="18"/>
                <w:shd w:val="clear" w:color="auto" w:fill="FFFFFF"/>
              </w:rPr>
            </w:pPr>
            <w:r>
              <w:rPr>
                <w:rFonts w:hint="eastAsia" w:asciiTheme="minorEastAsia" w:hAnsiTheme="minorEastAsia" w:eastAsiaTheme="minorEastAsia" w:cstheme="minorEastAsia"/>
                <w:color w:val="auto"/>
                <w:sz w:val="18"/>
                <w:szCs w:val="18"/>
              </w:rPr>
              <w:t>宜宾日报、宜宾晚报、宜宾电视台、宜宾新闻网、长宁县融媒体中心、今日头条、大长宁等</w:t>
            </w:r>
          </w:p>
        </w:tc>
        <w:tc>
          <w:tcPr>
            <w:tcW w:w="989" w:type="dxa"/>
            <w:vAlign w:val="center"/>
          </w:tcPr>
          <w:p>
            <w:pPr>
              <w:spacing w:line="240" w:lineRule="exact"/>
              <w:jc w:val="center"/>
              <w:rPr>
                <w:rFonts w:hint="eastAsia" w:asciiTheme="minorEastAsia" w:hAnsiTheme="minorEastAsia" w:eastAsiaTheme="minorEastAsia" w:cstheme="minorEastAsia"/>
                <w:color w:val="auto"/>
                <w:sz w:val="18"/>
                <w:szCs w:val="18"/>
                <w:shd w:val="clear" w:color="auto" w:fill="FFFFFF"/>
              </w:rPr>
            </w:pPr>
            <w:r>
              <w:rPr>
                <w:rFonts w:hint="eastAsia" w:asciiTheme="minorEastAsia" w:hAnsiTheme="minorEastAsia" w:eastAsiaTheme="minorEastAsia" w:cstheme="minorEastAsia"/>
                <w:color w:val="auto"/>
                <w:sz w:val="18"/>
                <w:szCs w:val="18"/>
              </w:rPr>
              <w:t>8000人次</w:t>
            </w:r>
          </w:p>
        </w:tc>
        <w:tc>
          <w:tcPr>
            <w:tcW w:w="1253" w:type="dxa"/>
            <w:vAlign w:val="center"/>
          </w:tcPr>
          <w:p>
            <w:pPr>
              <w:spacing w:line="240" w:lineRule="exact"/>
              <w:jc w:val="center"/>
              <w:rPr>
                <w:rFonts w:hint="eastAsia" w:asciiTheme="minorEastAsia" w:hAnsiTheme="minorEastAsia" w:eastAsiaTheme="minorEastAsia" w:cstheme="minorEastAsia"/>
                <w:color w:val="auto"/>
                <w:sz w:val="18"/>
                <w:szCs w:val="18"/>
                <w:shd w:val="clear" w:color="auto" w:fill="FFFFFF"/>
              </w:rPr>
            </w:pPr>
            <w:r>
              <w:rPr>
                <w:rFonts w:hint="eastAsia" w:asciiTheme="minorEastAsia" w:hAnsiTheme="minorEastAsia" w:eastAsiaTheme="minorEastAsia" w:cstheme="minorEastAsia"/>
                <w:color w:val="auto"/>
                <w:sz w:val="18"/>
                <w:szCs w:val="18"/>
              </w:rPr>
              <w:t>长宁县</w:t>
            </w: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default" w:asciiTheme="minorEastAsia" w:hAnsiTheme="minorEastAsia" w:eastAsiaTheme="minorEastAsia" w:cstheme="minorEastAsia"/>
                <w:color w:val="auto"/>
                <w:kern w:val="0"/>
                <w:sz w:val="18"/>
                <w:szCs w:val="18"/>
                <w:lang w:val="en-US"/>
              </w:rPr>
            </w:pPr>
            <w:r>
              <w:rPr>
                <w:rFonts w:hint="eastAsia" w:ascii="宋体" w:hAnsi="宋体" w:eastAsia="宋体" w:cs="宋体"/>
                <w:i w:val="0"/>
                <w:color w:val="000000"/>
                <w:kern w:val="0"/>
                <w:sz w:val="22"/>
                <w:szCs w:val="22"/>
                <w:u w:val="none"/>
                <w:lang w:val="en-US" w:eastAsia="zh-CN" w:bidi="ar"/>
              </w:rPr>
              <w:t>141</w:t>
            </w:r>
          </w:p>
        </w:tc>
        <w:tc>
          <w:tcPr>
            <w:tcW w:w="977" w:type="dxa"/>
            <w:vAlign w:val="center"/>
          </w:tcPr>
          <w:p>
            <w:pPr>
              <w:spacing w:line="240" w:lineRule="exact"/>
              <w:jc w:val="center"/>
              <w:rPr>
                <w:rFonts w:hint="eastAsia" w:asciiTheme="minorEastAsia" w:hAnsiTheme="minorEastAsia" w:eastAsiaTheme="minorEastAsia" w:cstheme="minorEastAsia"/>
                <w:color w:val="auto"/>
                <w:sz w:val="18"/>
                <w:szCs w:val="18"/>
                <w:shd w:val="clear" w:color="auto" w:fill="FFFFFF"/>
              </w:rPr>
            </w:pPr>
            <w:r>
              <w:rPr>
                <w:rFonts w:hint="eastAsia" w:asciiTheme="minorEastAsia" w:hAnsiTheme="minorEastAsia" w:eastAsiaTheme="minorEastAsia" w:cstheme="minorEastAsia"/>
                <w:color w:val="auto"/>
                <w:sz w:val="18"/>
                <w:szCs w:val="18"/>
                <w:lang w:eastAsia="zh-CN"/>
              </w:rPr>
              <w:t>宜宾市</w:t>
            </w:r>
          </w:p>
        </w:tc>
        <w:tc>
          <w:tcPr>
            <w:tcW w:w="2483" w:type="dxa"/>
            <w:vAlign w:val="center"/>
          </w:tcPr>
          <w:p>
            <w:pPr>
              <w:spacing w:line="240" w:lineRule="exact"/>
              <w:jc w:val="center"/>
              <w:rPr>
                <w:rFonts w:hint="eastAsia" w:asciiTheme="minorEastAsia" w:hAnsiTheme="minorEastAsia" w:eastAsiaTheme="minorEastAsia" w:cstheme="minorEastAsia"/>
                <w:color w:val="auto"/>
                <w:sz w:val="18"/>
                <w:szCs w:val="18"/>
                <w:shd w:val="clear" w:color="auto" w:fill="FFFFFF"/>
              </w:rPr>
            </w:pPr>
            <w:r>
              <w:rPr>
                <w:rFonts w:hint="eastAsia" w:asciiTheme="minorEastAsia" w:hAnsiTheme="minorEastAsia" w:eastAsiaTheme="minorEastAsia" w:cstheme="minorEastAsia"/>
                <w:color w:val="auto"/>
                <w:sz w:val="18"/>
                <w:szCs w:val="18"/>
              </w:rPr>
              <w:t>长宁县2020年“文化和自然遗产日”“长宁车车灯”演唱比赛</w:t>
            </w:r>
          </w:p>
        </w:tc>
        <w:tc>
          <w:tcPr>
            <w:tcW w:w="1285" w:type="dxa"/>
            <w:vAlign w:val="center"/>
          </w:tcPr>
          <w:p>
            <w:pPr>
              <w:spacing w:line="240" w:lineRule="exact"/>
              <w:jc w:val="center"/>
              <w:rPr>
                <w:rFonts w:hint="eastAsia" w:asciiTheme="minorEastAsia" w:hAnsiTheme="minorEastAsia" w:eastAsiaTheme="minorEastAsia" w:cstheme="minorEastAsia"/>
                <w:color w:val="auto"/>
                <w:sz w:val="18"/>
                <w:szCs w:val="18"/>
                <w:shd w:val="clear" w:color="auto" w:fill="FFFFFF"/>
              </w:rPr>
            </w:pPr>
            <w:r>
              <w:rPr>
                <w:rFonts w:hint="eastAsia" w:asciiTheme="minorEastAsia" w:hAnsiTheme="minorEastAsia" w:eastAsiaTheme="minorEastAsia" w:cstheme="minorEastAsia"/>
                <w:color w:val="auto"/>
                <w:sz w:val="18"/>
                <w:szCs w:val="18"/>
              </w:rPr>
              <w:t>6月13日</w:t>
            </w:r>
          </w:p>
        </w:tc>
        <w:tc>
          <w:tcPr>
            <w:tcW w:w="1230" w:type="dxa"/>
            <w:vAlign w:val="center"/>
          </w:tcPr>
          <w:p>
            <w:pPr>
              <w:spacing w:line="240" w:lineRule="exact"/>
              <w:jc w:val="center"/>
              <w:rPr>
                <w:rFonts w:hint="eastAsia" w:asciiTheme="minorEastAsia" w:hAnsiTheme="minorEastAsia" w:eastAsiaTheme="minorEastAsia" w:cstheme="minorEastAsia"/>
                <w:color w:val="auto"/>
                <w:sz w:val="18"/>
                <w:szCs w:val="18"/>
                <w:shd w:val="clear" w:color="auto" w:fill="FFFFFF"/>
              </w:rPr>
            </w:pPr>
            <w:r>
              <w:rPr>
                <w:rFonts w:hint="eastAsia" w:asciiTheme="minorEastAsia" w:hAnsiTheme="minorEastAsia" w:eastAsiaTheme="minorEastAsia" w:cstheme="minorEastAsia"/>
                <w:color w:val="auto"/>
                <w:sz w:val="18"/>
                <w:szCs w:val="18"/>
              </w:rPr>
              <w:t>长宁县竹韵广场</w:t>
            </w:r>
          </w:p>
        </w:tc>
        <w:tc>
          <w:tcPr>
            <w:tcW w:w="4090" w:type="dxa"/>
            <w:vAlign w:val="center"/>
          </w:tcPr>
          <w:p>
            <w:pPr>
              <w:spacing w:line="240" w:lineRule="exact"/>
              <w:jc w:val="center"/>
              <w:rPr>
                <w:rFonts w:hint="eastAsia" w:asciiTheme="minorEastAsia" w:hAnsiTheme="minorEastAsia" w:eastAsiaTheme="minorEastAsia" w:cstheme="minorEastAsia"/>
                <w:color w:val="auto"/>
                <w:sz w:val="18"/>
                <w:szCs w:val="18"/>
                <w:shd w:val="clear" w:color="auto" w:fill="FFFFFF"/>
              </w:rPr>
            </w:pPr>
            <w:r>
              <w:rPr>
                <w:rFonts w:hint="eastAsia" w:asciiTheme="minorEastAsia" w:hAnsiTheme="minorEastAsia" w:eastAsiaTheme="minorEastAsia" w:cstheme="minorEastAsia"/>
                <w:color w:val="auto"/>
                <w:sz w:val="18"/>
                <w:szCs w:val="18"/>
              </w:rPr>
              <w:t>主要内容：长宁具有浓厚的长宁车车灯传唱底蕴，开展一次省级非遗项目四川车灯（长宁车车灯）演唱比赛。特点：首次开展车车灯演唱比赛，培养传承人才、提高传承人技艺。</w:t>
            </w:r>
          </w:p>
        </w:tc>
        <w:tc>
          <w:tcPr>
            <w:tcW w:w="1623" w:type="dxa"/>
            <w:vAlign w:val="center"/>
          </w:tcPr>
          <w:p>
            <w:pPr>
              <w:spacing w:line="240" w:lineRule="exact"/>
              <w:jc w:val="center"/>
              <w:rPr>
                <w:rFonts w:hint="eastAsia" w:asciiTheme="minorEastAsia" w:hAnsiTheme="minorEastAsia" w:eastAsiaTheme="minorEastAsia" w:cstheme="minorEastAsia"/>
                <w:color w:val="auto"/>
                <w:sz w:val="18"/>
                <w:szCs w:val="18"/>
                <w:shd w:val="clear" w:color="auto" w:fill="FFFFFF"/>
              </w:rPr>
            </w:pPr>
            <w:r>
              <w:rPr>
                <w:rFonts w:hint="eastAsia" w:asciiTheme="minorEastAsia" w:hAnsiTheme="minorEastAsia" w:eastAsiaTheme="minorEastAsia" w:cstheme="minorEastAsia"/>
                <w:color w:val="auto"/>
                <w:sz w:val="18"/>
                <w:szCs w:val="18"/>
              </w:rPr>
              <w:t>宜宾日报、宜宾晚报、宜宾电视台、宜宾新闻网、长宁县融媒体中心、今日头条、大长宁等</w:t>
            </w:r>
          </w:p>
        </w:tc>
        <w:tc>
          <w:tcPr>
            <w:tcW w:w="989" w:type="dxa"/>
            <w:vAlign w:val="center"/>
          </w:tcPr>
          <w:p>
            <w:pPr>
              <w:spacing w:line="240" w:lineRule="exact"/>
              <w:jc w:val="center"/>
              <w:rPr>
                <w:rFonts w:hint="eastAsia" w:asciiTheme="minorEastAsia" w:hAnsiTheme="minorEastAsia" w:eastAsiaTheme="minorEastAsia" w:cstheme="minorEastAsia"/>
                <w:color w:val="auto"/>
                <w:sz w:val="18"/>
                <w:szCs w:val="18"/>
                <w:shd w:val="clear" w:color="auto" w:fill="FFFFFF"/>
              </w:rPr>
            </w:pPr>
            <w:r>
              <w:rPr>
                <w:rFonts w:hint="eastAsia" w:asciiTheme="minorEastAsia" w:hAnsiTheme="minorEastAsia" w:eastAsiaTheme="minorEastAsia" w:cstheme="minorEastAsia"/>
                <w:color w:val="auto"/>
                <w:sz w:val="18"/>
                <w:szCs w:val="18"/>
              </w:rPr>
              <w:t>5000人次</w:t>
            </w:r>
          </w:p>
        </w:tc>
        <w:tc>
          <w:tcPr>
            <w:tcW w:w="1253" w:type="dxa"/>
            <w:vAlign w:val="center"/>
          </w:tcPr>
          <w:p>
            <w:pPr>
              <w:spacing w:line="240" w:lineRule="exact"/>
              <w:jc w:val="center"/>
              <w:rPr>
                <w:rFonts w:hint="eastAsia" w:asciiTheme="minorEastAsia" w:hAnsiTheme="minorEastAsia" w:eastAsiaTheme="minorEastAsia" w:cstheme="minorEastAsia"/>
                <w:color w:val="auto"/>
                <w:sz w:val="18"/>
                <w:szCs w:val="18"/>
                <w:shd w:val="clear" w:color="auto" w:fill="FFFFFF"/>
              </w:rPr>
            </w:pPr>
            <w:r>
              <w:rPr>
                <w:rFonts w:hint="eastAsia" w:asciiTheme="minorEastAsia" w:hAnsiTheme="minorEastAsia" w:eastAsiaTheme="minorEastAsia" w:cstheme="minorEastAsia"/>
                <w:color w:val="auto"/>
                <w:sz w:val="18"/>
                <w:szCs w:val="18"/>
              </w:rPr>
              <w:t>长宁县</w:t>
            </w: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5"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kern w:val="0"/>
                <w:sz w:val="18"/>
                <w:szCs w:val="18"/>
              </w:rPr>
            </w:pPr>
            <w:r>
              <w:rPr>
                <w:rFonts w:hint="eastAsia" w:ascii="宋体" w:hAnsi="宋体" w:eastAsia="宋体" w:cs="宋体"/>
                <w:i w:val="0"/>
                <w:color w:val="000000"/>
                <w:kern w:val="0"/>
                <w:sz w:val="22"/>
                <w:szCs w:val="22"/>
                <w:u w:val="none"/>
                <w:lang w:val="en-US" w:eastAsia="zh-CN" w:bidi="ar"/>
              </w:rPr>
              <w:t>142</w:t>
            </w:r>
          </w:p>
        </w:tc>
        <w:tc>
          <w:tcPr>
            <w:tcW w:w="977" w:type="dxa"/>
            <w:vAlign w:val="center"/>
          </w:tcPr>
          <w:p>
            <w:pPr>
              <w:spacing w:line="240" w:lineRule="exact"/>
              <w:jc w:val="center"/>
              <w:rPr>
                <w:rFonts w:hint="eastAsia" w:asciiTheme="minorEastAsia" w:hAnsiTheme="minorEastAsia" w:eastAsiaTheme="minorEastAsia" w:cstheme="minorEastAsia"/>
                <w:color w:val="auto"/>
                <w:sz w:val="18"/>
                <w:szCs w:val="18"/>
                <w:shd w:val="clear" w:color="auto" w:fill="FFFFFF"/>
              </w:rPr>
            </w:pPr>
            <w:r>
              <w:rPr>
                <w:rFonts w:hint="eastAsia" w:asciiTheme="minorEastAsia" w:hAnsiTheme="minorEastAsia" w:eastAsiaTheme="minorEastAsia" w:cstheme="minorEastAsia"/>
                <w:color w:val="auto"/>
                <w:sz w:val="18"/>
                <w:szCs w:val="18"/>
                <w:lang w:eastAsia="zh-CN"/>
              </w:rPr>
              <w:t>宜宾市</w:t>
            </w:r>
          </w:p>
        </w:tc>
        <w:tc>
          <w:tcPr>
            <w:tcW w:w="2483" w:type="dxa"/>
            <w:vAlign w:val="center"/>
          </w:tcPr>
          <w:p>
            <w:pPr>
              <w:spacing w:line="240" w:lineRule="exact"/>
              <w:jc w:val="center"/>
              <w:rPr>
                <w:rFonts w:hint="eastAsia" w:asciiTheme="minorEastAsia" w:hAnsiTheme="minorEastAsia" w:eastAsiaTheme="minorEastAsia" w:cstheme="minorEastAsia"/>
                <w:color w:val="auto"/>
                <w:sz w:val="18"/>
                <w:szCs w:val="18"/>
                <w:shd w:val="clear" w:color="auto" w:fill="FFFFFF"/>
              </w:rPr>
            </w:pPr>
            <w:r>
              <w:rPr>
                <w:rFonts w:hint="eastAsia" w:asciiTheme="minorEastAsia" w:hAnsiTheme="minorEastAsia" w:eastAsiaTheme="minorEastAsia" w:cstheme="minorEastAsia"/>
                <w:color w:val="auto"/>
                <w:sz w:val="18"/>
                <w:szCs w:val="18"/>
              </w:rPr>
              <w:t>长宁县非遗项目进景区活动月</w:t>
            </w:r>
          </w:p>
        </w:tc>
        <w:tc>
          <w:tcPr>
            <w:tcW w:w="1285" w:type="dxa"/>
            <w:vAlign w:val="center"/>
          </w:tcPr>
          <w:p>
            <w:pPr>
              <w:spacing w:line="240" w:lineRule="exact"/>
              <w:jc w:val="center"/>
              <w:rPr>
                <w:rFonts w:hint="eastAsia" w:asciiTheme="minorEastAsia" w:hAnsiTheme="minorEastAsia" w:eastAsiaTheme="minorEastAsia" w:cstheme="minorEastAsia"/>
                <w:color w:val="auto"/>
                <w:sz w:val="18"/>
                <w:szCs w:val="18"/>
                <w:shd w:val="clear" w:color="auto" w:fill="FFFFFF"/>
              </w:rPr>
            </w:pPr>
            <w:r>
              <w:rPr>
                <w:rFonts w:hint="eastAsia" w:asciiTheme="minorEastAsia" w:hAnsiTheme="minorEastAsia" w:eastAsiaTheme="minorEastAsia" w:cstheme="minorEastAsia"/>
                <w:color w:val="auto"/>
                <w:sz w:val="18"/>
                <w:szCs w:val="18"/>
              </w:rPr>
              <w:t>6月1日—30日</w:t>
            </w:r>
          </w:p>
        </w:tc>
        <w:tc>
          <w:tcPr>
            <w:tcW w:w="1230" w:type="dxa"/>
            <w:vAlign w:val="center"/>
          </w:tcPr>
          <w:p>
            <w:pPr>
              <w:spacing w:line="240" w:lineRule="exact"/>
              <w:jc w:val="center"/>
              <w:rPr>
                <w:rFonts w:hint="eastAsia" w:asciiTheme="minorEastAsia" w:hAnsiTheme="minorEastAsia" w:eastAsiaTheme="minorEastAsia" w:cstheme="minorEastAsia"/>
                <w:color w:val="auto"/>
                <w:sz w:val="18"/>
                <w:szCs w:val="18"/>
                <w:shd w:val="clear" w:color="auto" w:fill="FFFFFF"/>
              </w:rPr>
            </w:pPr>
            <w:r>
              <w:rPr>
                <w:rFonts w:hint="eastAsia" w:asciiTheme="minorEastAsia" w:hAnsiTheme="minorEastAsia" w:eastAsiaTheme="minorEastAsia" w:cstheme="minorEastAsia"/>
                <w:color w:val="auto"/>
                <w:sz w:val="18"/>
                <w:szCs w:val="18"/>
              </w:rPr>
              <w:t>蜀南竹海、蜀南花海、七洞沟、竹海酒庄</w:t>
            </w:r>
          </w:p>
        </w:tc>
        <w:tc>
          <w:tcPr>
            <w:tcW w:w="4090" w:type="dxa"/>
            <w:vAlign w:val="center"/>
          </w:tcPr>
          <w:p>
            <w:pPr>
              <w:spacing w:line="240" w:lineRule="exact"/>
              <w:jc w:val="center"/>
              <w:rPr>
                <w:rFonts w:hint="eastAsia" w:asciiTheme="minorEastAsia" w:hAnsiTheme="minorEastAsia" w:eastAsiaTheme="minorEastAsia" w:cstheme="minorEastAsia"/>
                <w:color w:val="auto"/>
                <w:sz w:val="18"/>
                <w:szCs w:val="18"/>
                <w:shd w:val="clear" w:color="auto" w:fill="FFFFFF"/>
              </w:rPr>
            </w:pPr>
            <w:r>
              <w:rPr>
                <w:rFonts w:hint="eastAsia" w:asciiTheme="minorEastAsia" w:hAnsiTheme="minorEastAsia" w:eastAsiaTheme="minorEastAsia" w:cstheme="minorEastAsia"/>
                <w:color w:val="auto"/>
                <w:sz w:val="18"/>
                <w:szCs w:val="18"/>
              </w:rPr>
              <w:t>主要内容：组织县内非遗项目深入景区，进行展演展示和展销。特点：文旅结合、抓住重要时间节点（儿童节、“遗产日”、端午节）开展活动。</w:t>
            </w:r>
          </w:p>
        </w:tc>
        <w:tc>
          <w:tcPr>
            <w:tcW w:w="1623" w:type="dxa"/>
            <w:vAlign w:val="center"/>
          </w:tcPr>
          <w:p>
            <w:pPr>
              <w:spacing w:line="240" w:lineRule="exact"/>
              <w:jc w:val="center"/>
              <w:rPr>
                <w:rFonts w:hint="eastAsia" w:asciiTheme="minorEastAsia" w:hAnsiTheme="minorEastAsia" w:eastAsiaTheme="minorEastAsia" w:cstheme="minorEastAsia"/>
                <w:color w:val="auto"/>
                <w:sz w:val="18"/>
                <w:szCs w:val="18"/>
                <w:shd w:val="clear" w:color="auto" w:fill="FFFFFF"/>
              </w:rPr>
            </w:pPr>
            <w:r>
              <w:rPr>
                <w:rFonts w:hint="eastAsia" w:asciiTheme="minorEastAsia" w:hAnsiTheme="minorEastAsia" w:eastAsiaTheme="minorEastAsia" w:cstheme="minorEastAsia"/>
                <w:color w:val="auto"/>
                <w:sz w:val="18"/>
                <w:szCs w:val="18"/>
              </w:rPr>
              <w:t>宜宾日报、宜宾晚报、宜宾电视台、宜宾新闻网、长宁县融媒体中心、今日头条、大长宁等</w:t>
            </w:r>
          </w:p>
        </w:tc>
        <w:tc>
          <w:tcPr>
            <w:tcW w:w="989" w:type="dxa"/>
            <w:vAlign w:val="center"/>
          </w:tcPr>
          <w:p>
            <w:pPr>
              <w:spacing w:line="240" w:lineRule="exact"/>
              <w:jc w:val="center"/>
              <w:rPr>
                <w:rFonts w:hint="eastAsia" w:asciiTheme="minorEastAsia" w:hAnsiTheme="minorEastAsia" w:eastAsiaTheme="minorEastAsia" w:cstheme="minorEastAsia"/>
                <w:color w:val="auto"/>
                <w:sz w:val="18"/>
                <w:szCs w:val="18"/>
                <w:shd w:val="clear" w:color="auto" w:fill="FFFFFF"/>
              </w:rPr>
            </w:pPr>
            <w:r>
              <w:rPr>
                <w:rFonts w:hint="eastAsia" w:asciiTheme="minorEastAsia" w:hAnsiTheme="minorEastAsia" w:eastAsiaTheme="minorEastAsia" w:cstheme="minorEastAsia"/>
                <w:color w:val="auto"/>
                <w:sz w:val="18"/>
                <w:szCs w:val="18"/>
              </w:rPr>
              <w:t>280000人次</w:t>
            </w:r>
          </w:p>
        </w:tc>
        <w:tc>
          <w:tcPr>
            <w:tcW w:w="1253" w:type="dxa"/>
            <w:vAlign w:val="center"/>
          </w:tcPr>
          <w:p>
            <w:pPr>
              <w:spacing w:line="240" w:lineRule="exact"/>
              <w:jc w:val="center"/>
              <w:rPr>
                <w:rFonts w:hint="eastAsia" w:asciiTheme="minorEastAsia" w:hAnsiTheme="minorEastAsia" w:eastAsiaTheme="minorEastAsia" w:cstheme="minorEastAsia"/>
                <w:color w:val="auto"/>
                <w:sz w:val="18"/>
                <w:szCs w:val="18"/>
                <w:shd w:val="clear" w:color="auto" w:fill="FFFFFF"/>
              </w:rPr>
            </w:pPr>
            <w:r>
              <w:rPr>
                <w:rFonts w:hint="eastAsia" w:asciiTheme="minorEastAsia" w:hAnsiTheme="minorEastAsia" w:eastAsiaTheme="minorEastAsia" w:cstheme="minorEastAsia"/>
                <w:color w:val="auto"/>
                <w:sz w:val="18"/>
                <w:szCs w:val="18"/>
              </w:rPr>
              <w:t>蜀南竹海、蜀南花海、七洞沟、竹海酒庄</w:t>
            </w: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0"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143</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广安市</w:t>
            </w:r>
          </w:p>
        </w:tc>
        <w:tc>
          <w:tcPr>
            <w:tcW w:w="248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开展非遗展播宣传周活动</w:t>
            </w:r>
          </w:p>
        </w:tc>
        <w:tc>
          <w:tcPr>
            <w:tcW w:w="128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6月7日—13日</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线上</w:t>
            </w:r>
          </w:p>
        </w:tc>
        <w:tc>
          <w:tcPr>
            <w:tcW w:w="409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eastAsia="zh-CN"/>
              </w:rPr>
              <w:t>以</w:t>
            </w:r>
            <w:r>
              <w:rPr>
                <w:rFonts w:hint="eastAsia" w:asciiTheme="minorEastAsia" w:hAnsiTheme="minorEastAsia" w:eastAsiaTheme="minorEastAsia" w:cstheme="minorEastAsia"/>
                <w:color w:val="auto"/>
                <w:sz w:val="18"/>
                <w:szCs w:val="18"/>
              </w:rPr>
              <w:t>“非遗</w:t>
            </w:r>
            <w:r>
              <w:rPr>
                <w:rFonts w:hint="eastAsia" w:asciiTheme="minorEastAsia" w:hAnsiTheme="minorEastAsia" w:eastAsiaTheme="minorEastAsia" w:cstheme="minorEastAsia"/>
                <w:color w:val="auto"/>
                <w:sz w:val="18"/>
                <w:szCs w:val="18"/>
                <w:lang w:eastAsia="zh-CN"/>
              </w:rPr>
              <w:t>传承</w:t>
            </w: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eastAsia="zh-CN"/>
              </w:rPr>
              <w:t>健康生活</w:t>
            </w: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lang w:eastAsia="zh-CN"/>
              </w:rPr>
              <w:t>为活动主题，</w:t>
            </w:r>
            <w:r>
              <w:rPr>
                <w:rFonts w:hint="eastAsia" w:asciiTheme="minorEastAsia" w:hAnsiTheme="minorEastAsia" w:eastAsiaTheme="minorEastAsia" w:cstheme="minorEastAsia"/>
                <w:color w:val="auto"/>
                <w:sz w:val="18"/>
                <w:szCs w:val="18"/>
                <w:lang w:val="en-US" w:eastAsia="zh-CN"/>
              </w:rPr>
              <w:t>聚焦非遗在大众健康生活中发挥的重要作用，在</w:t>
            </w:r>
            <w:r>
              <w:rPr>
                <w:rFonts w:hint="eastAsia" w:asciiTheme="minorEastAsia" w:hAnsiTheme="minorEastAsia" w:eastAsiaTheme="minorEastAsia" w:cstheme="minorEastAsia"/>
                <w:color w:val="auto"/>
                <w:sz w:val="18"/>
                <w:szCs w:val="18"/>
              </w:rPr>
              <w:t>全市范围内精选7</w:t>
            </w:r>
            <w:r>
              <w:rPr>
                <w:rFonts w:hint="eastAsia" w:asciiTheme="minorEastAsia" w:hAnsiTheme="minorEastAsia" w:eastAsiaTheme="minorEastAsia" w:cstheme="minorEastAsia"/>
                <w:color w:val="auto"/>
                <w:sz w:val="18"/>
                <w:szCs w:val="18"/>
                <w:lang w:eastAsia="zh-CN"/>
              </w:rPr>
              <w:t>个以上</w:t>
            </w:r>
            <w:r>
              <w:rPr>
                <w:rFonts w:hint="eastAsia" w:asciiTheme="minorEastAsia" w:hAnsiTheme="minorEastAsia" w:eastAsiaTheme="minorEastAsia" w:cstheme="minorEastAsia"/>
                <w:color w:val="auto"/>
                <w:sz w:val="18"/>
                <w:szCs w:val="18"/>
                <w:lang w:val="en-US" w:eastAsia="zh-CN"/>
              </w:rPr>
              <w:t>传统体育、医药、技艺、餐饮类非物质文化遗产项目</w:t>
            </w: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lang w:eastAsia="zh-CN"/>
              </w:rPr>
              <w:t>会同市广播电视台</w:t>
            </w:r>
            <w:r>
              <w:rPr>
                <w:rFonts w:hint="eastAsia" w:asciiTheme="minorEastAsia" w:hAnsiTheme="minorEastAsia" w:eastAsiaTheme="minorEastAsia" w:cstheme="minorEastAsia"/>
                <w:color w:val="auto"/>
                <w:sz w:val="18"/>
                <w:szCs w:val="18"/>
              </w:rPr>
              <w:t>进行充分挖掘、整理</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rPr>
              <w:t>拍摄</w:t>
            </w:r>
            <w:r>
              <w:rPr>
                <w:rFonts w:hint="eastAsia" w:asciiTheme="minorEastAsia" w:hAnsiTheme="minorEastAsia" w:eastAsiaTheme="minorEastAsia" w:cstheme="minorEastAsia"/>
                <w:color w:val="auto"/>
                <w:sz w:val="18"/>
                <w:szCs w:val="18"/>
                <w:lang w:eastAsia="zh-CN"/>
              </w:rPr>
              <w:t>，制作时长</w:t>
            </w:r>
            <w:r>
              <w:rPr>
                <w:rFonts w:hint="eastAsia" w:asciiTheme="minorEastAsia" w:hAnsiTheme="minorEastAsia" w:eastAsiaTheme="minorEastAsia" w:cstheme="minorEastAsia"/>
                <w:color w:val="auto"/>
                <w:sz w:val="18"/>
                <w:szCs w:val="18"/>
                <w:lang w:val="en-US" w:eastAsia="zh-CN"/>
              </w:rPr>
              <w:t>3分钟的</w:t>
            </w:r>
            <w:r>
              <w:rPr>
                <w:rFonts w:hint="eastAsia" w:asciiTheme="minorEastAsia" w:hAnsiTheme="minorEastAsia" w:eastAsiaTheme="minorEastAsia" w:cstheme="minorEastAsia"/>
                <w:color w:val="auto"/>
                <w:sz w:val="18"/>
                <w:szCs w:val="18"/>
                <w:lang w:eastAsia="zh-CN"/>
              </w:rPr>
              <w:t>专题宣传节目</w:t>
            </w:r>
            <w:r>
              <w:rPr>
                <w:rFonts w:hint="eastAsia" w:asciiTheme="minorEastAsia" w:hAnsiTheme="minorEastAsia" w:eastAsiaTheme="minorEastAsia" w:cstheme="minorEastAsia"/>
                <w:color w:val="auto"/>
                <w:sz w:val="18"/>
                <w:szCs w:val="18"/>
                <w:lang w:val="en-US" w:eastAsia="zh-CN"/>
              </w:rPr>
              <w:t>7个</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lang w:val="en-US" w:eastAsia="zh-CN"/>
              </w:rPr>
              <w:t>市广播电视台在6月7日—13日重要时段连续7天播出。利用拍摄成果制作时长2分钟的非遗项目短视频7个。</w:t>
            </w: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广安市广播电视台、广安日报社</w:t>
            </w:r>
          </w:p>
        </w:tc>
        <w:tc>
          <w:tcPr>
            <w:tcW w:w="9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各区市县</w:t>
            </w: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vertAlign w:val="baseline"/>
                <w:lang w:val="en-US" w:eastAsia="zh-CN"/>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ED7D31" w:themeColor="accent2"/>
                <w:kern w:val="0"/>
                <w:sz w:val="18"/>
                <w:szCs w:val="18"/>
                <w:u w:val="none"/>
                <w:lang w:val="en-US" w:eastAsia="zh-CN" w:bidi="ar"/>
                <w14:textFill>
                  <w14:solidFill>
                    <w14:schemeClr w14:val="accent2"/>
                  </w14:solidFill>
                </w14:textFill>
              </w:rPr>
            </w:pPr>
            <w:r>
              <w:rPr>
                <w:rFonts w:hint="eastAsia" w:ascii="宋体" w:hAnsi="宋体" w:eastAsia="宋体" w:cs="宋体"/>
                <w:i w:val="0"/>
                <w:color w:val="000000"/>
                <w:kern w:val="0"/>
                <w:sz w:val="22"/>
                <w:szCs w:val="22"/>
                <w:u w:val="none"/>
                <w:lang w:val="en-US" w:eastAsia="zh-CN" w:bidi="ar"/>
              </w:rPr>
              <w:t>144</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广安市</w:t>
            </w:r>
          </w:p>
        </w:tc>
        <w:tc>
          <w:tcPr>
            <w:tcW w:w="248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lang w:val="en-US" w:eastAsia="zh-CN"/>
                <w14:textFill>
                  <w14:solidFill>
                    <w14:schemeClr w14:val="accent2"/>
                  </w14:solidFill>
                </w14:textFill>
              </w:rPr>
              <w:t>举办“2020广安非遗影像展”</w:t>
            </w:r>
          </w:p>
        </w:tc>
        <w:tc>
          <w:tcPr>
            <w:tcW w:w="128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lang w:val="en-US" w:eastAsia="zh-CN"/>
                <w14:textFill>
                  <w14:solidFill>
                    <w14:schemeClr w14:val="accent2"/>
                  </w14:solidFill>
                </w14:textFill>
              </w:rPr>
              <w:t>6月1日-15日</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lang w:val="en-US" w:eastAsia="zh-CN"/>
                <w14:textFill>
                  <w14:solidFill>
                    <w14:schemeClr w14:val="accent2"/>
                  </w14:solidFill>
                </w14:textFill>
              </w:rPr>
              <w:t>线上</w:t>
            </w:r>
          </w:p>
        </w:tc>
        <w:tc>
          <w:tcPr>
            <w:tcW w:w="409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ED7D31" w:themeColor="accent2"/>
                <w:sz w:val="18"/>
                <w:szCs w:val="18"/>
                <w:lang w:val="en-US" w:eastAsia="zh-CN"/>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lang w:val="en-US" w:eastAsia="zh-CN"/>
                <w14:textFill>
                  <w14:solidFill>
                    <w14:schemeClr w14:val="accent2"/>
                  </w14:solidFill>
                </w14:textFill>
              </w:rPr>
              <w:t>制作、遴选优质非遗影像作品积极报送参加“四川非遗影像展”。</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lang w:val="en-US" w:eastAsia="zh-CN"/>
                <w14:textFill>
                  <w14:solidFill>
                    <w14:schemeClr w14:val="accent2"/>
                  </w14:solidFill>
                </w14:textFill>
              </w:rPr>
              <w:t xml:space="preserve">    2.在“小平故里手机台”等微信公众号、市局网站、抖音等平台，举办“2020广安非遗影像展”</w:t>
            </w:r>
            <w:r>
              <w:rPr>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t>，集中展播我市各类优秀非遗资源，参展作品不少于</w:t>
            </w:r>
            <w:r>
              <w:rPr>
                <w:rFonts w:hint="eastAsia" w:asciiTheme="minorEastAsia" w:hAnsiTheme="minorEastAsia" w:eastAsiaTheme="minorEastAsia" w:cstheme="minorEastAsia"/>
                <w:color w:val="ED7D31" w:themeColor="accent2"/>
                <w:sz w:val="18"/>
                <w:szCs w:val="18"/>
                <w:lang w:val="en-US" w:eastAsia="zh-CN"/>
                <w14:textFill>
                  <w14:solidFill>
                    <w14:schemeClr w14:val="accent2"/>
                  </w14:solidFill>
                </w14:textFill>
              </w:rPr>
              <w:t>12件。</w:t>
            </w: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lang w:val="en-US" w:eastAsia="zh-CN"/>
                <w14:textFill>
                  <w14:solidFill>
                    <w14:schemeClr w14:val="accent2"/>
                  </w14:solidFill>
                </w14:textFill>
              </w:rPr>
              <w:t>广安市广播电视台</w:t>
            </w:r>
          </w:p>
        </w:tc>
        <w:tc>
          <w:tcPr>
            <w:tcW w:w="9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ED7D31" w:themeColor="accent2"/>
                <w:sz w:val="18"/>
                <w:szCs w:val="18"/>
                <w14:textFill>
                  <w14:solidFill>
                    <w14:schemeClr w14:val="accent2"/>
                  </w14:solidFill>
                </w14:textFill>
              </w:rPr>
            </w:pP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ED7D31" w:themeColor="accent2"/>
                <w:sz w:val="18"/>
                <w:szCs w:val="18"/>
                <w14:textFill>
                  <w14:solidFill>
                    <w14:schemeClr w14:val="accent2"/>
                  </w14:solidFill>
                </w14:textFill>
              </w:rPr>
            </w:pP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rPr>
                <w:rFonts w:hint="eastAsia" w:asciiTheme="minorEastAsia" w:hAnsiTheme="minorEastAsia" w:eastAsiaTheme="minorEastAsia" w:cstheme="minorEastAsia"/>
                <w:color w:val="ED7D31" w:themeColor="accent2"/>
                <w:sz w:val="18"/>
                <w:szCs w:val="18"/>
                <w:vertAlign w:val="baseline"/>
                <w:lang w:val="en-US" w:eastAsia="zh-CN"/>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vertAlign w:val="baseline"/>
                <w:lang w:val="en-US" w:eastAsia="zh-CN"/>
                <w14:textFill>
                  <w14:solidFill>
                    <w14:schemeClr w14:val="accent2"/>
                  </w14:solidFill>
                </w14:textFill>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宋体" w:hAnsi="宋体" w:eastAsia="宋体" w:cs="宋体"/>
                <w:i w:val="0"/>
                <w:color w:val="000000"/>
                <w:kern w:val="0"/>
                <w:sz w:val="22"/>
                <w:szCs w:val="22"/>
                <w:u w:val="none"/>
                <w:lang w:val="en-US" w:eastAsia="zh-CN" w:bidi="ar"/>
              </w:rPr>
              <w:t>145</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广安市</w:t>
            </w:r>
          </w:p>
        </w:tc>
        <w:tc>
          <w:tcPr>
            <w:tcW w:w="248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非遗进社区、进校园、进景区展览活动</w:t>
            </w:r>
          </w:p>
        </w:tc>
        <w:tc>
          <w:tcPr>
            <w:tcW w:w="128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6月9—13日</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广安市辖区广场、城区学校、A级景区</w:t>
            </w:r>
          </w:p>
        </w:tc>
        <w:tc>
          <w:tcPr>
            <w:tcW w:w="409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制作非遗展板30个，在城区学校、社区、A级景区各选择1个点，开展图文并茂的非遗展览活动，展示我市省级和市级非遗项目。</w:t>
            </w: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广安市广播电视台</w:t>
            </w:r>
          </w:p>
        </w:tc>
        <w:tc>
          <w:tcPr>
            <w:tcW w:w="9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1000余人</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全市范围</w:t>
            </w: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rPr>
                <w:rFonts w:hint="eastAsia" w:asciiTheme="minorEastAsia" w:hAnsiTheme="minorEastAsia" w:eastAsiaTheme="minorEastAsia" w:cstheme="minorEastAsia"/>
                <w:color w:val="auto"/>
                <w:sz w:val="18"/>
                <w:szCs w:val="18"/>
                <w:vertAlign w:val="baseline"/>
                <w:lang w:val="en-US" w:eastAsia="zh-CN"/>
              </w:rPr>
            </w:pPr>
            <w:r>
              <w:rPr>
                <w:rFonts w:hint="eastAsia" w:asciiTheme="minorEastAsia" w:hAnsiTheme="minorEastAsia" w:eastAsiaTheme="minorEastAsia" w:cstheme="minorEastAsia"/>
                <w:color w:val="auto"/>
                <w:sz w:val="18"/>
                <w:szCs w:val="18"/>
                <w:vertAlign w:val="baseline"/>
                <w:lang w:val="en-US" w:eastAsia="zh-CN"/>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0"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宋体" w:hAnsi="宋体" w:eastAsia="宋体" w:cs="宋体"/>
                <w:i w:val="0"/>
                <w:color w:val="000000"/>
                <w:kern w:val="0"/>
                <w:sz w:val="22"/>
                <w:szCs w:val="22"/>
                <w:u w:val="none"/>
                <w:lang w:val="en-US" w:eastAsia="zh-CN" w:bidi="ar"/>
              </w:rPr>
              <w:t>146</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广安市</w:t>
            </w:r>
          </w:p>
        </w:tc>
        <w:tc>
          <w:tcPr>
            <w:tcW w:w="248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举办“非遗购物节”</w:t>
            </w:r>
          </w:p>
        </w:tc>
        <w:tc>
          <w:tcPr>
            <w:tcW w:w="128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6月13日</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线上</w:t>
            </w:r>
          </w:p>
        </w:tc>
        <w:tc>
          <w:tcPr>
            <w:tcW w:w="409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根据省厅安排，广泛动员、精心组织一批广安市非遗老字号、项目保护单位、传承人等参加“非遗购物节”活动，重点遴选具有突出特色的非遗商品、优质网店积极参加。</w:t>
            </w: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p>
        </w:tc>
        <w:tc>
          <w:tcPr>
            <w:tcW w:w="9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全市范围</w:t>
            </w: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rPr>
                <w:rFonts w:hint="eastAsia" w:asciiTheme="minorEastAsia" w:hAnsiTheme="minorEastAsia" w:eastAsiaTheme="minorEastAsia" w:cstheme="minorEastAsia"/>
                <w:color w:val="auto"/>
                <w:sz w:val="18"/>
                <w:szCs w:val="18"/>
                <w:vertAlign w:val="baseline"/>
                <w:lang w:val="en-US" w:eastAsia="zh-CN"/>
              </w:rPr>
            </w:pPr>
            <w:r>
              <w:rPr>
                <w:rFonts w:hint="eastAsia" w:asciiTheme="minorEastAsia" w:hAnsiTheme="minorEastAsia" w:eastAsiaTheme="minorEastAsia" w:cstheme="minorEastAsia"/>
                <w:color w:val="auto"/>
                <w:sz w:val="18"/>
                <w:szCs w:val="18"/>
                <w:vertAlign w:val="baseline"/>
                <w:lang w:val="en-US" w:eastAsia="zh-CN"/>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宋体" w:hAnsi="宋体" w:eastAsia="宋体" w:cs="宋体"/>
                <w:i w:val="0"/>
                <w:color w:val="000000"/>
                <w:kern w:val="0"/>
                <w:sz w:val="22"/>
                <w:szCs w:val="22"/>
                <w:u w:val="none"/>
                <w:lang w:val="en-US" w:eastAsia="zh-CN" w:bidi="ar"/>
              </w:rPr>
              <w:t>147</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广安市</w:t>
            </w:r>
          </w:p>
        </w:tc>
        <w:tc>
          <w:tcPr>
            <w:tcW w:w="248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举办非遗讲堂</w:t>
            </w:r>
          </w:p>
        </w:tc>
        <w:tc>
          <w:tcPr>
            <w:tcW w:w="128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6月11日</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广安市非遗展示中心</w:t>
            </w:r>
          </w:p>
        </w:tc>
        <w:tc>
          <w:tcPr>
            <w:tcW w:w="409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邀请非遗传承人讲解非遗项目与百姓生活的紧密联系。</w:t>
            </w: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p>
        </w:tc>
        <w:tc>
          <w:tcPr>
            <w:tcW w:w="9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50余人</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全市范围</w:t>
            </w: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rPr>
                <w:rFonts w:hint="eastAsia" w:asciiTheme="minorEastAsia" w:hAnsiTheme="minorEastAsia" w:eastAsiaTheme="minorEastAsia" w:cstheme="minorEastAsia"/>
                <w:color w:val="auto"/>
                <w:sz w:val="18"/>
                <w:szCs w:val="18"/>
                <w:vertAlign w:val="baseline"/>
                <w:lang w:val="en-US" w:eastAsia="zh-CN"/>
              </w:rPr>
            </w:pPr>
            <w:r>
              <w:rPr>
                <w:rFonts w:hint="eastAsia" w:asciiTheme="minorEastAsia" w:hAnsiTheme="minorEastAsia" w:eastAsiaTheme="minorEastAsia" w:cstheme="minorEastAsia"/>
                <w:color w:val="auto"/>
                <w:sz w:val="18"/>
                <w:szCs w:val="18"/>
                <w:vertAlign w:val="baseline"/>
                <w:lang w:val="en-US" w:eastAsia="zh-CN"/>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宋体" w:hAnsi="宋体" w:eastAsia="宋体" w:cs="宋体"/>
                <w:i w:val="0"/>
                <w:color w:val="000000"/>
                <w:kern w:val="0"/>
                <w:sz w:val="22"/>
                <w:szCs w:val="22"/>
                <w:u w:val="none"/>
                <w:lang w:val="en-US" w:eastAsia="zh-CN" w:bidi="ar"/>
              </w:rPr>
              <w:t>148</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广安市</w:t>
            </w:r>
          </w:p>
        </w:tc>
        <w:tc>
          <w:tcPr>
            <w:tcW w:w="248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举办广安市“非遗攻坚”专题研讨活动</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p>
        </w:tc>
        <w:tc>
          <w:tcPr>
            <w:tcW w:w="128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6月11日</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广安市</w:t>
            </w:r>
          </w:p>
        </w:tc>
        <w:tc>
          <w:tcPr>
            <w:tcW w:w="409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 xml:space="preserve">组织全市非遗从业人员，围绕“当前我市非遗保护工作重点和难点”进行讨论、交流，汇聚市县合力推动我市非遗保护传承工作再上新台阶。  </w:t>
            </w: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p>
        </w:tc>
        <w:tc>
          <w:tcPr>
            <w:tcW w:w="9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30余人</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全市范围</w:t>
            </w: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rPr>
                <w:rFonts w:hint="eastAsia" w:asciiTheme="minorEastAsia" w:hAnsiTheme="minorEastAsia" w:eastAsiaTheme="minorEastAsia" w:cstheme="minorEastAsia"/>
                <w:color w:val="auto"/>
                <w:sz w:val="18"/>
                <w:szCs w:val="18"/>
                <w:vertAlign w:val="baseline"/>
                <w:lang w:val="en-US" w:eastAsia="zh-CN"/>
              </w:rPr>
            </w:pPr>
            <w:r>
              <w:rPr>
                <w:rFonts w:hint="eastAsia" w:asciiTheme="minorEastAsia" w:hAnsiTheme="minorEastAsia" w:eastAsiaTheme="minorEastAsia" w:cstheme="minorEastAsia"/>
                <w:color w:val="auto"/>
                <w:sz w:val="18"/>
                <w:szCs w:val="18"/>
                <w:vertAlign w:val="baseline"/>
                <w:lang w:val="en-US" w:eastAsia="zh-CN"/>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default" w:asciiTheme="minorEastAsia" w:hAnsiTheme="minorEastAsia" w:eastAsiaTheme="minorEastAsia" w:cstheme="minorEastAsia"/>
                <w:i w:val="0"/>
                <w:color w:val="auto"/>
                <w:kern w:val="0"/>
                <w:sz w:val="18"/>
                <w:szCs w:val="18"/>
                <w:u w:val="none"/>
                <w:lang w:val="en-US" w:eastAsia="zh-CN" w:bidi="ar"/>
              </w:rPr>
            </w:pPr>
            <w:r>
              <w:rPr>
                <w:rFonts w:hint="eastAsia" w:ascii="宋体" w:hAnsi="宋体" w:eastAsia="宋体" w:cs="宋体"/>
                <w:i w:val="0"/>
                <w:color w:val="000000"/>
                <w:kern w:val="0"/>
                <w:sz w:val="22"/>
                <w:szCs w:val="22"/>
                <w:u w:val="none"/>
                <w:lang w:val="en-US" w:eastAsia="zh-CN" w:bidi="ar"/>
              </w:rPr>
              <w:t>149</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广安市</w:t>
            </w:r>
          </w:p>
        </w:tc>
        <w:tc>
          <w:tcPr>
            <w:tcW w:w="248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非遗项目展</w:t>
            </w:r>
          </w:p>
        </w:tc>
        <w:tc>
          <w:tcPr>
            <w:tcW w:w="1285" w:type="dxa"/>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2020年6月13日上午10点</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广安市广安区城北人工湖广场</w:t>
            </w:r>
          </w:p>
        </w:tc>
        <w:tc>
          <w:tcPr>
            <w:tcW w:w="409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将本地非物质文化遗产项目王氏剪纸、龙台酒制作工艺、王狗儿豆腐干制作工艺、龙酥果制作工艺、广安蒲氏木雕、广安朱氏仕女画、龙台面塑等分别设立展位进行展示。</w:t>
            </w:r>
          </w:p>
        </w:tc>
        <w:tc>
          <w:tcPr>
            <w:tcW w:w="1623" w:type="dxa"/>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邀请本地报社、电视台进行宣传报道</w:t>
            </w:r>
          </w:p>
        </w:tc>
        <w:tc>
          <w:tcPr>
            <w:tcW w:w="9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100余人</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广安区</w:t>
            </w: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rPr>
                <w:rFonts w:hint="eastAsia" w:asciiTheme="minorEastAsia" w:hAnsiTheme="minorEastAsia" w:eastAsiaTheme="minorEastAsia" w:cstheme="minorEastAsia"/>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default" w:asciiTheme="minorEastAsia" w:hAnsiTheme="minorEastAsia" w:eastAsiaTheme="minorEastAsia" w:cstheme="minorEastAsia"/>
                <w:i w:val="0"/>
                <w:color w:val="auto"/>
                <w:kern w:val="0"/>
                <w:sz w:val="18"/>
                <w:szCs w:val="18"/>
                <w:u w:val="none"/>
                <w:lang w:val="en-US" w:eastAsia="zh-CN" w:bidi="ar"/>
              </w:rPr>
            </w:pPr>
            <w:r>
              <w:rPr>
                <w:rFonts w:hint="eastAsia" w:ascii="宋体" w:hAnsi="宋体" w:eastAsia="宋体" w:cs="宋体"/>
                <w:i w:val="0"/>
                <w:color w:val="000000"/>
                <w:kern w:val="0"/>
                <w:sz w:val="22"/>
                <w:szCs w:val="22"/>
                <w:u w:val="none"/>
                <w:lang w:val="en-US" w:eastAsia="zh-CN" w:bidi="ar"/>
              </w:rPr>
              <w:t>150</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广安市</w:t>
            </w:r>
          </w:p>
        </w:tc>
        <w:tc>
          <w:tcPr>
            <w:tcW w:w="248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非遗影像展播</w:t>
            </w:r>
          </w:p>
        </w:tc>
        <w:tc>
          <w:tcPr>
            <w:tcW w:w="1285" w:type="dxa"/>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2020年6月13日上午10点</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广安市广安区城北人工湖广场</w:t>
            </w:r>
          </w:p>
        </w:tc>
        <w:tc>
          <w:tcPr>
            <w:tcW w:w="409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现场播放本地非物质文化遗产项目影视短片。</w:t>
            </w:r>
          </w:p>
        </w:tc>
        <w:tc>
          <w:tcPr>
            <w:tcW w:w="1623" w:type="dxa"/>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邀请本地报社、电视台进行宣传报道</w:t>
            </w:r>
          </w:p>
        </w:tc>
        <w:tc>
          <w:tcPr>
            <w:tcW w:w="9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100余人</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广安区</w:t>
            </w: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rPr>
                <w:rFonts w:hint="eastAsia" w:asciiTheme="minorEastAsia" w:hAnsiTheme="minorEastAsia" w:eastAsiaTheme="minorEastAsia" w:cstheme="minorEastAsia"/>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宋体" w:hAnsi="宋体" w:eastAsia="宋体" w:cs="宋体"/>
                <w:i w:val="0"/>
                <w:color w:val="000000"/>
                <w:kern w:val="0"/>
                <w:sz w:val="22"/>
                <w:szCs w:val="22"/>
                <w:u w:val="none"/>
                <w:lang w:val="en-US" w:eastAsia="zh-CN" w:bidi="ar"/>
              </w:rPr>
              <w:t>151</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广安市</w:t>
            </w:r>
          </w:p>
        </w:tc>
        <w:tc>
          <w:tcPr>
            <w:tcW w:w="248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前锋区非遗进校园活动</w:t>
            </w:r>
          </w:p>
        </w:tc>
        <w:tc>
          <w:tcPr>
            <w:tcW w:w="128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6月上旬</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得胜小学</w:t>
            </w:r>
          </w:p>
        </w:tc>
        <w:tc>
          <w:tcPr>
            <w:tcW w:w="409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借助“六一”儿童节活动，积极开展市级非遗项目“宕渠双竹连响舞”展演活动，进一步提升连响文化艺术品牌。</w:t>
            </w: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前锋区电视台宣传报道</w:t>
            </w:r>
          </w:p>
        </w:tc>
        <w:tc>
          <w:tcPr>
            <w:tcW w:w="9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500余人</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前锋区</w:t>
            </w: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rPr>
                <w:rFonts w:hint="eastAsia" w:asciiTheme="minorEastAsia" w:hAnsiTheme="minorEastAsia" w:eastAsiaTheme="minorEastAsia" w:cstheme="minorEastAsia"/>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宋体" w:hAnsi="宋体" w:eastAsia="宋体" w:cs="宋体"/>
                <w:i w:val="0"/>
                <w:color w:val="000000"/>
                <w:kern w:val="0"/>
                <w:sz w:val="22"/>
                <w:szCs w:val="22"/>
                <w:u w:val="none"/>
                <w:lang w:val="en-US" w:eastAsia="zh-CN" w:bidi="ar"/>
              </w:rPr>
              <w:t>152</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广安市</w:t>
            </w:r>
          </w:p>
        </w:tc>
        <w:tc>
          <w:tcPr>
            <w:tcW w:w="248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非遗</w:t>
            </w:r>
            <w:r>
              <w:rPr>
                <w:rFonts w:hint="eastAsia" w:asciiTheme="minorEastAsia" w:hAnsiTheme="minorEastAsia" w:eastAsiaTheme="minorEastAsia" w:cstheme="minorEastAsia"/>
                <w:color w:val="auto"/>
                <w:sz w:val="18"/>
                <w:szCs w:val="18"/>
                <w:lang w:eastAsia="zh-CN"/>
              </w:rPr>
              <w:t>进社区</w:t>
            </w:r>
            <w:r>
              <w:rPr>
                <w:rFonts w:hint="eastAsia" w:asciiTheme="minorEastAsia" w:hAnsiTheme="minorEastAsia" w:eastAsiaTheme="minorEastAsia" w:cstheme="minorEastAsia"/>
                <w:color w:val="auto"/>
                <w:sz w:val="18"/>
                <w:szCs w:val="18"/>
              </w:rPr>
              <w:t>宣传展</w:t>
            </w:r>
            <w:r>
              <w:rPr>
                <w:rFonts w:hint="eastAsia" w:asciiTheme="minorEastAsia" w:hAnsiTheme="minorEastAsia" w:eastAsiaTheme="minorEastAsia" w:cstheme="minorEastAsia"/>
                <w:color w:val="auto"/>
                <w:sz w:val="18"/>
                <w:szCs w:val="18"/>
                <w:lang w:eastAsia="zh-CN"/>
              </w:rPr>
              <w:t>演</w:t>
            </w:r>
            <w:r>
              <w:rPr>
                <w:rFonts w:hint="eastAsia" w:asciiTheme="minorEastAsia" w:hAnsiTheme="minorEastAsia" w:eastAsiaTheme="minorEastAsia" w:cstheme="minorEastAsia"/>
                <w:color w:val="auto"/>
                <w:sz w:val="18"/>
                <w:szCs w:val="18"/>
              </w:rPr>
              <w:t>活动</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p>
        </w:tc>
        <w:tc>
          <w:tcPr>
            <w:tcW w:w="128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6月</w:t>
            </w:r>
            <w:r>
              <w:rPr>
                <w:rFonts w:hint="eastAsia" w:asciiTheme="minorEastAsia" w:hAnsiTheme="minorEastAsia" w:eastAsiaTheme="minorEastAsia" w:cstheme="minorEastAsia"/>
                <w:color w:val="auto"/>
                <w:sz w:val="18"/>
                <w:szCs w:val="18"/>
                <w:lang w:val="en-US" w:eastAsia="zh-CN"/>
              </w:rPr>
              <w:t>10</w:t>
            </w:r>
            <w:r>
              <w:rPr>
                <w:rFonts w:hint="eastAsia" w:asciiTheme="minorEastAsia" w:hAnsiTheme="minorEastAsia" w:eastAsiaTheme="minorEastAsia" w:cstheme="minorEastAsia"/>
                <w:color w:val="auto"/>
                <w:sz w:val="18"/>
                <w:szCs w:val="18"/>
              </w:rPr>
              <w:t>日</w:t>
            </w:r>
            <w:r>
              <w:rPr>
                <w:rFonts w:hint="eastAsia" w:asciiTheme="minorEastAsia" w:hAnsiTheme="minorEastAsia" w:eastAsiaTheme="minorEastAsia" w:cstheme="minorEastAsia"/>
                <w:color w:val="auto"/>
                <w:sz w:val="18"/>
                <w:szCs w:val="18"/>
                <w:lang w:eastAsia="zh-CN"/>
              </w:rPr>
              <w:t>（暂定）</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eastAsia="zh-CN"/>
              </w:rPr>
              <w:t>华蓥山广场</w:t>
            </w:r>
          </w:p>
        </w:tc>
        <w:tc>
          <w:tcPr>
            <w:tcW w:w="409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lang w:eastAsia="zh-CN"/>
              </w:rPr>
              <w:t>将</w:t>
            </w:r>
            <w:r>
              <w:rPr>
                <w:rFonts w:hint="eastAsia" w:asciiTheme="minorEastAsia" w:hAnsiTheme="minorEastAsia" w:eastAsiaTheme="minorEastAsia" w:cstheme="minorEastAsia"/>
                <w:color w:val="auto"/>
                <w:sz w:val="18"/>
                <w:szCs w:val="18"/>
              </w:rPr>
              <w:t>富有华蓥地方特色的非遗项目通过文化艺术表演的方式带给群众，营造非遗融入当代，融入生活的良好氛围，让更多的人感受到非遗的独特魅力，激发广大群众对非遗传承保护的热情，进一步增强我们的民族自信心和自豪感。</w:t>
            </w: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华蓥市融媒体中心</w:t>
            </w:r>
          </w:p>
        </w:tc>
        <w:tc>
          <w:tcPr>
            <w:tcW w:w="9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500人</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eastAsia="zh-CN"/>
              </w:rPr>
              <w:t>华蓥市</w:t>
            </w: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rPr>
                <w:rFonts w:hint="eastAsia" w:asciiTheme="minorEastAsia" w:hAnsiTheme="minorEastAsia" w:eastAsiaTheme="minorEastAsia" w:cstheme="minorEastAsia"/>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宋体" w:hAnsi="宋体" w:eastAsia="宋体" w:cs="宋体"/>
                <w:i w:val="0"/>
                <w:color w:val="000000"/>
                <w:kern w:val="0"/>
                <w:sz w:val="22"/>
                <w:szCs w:val="22"/>
                <w:u w:val="none"/>
                <w:lang w:val="en-US" w:eastAsia="zh-CN" w:bidi="ar"/>
              </w:rPr>
              <w:t>153</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广安市</w:t>
            </w:r>
          </w:p>
        </w:tc>
        <w:tc>
          <w:tcPr>
            <w:tcW w:w="248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非遗进景区体验活动</w:t>
            </w:r>
          </w:p>
        </w:tc>
        <w:tc>
          <w:tcPr>
            <w:tcW w:w="128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6月初</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eastAsia="zh-CN"/>
              </w:rPr>
              <w:t>华蓥山旅游区</w:t>
            </w:r>
          </w:p>
        </w:tc>
        <w:tc>
          <w:tcPr>
            <w:tcW w:w="409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lang w:eastAsia="zh-CN"/>
              </w:rPr>
              <w:t>将婚嫁歌、滑竿抬幺妹、车车灯、连响等具有华蓥</w:t>
            </w:r>
            <w:r>
              <w:rPr>
                <w:rFonts w:hint="eastAsia" w:asciiTheme="minorEastAsia" w:hAnsiTheme="minorEastAsia" w:eastAsiaTheme="minorEastAsia" w:cstheme="minorEastAsia"/>
                <w:color w:val="auto"/>
                <w:sz w:val="18"/>
                <w:szCs w:val="18"/>
              </w:rPr>
              <w:t>地方特色的非遗项目</w:t>
            </w:r>
            <w:r>
              <w:rPr>
                <w:rFonts w:hint="eastAsia" w:asciiTheme="minorEastAsia" w:hAnsiTheme="minorEastAsia" w:eastAsiaTheme="minorEastAsia" w:cstheme="minorEastAsia"/>
                <w:color w:val="auto"/>
                <w:sz w:val="18"/>
                <w:szCs w:val="18"/>
                <w:lang w:eastAsia="zh-CN"/>
              </w:rPr>
              <w:t>在景区展示，让来自全国各地的游客参与并体验，感受我市非富多彩的民俗文化。</w:t>
            </w:r>
          </w:p>
        </w:tc>
        <w:tc>
          <w:tcPr>
            <w:tcW w:w="1623" w:type="dxa"/>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华蓥市融媒体中心</w:t>
            </w:r>
          </w:p>
        </w:tc>
        <w:tc>
          <w:tcPr>
            <w:tcW w:w="9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200人</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华蓥山旅游区</w:t>
            </w: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rPr>
                <w:rFonts w:hint="eastAsia" w:asciiTheme="minorEastAsia" w:hAnsiTheme="minorEastAsia" w:eastAsiaTheme="minorEastAsia" w:cstheme="minorEastAsia"/>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154</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广安市</w:t>
            </w:r>
          </w:p>
        </w:tc>
        <w:tc>
          <w:tcPr>
            <w:tcW w:w="248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开展非遗“三进”活动</w:t>
            </w:r>
          </w:p>
        </w:tc>
        <w:tc>
          <w:tcPr>
            <w:tcW w:w="128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6月12日</w:t>
            </w:r>
          </w:p>
        </w:tc>
        <w:tc>
          <w:tcPr>
            <w:tcW w:w="1230" w:type="dxa"/>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沿口镇利民社区汉初广场、飞龙镇小学、龙女湖景区</w:t>
            </w:r>
          </w:p>
        </w:tc>
        <w:tc>
          <w:tcPr>
            <w:tcW w:w="409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组织武胜剪纸、高脚狮子、川剧等非遗节目进校园、进社区、进乡村进行展示展演。</w:t>
            </w: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武胜县电视台</w:t>
            </w:r>
          </w:p>
        </w:tc>
        <w:tc>
          <w:tcPr>
            <w:tcW w:w="9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300余人</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武胜县城及乡镇</w:t>
            </w: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155</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广安市</w:t>
            </w:r>
          </w:p>
        </w:tc>
        <w:tc>
          <w:tcPr>
            <w:tcW w:w="248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开展“多彩非遗进校园、进社区、进景区”展示展演活动</w:t>
            </w:r>
          </w:p>
        </w:tc>
        <w:tc>
          <w:tcPr>
            <w:tcW w:w="128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6月</w:t>
            </w:r>
          </w:p>
        </w:tc>
        <w:tc>
          <w:tcPr>
            <w:tcW w:w="1230" w:type="dxa"/>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岳池县城区学校、社区、岳池农家文化旅游园区</w:t>
            </w:r>
          </w:p>
        </w:tc>
        <w:tc>
          <w:tcPr>
            <w:tcW w:w="409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组织岳池曲艺、灯戏、曲剧等非遗节目进行表演，开展民俗体验活动。</w:t>
            </w: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岳池县广播电视台</w:t>
            </w:r>
          </w:p>
        </w:tc>
        <w:tc>
          <w:tcPr>
            <w:tcW w:w="9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300余人</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岳池县辖区</w:t>
            </w: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kern w:val="0"/>
                <w:sz w:val="18"/>
                <w:szCs w:val="18"/>
              </w:rPr>
            </w:pPr>
            <w:r>
              <w:rPr>
                <w:rFonts w:hint="eastAsia" w:ascii="宋体" w:hAnsi="宋体" w:eastAsia="宋体" w:cs="宋体"/>
                <w:i w:val="0"/>
                <w:color w:val="000000"/>
                <w:kern w:val="0"/>
                <w:sz w:val="22"/>
                <w:szCs w:val="22"/>
                <w:u w:val="none"/>
                <w:lang w:val="en-US" w:eastAsia="zh-CN" w:bidi="ar"/>
              </w:rPr>
              <w:t>156</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广安市</w:t>
            </w:r>
          </w:p>
        </w:tc>
        <w:tc>
          <w:tcPr>
            <w:tcW w:w="248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非遗宣传展示活动</w:t>
            </w:r>
          </w:p>
        </w:tc>
        <w:tc>
          <w:tcPr>
            <w:tcW w:w="128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6月</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邻州广场</w:t>
            </w:r>
          </w:p>
        </w:tc>
        <w:tc>
          <w:tcPr>
            <w:tcW w:w="409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现场摆放宣传展板，发放《中华人民共和国非物质文化遗产法》等宣传资料，展示省、市级“非遗”项目，与群众进行现场互动，提高人民群众的参与感和获得感。</w:t>
            </w: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邻水县文化馆官网、微信公众号发布信息。</w:t>
            </w:r>
          </w:p>
        </w:tc>
        <w:tc>
          <w:tcPr>
            <w:tcW w:w="9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30余人次</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邻水县鼎屏镇</w:t>
            </w:r>
          </w:p>
        </w:tc>
        <w:tc>
          <w:tcPr>
            <w:tcW w:w="6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5"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kern w:val="0"/>
                <w:sz w:val="18"/>
                <w:szCs w:val="18"/>
              </w:rPr>
            </w:pPr>
            <w:r>
              <w:rPr>
                <w:rFonts w:hint="eastAsia" w:ascii="宋体" w:hAnsi="宋体" w:eastAsia="宋体" w:cs="宋体"/>
                <w:i w:val="0"/>
                <w:color w:val="000000"/>
                <w:kern w:val="0"/>
                <w:sz w:val="22"/>
                <w:szCs w:val="22"/>
                <w:u w:val="none"/>
                <w:lang w:val="en-US" w:eastAsia="zh-CN" w:bidi="ar"/>
              </w:rPr>
              <w:t>157</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广安市</w:t>
            </w:r>
          </w:p>
        </w:tc>
        <w:tc>
          <w:tcPr>
            <w:tcW w:w="248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非遗线上宣传活动</w:t>
            </w:r>
          </w:p>
        </w:tc>
        <w:tc>
          <w:tcPr>
            <w:tcW w:w="128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6月</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线上</w:t>
            </w:r>
          </w:p>
        </w:tc>
        <w:tc>
          <w:tcPr>
            <w:tcW w:w="409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录制“非遗”相关知识讲解视频，利用文化馆官网、微信公众号平台，让更多群众了解非遗知识，增强“文化和自然遗产日”辐射效应，提高人人珍视优秀传统文化的社会氛围。</w:t>
            </w: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邻水县文化馆官网、微信公众号发布信息。</w:t>
            </w:r>
          </w:p>
        </w:tc>
        <w:tc>
          <w:tcPr>
            <w:tcW w:w="9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面向全体群众</w:t>
            </w:r>
          </w:p>
        </w:tc>
        <w:tc>
          <w:tcPr>
            <w:tcW w:w="6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5"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158</w:t>
            </w:r>
          </w:p>
        </w:tc>
        <w:tc>
          <w:tcPr>
            <w:tcW w:w="977"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达州市</w:t>
            </w:r>
          </w:p>
        </w:tc>
        <w:tc>
          <w:tcPr>
            <w:tcW w:w="2483"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b w:val="0"/>
                <w:bCs w:val="0"/>
                <w:color w:val="auto"/>
                <w:sz w:val="18"/>
                <w:szCs w:val="18"/>
                <w:lang w:val="en-US" w:eastAsia="zh-CN"/>
              </w:rPr>
              <w:t>非遗进校园展演活动</w:t>
            </w:r>
          </w:p>
        </w:tc>
        <w:tc>
          <w:tcPr>
            <w:tcW w:w="1285"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lang w:val="en-US" w:eastAsia="zh-CN"/>
              </w:rPr>
              <w:t>6</w:t>
            </w:r>
            <w:r>
              <w:rPr>
                <w:rFonts w:hint="eastAsia" w:asciiTheme="minorEastAsia" w:hAnsiTheme="minorEastAsia" w:eastAsiaTheme="minorEastAsia" w:cstheme="minorEastAsia"/>
                <w:color w:val="auto"/>
                <w:kern w:val="0"/>
                <w:sz w:val="18"/>
                <w:szCs w:val="18"/>
              </w:rPr>
              <w:t>月</w:t>
            </w:r>
          </w:p>
        </w:tc>
        <w:tc>
          <w:tcPr>
            <w:tcW w:w="1230"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kern w:val="0"/>
                <w:sz w:val="18"/>
                <w:szCs w:val="18"/>
              </w:rPr>
              <w:t>通川区第一小学</w:t>
            </w:r>
            <w:r>
              <w:rPr>
                <w:rFonts w:hint="eastAsia" w:asciiTheme="minorEastAsia" w:hAnsiTheme="minorEastAsia" w:eastAsiaTheme="minorEastAsia" w:cstheme="minorEastAsia"/>
                <w:color w:val="auto"/>
                <w:kern w:val="0"/>
                <w:sz w:val="18"/>
                <w:szCs w:val="18"/>
                <w:lang w:eastAsia="zh-CN"/>
              </w:rPr>
              <w:t>、</w:t>
            </w:r>
            <w:r>
              <w:rPr>
                <w:rFonts w:hint="eastAsia" w:asciiTheme="minorEastAsia" w:hAnsiTheme="minorEastAsia" w:eastAsiaTheme="minorEastAsia" w:cstheme="minorEastAsia"/>
                <w:color w:val="auto"/>
                <w:kern w:val="0"/>
                <w:sz w:val="18"/>
                <w:szCs w:val="18"/>
              </w:rPr>
              <w:t>达川区逸夫小学</w:t>
            </w:r>
            <w:r>
              <w:rPr>
                <w:rFonts w:hint="eastAsia" w:asciiTheme="minorEastAsia" w:hAnsiTheme="minorEastAsia" w:eastAsiaTheme="minorEastAsia" w:cstheme="minorEastAsia"/>
                <w:color w:val="auto"/>
                <w:kern w:val="0"/>
                <w:sz w:val="18"/>
                <w:szCs w:val="18"/>
                <w:lang w:eastAsia="zh-CN"/>
              </w:rPr>
              <w:t>、</w:t>
            </w:r>
            <w:r>
              <w:rPr>
                <w:rFonts w:hint="eastAsia" w:asciiTheme="minorEastAsia" w:hAnsiTheme="minorEastAsia" w:eastAsiaTheme="minorEastAsia" w:cstheme="minorEastAsia"/>
                <w:color w:val="auto"/>
                <w:kern w:val="0"/>
                <w:sz w:val="18"/>
                <w:szCs w:val="18"/>
              </w:rPr>
              <w:t>渠江镇一小</w:t>
            </w:r>
            <w:r>
              <w:rPr>
                <w:rFonts w:hint="eastAsia" w:asciiTheme="minorEastAsia" w:hAnsiTheme="minorEastAsia" w:eastAsiaTheme="minorEastAsia" w:cstheme="minorEastAsia"/>
                <w:color w:val="auto"/>
                <w:kern w:val="0"/>
                <w:sz w:val="18"/>
                <w:szCs w:val="18"/>
                <w:lang w:eastAsia="zh-CN"/>
              </w:rPr>
              <w:t>、</w:t>
            </w:r>
            <w:r>
              <w:rPr>
                <w:rFonts w:hint="eastAsia" w:asciiTheme="minorEastAsia" w:hAnsiTheme="minorEastAsia" w:eastAsiaTheme="minorEastAsia" w:cstheme="minorEastAsia"/>
                <w:color w:val="auto"/>
                <w:kern w:val="0"/>
                <w:sz w:val="18"/>
                <w:szCs w:val="18"/>
              </w:rPr>
              <w:t>宣汉二中</w:t>
            </w:r>
            <w:r>
              <w:rPr>
                <w:rFonts w:hint="eastAsia" w:asciiTheme="minorEastAsia" w:hAnsiTheme="minorEastAsia" w:eastAsiaTheme="minorEastAsia" w:cstheme="minorEastAsia"/>
                <w:color w:val="auto"/>
                <w:kern w:val="0"/>
                <w:sz w:val="18"/>
                <w:szCs w:val="18"/>
                <w:lang w:eastAsia="zh-CN"/>
              </w:rPr>
              <w:t>、</w:t>
            </w:r>
            <w:r>
              <w:rPr>
                <w:rFonts w:hint="eastAsia" w:asciiTheme="minorEastAsia" w:hAnsiTheme="minorEastAsia" w:eastAsiaTheme="minorEastAsia" w:cstheme="minorEastAsia"/>
                <w:color w:val="auto"/>
                <w:kern w:val="0"/>
                <w:sz w:val="18"/>
                <w:szCs w:val="18"/>
              </w:rPr>
              <w:t>达川区河市中学</w:t>
            </w:r>
            <w:r>
              <w:rPr>
                <w:rFonts w:hint="eastAsia" w:asciiTheme="minorEastAsia" w:hAnsiTheme="minorEastAsia" w:eastAsiaTheme="minorEastAsia" w:cstheme="minorEastAsia"/>
                <w:color w:val="auto"/>
                <w:kern w:val="0"/>
                <w:sz w:val="18"/>
                <w:szCs w:val="18"/>
                <w:lang w:eastAsia="zh-CN"/>
              </w:rPr>
              <w:t>、</w:t>
            </w:r>
            <w:r>
              <w:rPr>
                <w:rFonts w:hint="eastAsia" w:asciiTheme="minorEastAsia" w:hAnsiTheme="minorEastAsia" w:eastAsiaTheme="minorEastAsia" w:cstheme="minorEastAsia"/>
                <w:color w:val="auto"/>
                <w:kern w:val="0"/>
                <w:sz w:val="18"/>
                <w:szCs w:val="18"/>
              </w:rPr>
              <w:t>开江中学</w:t>
            </w:r>
          </w:p>
        </w:tc>
        <w:tc>
          <w:tcPr>
            <w:tcW w:w="4090"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lang w:eastAsia="zh-CN"/>
              </w:rPr>
              <w:t>组织</w:t>
            </w:r>
            <w:r>
              <w:rPr>
                <w:rFonts w:hint="eastAsia" w:asciiTheme="minorEastAsia" w:hAnsiTheme="minorEastAsia" w:eastAsiaTheme="minorEastAsia" w:cstheme="minorEastAsia"/>
                <w:color w:val="auto"/>
                <w:kern w:val="0"/>
                <w:sz w:val="18"/>
                <w:szCs w:val="18"/>
              </w:rPr>
              <w:t>川剧巴渠河进</w:t>
            </w:r>
            <w:r>
              <w:rPr>
                <w:rFonts w:hint="eastAsia" w:asciiTheme="minorEastAsia" w:hAnsiTheme="minorEastAsia" w:eastAsiaTheme="minorEastAsia" w:cstheme="minorEastAsia"/>
                <w:color w:val="auto"/>
                <w:kern w:val="0"/>
                <w:sz w:val="18"/>
                <w:szCs w:val="18"/>
                <w:lang w:val="en-US" w:eastAsia="zh-CN"/>
              </w:rPr>
              <w:t>7个</w:t>
            </w:r>
            <w:r>
              <w:rPr>
                <w:rFonts w:hint="eastAsia" w:asciiTheme="minorEastAsia" w:hAnsiTheme="minorEastAsia" w:eastAsiaTheme="minorEastAsia" w:cstheme="minorEastAsia"/>
                <w:color w:val="auto"/>
                <w:kern w:val="0"/>
                <w:sz w:val="18"/>
                <w:szCs w:val="18"/>
              </w:rPr>
              <w:t>校园</w:t>
            </w:r>
            <w:r>
              <w:rPr>
                <w:rFonts w:hint="eastAsia" w:asciiTheme="minorEastAsia" w:hAnsiTheme="minorEastAsia" w:eastAsiaTheme="minorEastAsia" w:cstheme="minorEastAsia"/>
                <w:color w:val="auto"/>
                <w:kern w:val="0"/>
                <w:sz w:val="18"/>
                <w:szCs w:val="18"/>
                <w:lang w:eastAsia="zh-CN"/>
              </w:rPr>
              <w:t>进行</w:t>
            </w:r>
            <w:r>
              <w:rPr>
                <w:rFonts w:hint="eastAsia" w:asciiTheme="minorEastAsia" w:hAnsiTheme="minorEastAsia" w:eastAsiaTheme="minorEastAsia" w:cstheme="minorEastAsia"/>
                <w:color w:val="auto"/>
                <w:kern w:val="0"/>
                <w:sz w:val="18"/>
                <w:szCs w:val="18"/>
              </w:rPr>
              <w:t>演出活动</w:t>
            </w:r>
          </w:p>
        </w:tc>
        <w:tc>
          <w:tcPr>
            <w:tcW w:w="1623"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达州日报、达州晚报</w:t>
            </w:r>
          </w:p>
        </w:tc>
        <w:tc>
          <w:tcPr>
            <w:tcW w:w="989"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kern w:val="0"/>
                <w:sz w:val="18"/>
                <w:szCs w:val="18"/>
                <w:lang w:val="en-US" w:eastAsia="zh-CN"/>
              </w:rPr>
              <w:t>6</w:t>
            </w:r>
            <w:r>
              <w:rPr>
                <w:rFonts w:hint="eastAsia" w:asciiTheme="minorEastAsia" w:hAnsiTheme="minorEastAsia" w:eastAsiaTheme="minorEastAsia" w:cstheme="minorEastAsia"/>
                <w:color w:val="auto"/>
                <w:kern w:val="0"/>
                <w:sz w:val="18"/>
                <w:szCs w:val="18"/>
              </w:rPr>
              <w:t>000</w:t>
            </w:r>
            <w:r>
              <w:rPr>
                <w:rFonts w:hint="eastAsia" w:asciiTheme="minorEastAsia" w:hAnsiTheme="minorEastAsia" w:eastAsiaTheme="minorEastAsia" w:cstheme="minorEastAsia"/>
                <w:color w:val="auto"/>
                <w:kern w:val="0"/>
                <w:sz w:val="18"/>
                <w:szCs w:val="18"/>
                <w:lang w:eastAsia="zh-CN"/>
              </w:rPr>
              <w:t>人</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jc w:val="center"/>
        </w:trPr>
        <w:tc>
          <w:tcPr>
            <w:tcW w:w="584" w:type="dxa"/>
            <w:vAlign w:val="center"/>
          </w:tcPr>
          <w:p>
            <w:pPr>
              <w:keepNext w:val="0"/>
              <w:keepLines w:val="0"/>
              <w:widowControl/>
              <w:suppressLineNumbers w:val="0"/>
              <w:jc w:val="right"/>
              <w:textAlignment w:val="center"/>
              <w:rPr>
                <w:rFonts w:hint="default" w:asciiTheme="minorEastAsia" w:hAnsiTheme="minorEastAsia" w:eastAsiaTheme="minorEastAsia" w:cstheme="minorEastAsia"/>
                <w:color w:val="auto"/>
                <w:sz w:val="18"/>
                <w:szCs w:val="18"/>
                <w:lang w:val="en-US"/>
              </w:rPr>
            </w:pPr>
            <w:r>
              <w:rPr>
                <w:rFonts w:hint="eastAsia" w:ascii="宋体" w:hAnsi="宋体" w:eastAsia="宋体" w:cs="宋体"/>
                <w:i w:val="0"/>
                <w:color w:val="000000"/>
                <w:kern w:val="0"/>
                <w:sz w:val="22"/>
                <w:szCs w:val="22"/>
                <w:u w:val="none"/>
                <w:lang w:val="en-US" w:eastAsia="zh-CN" w:bidi="ar"/>
              </w:rPr>
              <w:t>159</w:t>
            </w:r>
          </w:p>
        </w:tc>
        <w:tc>
          <w:tcPr>
            <w:tcW w:w="977"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达州市</w:t>
            </w:r>
          </w:p>
        </w:tc>
        <w:tc>
          <w:tcPr>
            <w:tcW w:w="2483"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抗疫剪纸作品</w:t>
            </w:r>
            <w:r>
              <w:rPr>
                <w:rFonts w:hint="eastAsia" w:asciiTheme="minorEastAsia" w:hAnsiTheme="minorEastAsia" w:eastAsiaTheme="minorEastAsia" w:cstheme="minorEastAsia"/>
                <w:color w:val="auto"/>
                <w:kern w:val="0"/>
                <w:sz w:val="18"/>
                <w:szCs w:val="18"/>
                <w:lang w:eastAsia="zh-CN"/>
              </w:rPr>
              <w:t>、</w:t>
            </w:r>
            <w:r>
              <w:rPr>
                <w:rFonts w:hint="eastAsia" w:asciiTheme="minorEastAsia" w:hAnsiTheme="minorEastAsia" w:eastAsiaTheme="minorEastAsia" w:cstheme="minorEastAsia"/>
                <w:color w:val="auto"/>
                <w:kern w:val="0"/>
                <w:sz w:val="18"/>
                <w:szCs w:val="18"/>
              </w:rPr>
              <w:t>“蛇难爬”消肿散</w:t>
            </w:r>
            <w:r>
              <w:rPr>
                <w:rFonts w:hint="eastAsia" w:asciiTheme="minorEastAsia" w:hAnsiTheme="minorEastAsia" w:eastAsiaTheme="minorEastAsia" w:cstheme="minorEastAsia"/>
                <w:color w:val="auto"/>
                <w:kern w:val="0"/>
                <w:sz w:val="18"/>
                <w:szCs w:val="18"/>
                <w:lang w:eastAsia="zh-CN"/>
              </w:rPr>
              <w:t>、</w:t>
            </w:r>
            <w:r>
              <w:rPr>
                <w:rFonts w:hint="eastAsia" w:asciiTheme="minorEastAsia" w:hAnsiTheme="minorEastAsia" w:eastAsiaTheme="minorEastAsia" w:cstheme="minorEastAsia"/>
                <w:color w:val="auto"/>
                <w:kern w:val="0"/>
                <w:sz w:val="18"/>
                <w:szCs w:val="18"/>
              </w:rPr>
              <w:t>“巴渠童谣”宣传展示</w:t>
            </w:r>
          </w:p>
        </w:tc>
        <w:tc>
          <w:tcPr>
            <w:tcW w:w="1285"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6月13日</w:t>
            </w:r>
          </w:p>
        </w:tc>
        <w:tc>
          <w:tcPr>
            <w:tcW w:w="1230"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大北街步行街</w:t>
            </w:r>
          </w:p>
        </w:tc>
        <w:tc>
          <w:tcPr>
            <w:tcW w:w="4090"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kern w:val="0"/>
                <w:sz w:val="18"/>
                <w:szCs w:val="18"/>
              </w:rPr>
              <w:t>以剪纸作品展示抗疫</w:t>
            </w:r>
            <w:r>
              <w:rPr>
                <w:rFonts w:hint="eastAsia" w:asciiTheme="minorEastAsia" w:hAnsiTheme="minorEastAsia" w:eastAsiaTheme="minorEastAsia" w:cstheme="minorEastAsia"/>
                <w:color w:val="auto"/>
                <w:kern w:val="0"/>
                <w:sz w:val="18"/>
                <w:szCs w:val="18"/>
                <w:lang w:eastAsia="zh-CN"/>
              </w:rPr>
              <w:t>、</w:t>
            </w:r>
            <w:r>
              <w:rPr>
                <w:rFonts w:hint="eastAsia" w:asciiTheme="minorEastAsia" w:hAnsiTheme="minorEastAsia" w:eastAsiaTheme="minorEastAsia" w:cstheme="minorEastAsia"/>
                <w:color w:val="auto"/>
                <w:kern w:val="0"/>
                <w:sz w:val="18"/>
                <w:szCs w:val="18"/>
              </w:rPr>
              <w:t>现场展示传统医药</w:t>
            </w:r>
            <w:r>
              <w:rPr>
                <w:rFonts w:hint="eastAsia" w:asciiTheme="minorEastAsia" w:hAnsiTheme="minorEastAsia" w:eastAsiaTheme="minorEastAsia" w:cstheme="minorEastAsia"/>
                <w:color w:val="auto"/>
                <w:kern w:val="0"/>
                <w:sz w:val="18"/>
                <w:szCs w:val="18"/>
                <w:lang w:eastAsia="zh-CN"/>
              </w:rPr>
              <w:t>、</w:t>
            </w:r>
            <w:r>
              <w:rPr>
                <w:rFonts w:hint="eastAsia" w:asciiTheme="minorEastAsia" w:hAnsiTheme="minorEastAsia" w:eastAsiaTheme="minorEastAsia" w:cstheme="minorEastAsia"/>
                <w:color w:val="auto"/>
                <w:kern w:val="0"/>
                <w:sz w:val="18"/>
                <w:szCs w:val="18"/>
              </w:rPr>
              <w:t>现场发放“巴渠童谣”相关宣传品</w:t>
            </w:r>
          </w:p>
        </w:tc>
        <w:tc>
          <w:tcPr>
            <w:tcW w:w="1623"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达州日报、达州晚报、达州之心通川、通川播报</w:t>
            </w:r>
          </w:p>
        </w:tc>
        <w:tc>
          <w:tcPr>
            <w:tcW w:w="989"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kern w:val="0"/>
                <w:sz w:val="18"/>
                <w:szCs w:val="18"/>
              </w:rPr>
              <w:t>10</w:t>
            </w:r>
            <w:r>
              <w:rPr>
                <w:rFonts w:hint="eastAsia" w:asciiTheme="minorEastAsia" w:hAnsiTheme="minorEastAsia" w:eastAsiaTheme="minorEastAsia" w:cstheme="minorEastAsia"/>
                <w:color w:val="auto"/>
                <w:kern w:val="0"/>
                <w:sz w:val="18"/>
                <w:szCs w:val="18"/>
                <w:lang w:val="en-US" w:eastAsia="zh-CN"/>
              </w:rPr>
              <w:t>7</w:t>
            </w:r>
            <w:r>
              <w:rPr>
                <w:rFonts w:hint="eastAsia" w:asciiTheme="minorEastAsia" w:hAnsiTheme="minorEastAsia" w:eastAsiaTheme="minorEastAsia" w:cstheme="minorEastAsia"/>
                <w:color w:val="auto"/>
                <w:kern w:val="0"/>
                <w:sz w:val="18"/>
                <w:szCs w:val="18"/>
              </w:rPr>
              <w:t>00</w:t>
            </w:r>
            <w:r>
              <w:rPr>
                <w:rFonts w:hint="eastAsia" w:asciiTheme="minorEastAsia" w:hAnsiTheme="minorEastAsia" w:eastAsiaTheme="minorEastAsia" w:cstheme="minorEastAsia"/>
                <w:color w:val="auto"/>
                <w:kern w:val="0"/>
                <w:sz w:val="18"/>
                <w:szCs w:val="18"/>
                <w:lang w:eastAsia="zh-CN"/>
              </w:rPr>
              <w:t>人</w:t>
            </w:r>
          </w:p>
        </w:tc>
        <w:tc>
          <w:tcPr>
            <w:tcW w:w="1253"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通川城区</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jc w:val="center"/>
        </w:trPr>
        <w:tc>
          <w:tcPr>
            <w:tcW w:w="584" w:type="dxa"/>
            <w:vAlign w:val="center"/>
          </w:tcPr>
          <w:p>
            <w:pPr>
              <w:keepNext w:val="0"/>
              <w:keepLines w:val="0"/>
              <w:widowControl/>
              <w:suppressLineNumbers w:val="0"/>
              <w:jc w:val="right"/>
              <w:textAlignment w:val="center"/>
              <w:rPr>
                <w:rFonts w:hint="default" w:asciiTheme="minorEastAsia" w:hAnsiTheme="minorEastAsia" w:eastAsiaTheme="minorEastAsia" w:cstheme="minorEastAsia"/>
                <w:color w:val="auto"/>
                <w:sz w:val="18"/>
                <w:szCs w:val="18"/>
                <w:lang w:val="en-US"/>
              </w:rPr>
            </w:pPr>
            <w:r>
              <w:rPr>
                <w:rFonts w:hint="eastAsia" w:ascii="宋体" w:hAnsi="宋体" w:eastAsia="宋体" w:cs="宋体"/>
                <w:i w:val="0"/>
                <w:color w:val="000000"/>
                <w:kern w:val="0"/>
                <w:sz w:val="22"/>
                <w:szCs w:val="22"/>
                <w:u w:val="none"/>
                <w:lang w:val="en-US" w:eastAsia="zh-CN" w:bidi="ar"/>
              </w:rPr>
              <w:t>160</w:t>
            </w:r>
          </w:p>
        </w:tc>
        <w:tc>
          <w:tcPr>
            <w:tcW w:w="977"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达州市</w:t>
            </w:r>
          </w:p>
        </w:tc>
        <w:tc>
          <w:tcPr>
            <w:tcW w:w="2483"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川东土家族薅草赛歌会</w:t>
            </w:r>
          </w:p>
        </w:tc>
        <w:tc>
          <w:tcPr>
            <w:tcW w:w="1285"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6月10日</w:t>
            </w:r>
          </w:p>
        </w:tc>
        <w:tc>
          <w:tcPr>
            <w:tcW w:w="1230"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宣汉县渡口土家族乡</w:t>
            </w:r>
          </w:p>
        </w:tc>
        <w:tc>
          <w:tcPr>
            <w:tcW w:w="4090"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举办第十届赛歌会，附近乡镇薅草锣鼓传承人现场打唱薅草锣鼓，同时开展相应的民俗表演</w:t>
            </w:r>
          </w:p>
        </w:tc>
        <w:tc>
          <w:tcPr>
            <w:tcW w:w="1623"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达州电视台、达州日报</w:t>
            </w:r>
          </w:p>
        </w:tc>
        <w:tc>
          <w:tcPr>
            <w:tcW w:w="989"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500</w:t>
            </w:r>
            <w:r>
              <w:rPr>
                <w:rFonts w:hint="eastAsia" w:asciiTheme="minorEastAsia" w:hAnsiTheme="minorEastAsia" w:eastAsiaTheme="minorEastAsia" w:cstheme="minorEastAsia"/>
                <w:color w:val="auto"/>
                <w:kern w:val="0"/>
                <w:sz w:val="18"/>
                <w:szCs w:val="18"/>
                <w:lang w:eastAsia="zh-CN"/>
              </w:rPr>
              <w:t>人</w:t>
            </w:r>
            <w:r>
              <w:rPr>
                <w:rFonts w:hint="eastAsia" w:asciiTheme="minorEastAsia" w:hAnsiTheme="minorEastAsia" w:eastAsiaTheme="minorEastAsia" w:cstheme="minorEastAsia"/>
                <w:color w:val="auto"/>
                <w:kern w:val="0"/>
                <w:sz w:val="18"/>
                <w:szCs w:val="18"/>
              </w:rPr>
              <w:t>左右（疫情期间视情况而定）</w:t>
            </w:r>
          </w:p>
        </w:tc>
        <w:tc>
          <w:tcPr>
            <w:tcW w:w="1253"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宣汉县渡口、龙泉等8个乡镇</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5"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161</w:t>
            </w:r>
          </w:p>
        </w:tc>
        <w:tc>
          <w:tcPr>
            <w:tcW w:w="977"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达州市</w:t>
            </w:r>
          </w:p>
        </w:tc>
        <w:tc>
          <w:tcPr>
            <w:tcW w:w="2483"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文化和自然遗产日宣传活动</w:t>
            </w:r>
          </w:p>
        </w:tc>
        <w:tc>
          <w:tcPr>
            <w:tcW w:w="1285"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6月13日</w:t>
            </w:r>
          </w:p>
        </w:tc>
        <w:tc>
          <w:tcPr>
            <w:tcW w:w="1230"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渠县解放社区、渠县文化馆、各“非遗”项目保护单位</w:t>
            </w:r>
          </w:p>
        </w:tc>
        <w:tc>
          <w:tcPr>
            <w:tcW w:w="4090"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非遗展示（非遗产品展销、展板、宣传单宣传）</w:t>
            </w:r>
          </w:p>
        </w:tc>
        <w:tc>
          <w:tcPr>
            <w:tcW w:w="1623"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网络科：“爱上渠县”公众号、渠县文化馆公众号、网站</w:t>
            </w:r>
          </w:p>
        </w:tc>
        <w:tc>
          <w:tcPr>
            <w:tcW w:w="989"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kern w:val="0"/>
                <w:sz w:val="18"/>
                <w:szCs w:val="18"/>
              </w:rPr>
              <w:t>1200</w:t>
            </w:r>
            <w:r>
              <w:rPr>
                <w:rFonts w:hint="eastAsia" w:asciiTheme="minorEastAsia" w:hAnsiTheme="minorEastAsia" w:eastAsiaTheme="minorEastAsia" w:cstheme="minorEastAsia"/>
                <w:color w:val="auto"/>
                <w:kern w:val="0"/>
                <w:sz w:val="18"/>
                <w:szCs w:val="18"/>
                <w:lang w:eastAsia="zh-CN"/>
              </w:rPr>
              <w:t>人</w:t>
            </w:r>
          </w:p>
        </w:tc>
        <w:tc>
          <w:tcPr>
            <w:tcW w:w="1253"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渠江镇三汇镇青龙镇</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162</w:t>
            </w:r>
          </w:p>
        </w:tc>
        <w:tc>
          <w:tcPr>
            <w:tcW w:w="977"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达州市</w:t>
            </w:r>
          </w:p>
        </w:tc>
        <w:tc>
          <w:tcPr>
            <w:tcW w:w="2483"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“非遗传承·健康生活”——2020大竹县“文化遗产日”宣传展演活动</w:t>
            </w:r>
          </w:p>
        </w:tc>
        <w:tc>
          <w:tcPr>
            <w:tcW w:w="1285"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6月13日</w:t>
            </w:r>
          </w:p>
        </w:tc>
        <w:tc>
          <w:tcPr>
            <w:tcW w:w="1230"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大竹县煌歌广场</w:t>
            </w:r>
          </w:p>
        </w:tc>
        <w:tc>
          <w:tcPr>
            <w:tcW w:w="4090"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举办大型宣传展示活动。6月13日在煌歌广场设置宣传展板和项目体验展台，通过文字、图片、现场项目体验等形式展示大竹县非遗保护成果，现场宣传非遗法，普及文化遗产保护知识。</w:t>
            </w:r>
          </w:p>
        </w:tc>
        <w:tc>
          <w:tcPr>
            <w:tcW w:w="1623"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拟邀请大竹文艺、大竹发布、大竹电视台</w:t>
            </w:r>
          </w:p>
        </w:tc>
        <w:tc>
          <w:tcPr>
            <w:tcW w:w="989"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3</w:t>
            </w:r>
            <w:r>
              <w:rPr>
                <w:rFonts w:hint="eastAsia" w:asciiTheme="minorEastAsia" w:hAnsiTheme="minorEastAsia" w:eastAsiaTheme="minorEastAsia" w:cstheme="minorEastAsia"/>
                <w:color w:val="auto"/>
                <w:kern w:val="0"/>
                <w:sz w:val="18"/>
                <w:szCs w:val="18"/>
                <w:lang w:val="en-US" w:eastAsia="zh-CN"/>
              </w:rPr>
              <w:t>0000</w:t>
            </w:r>
            <w:r>
              <w:rPr>
                <w:rFonts w:hint="eastAsia" w:asciiTheme="minorEastAsia" w:hAnsiTheme="minorEastAsia" w:eastAsiaTheme="minorEastAsia" w:cstheme="minorEastAsia"/>
                <w:color w:val="auto"/>
                <w:kern w:val="0"/>
                <w:sz w:val="18"/>
                <w:szCs w:val="18"/>
              </w:rPr>
              <w:t>余人</w:t>
            </w:r>
          </w:p>
        </w:tc>
        <w:tc>
          <w:tcPr>
            <w:tcW w:w="1253"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大竹县城</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163</w:t>
            </w:r>
          </w:p>
        </w:tc>
        <w:tc>
          <w:tcPr>
            <w:tcW w:w="977"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达州市</w:t>
            </w:r>
          </w:p>
        </w:tc>
        <w:tc>
          <w:tcPr>
            <w:tcW w:w="2483"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“非遗传承·健康生活”——文化遗产巡展</w:t>
            </w:r>
          </w:p>
        </w:tc>
        <w:tc>
          <w:tcPr>
            <w:tcW w:w="1285"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6月</w:t>
            </w:r>
          </w:p>
        </w:tc>
        <w:tc>
          <w:tcPr>
            <w:tcW w:w="1230"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大竹各乡镇、学校</w:t>
            </w:r>
          </w:p>
        </w:tc>
        <w:tc>
          <w:tcPr>
            <w:tcW w:w="4090"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6月份在城区及乡镇、学校举办文化遗产图片巡回展。形成“人人了解非遗，人人参与保护”的良好氛围和社会效果</w:t>
            </w:r>
          </w:p>
        </w:tc>
        <w:tc>
          <w:tcPr>
            <w:tcW w:w="1623"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拟邀请大竹文艺、大竹发布、大竹电视台</w:t>
            </w:r>
          </w:p>
        </w:tc>
        <w:tc>
          <w:tcPr>
            <w:tcW w:w="989"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10</w:t>
            </w:r>
            <w:r>
              <w:rPr>
                <w:rFonts w:hint="eastAsia" w:asciiTheme="minorEastAsia" w:hAnsiTheme="minorEastAsia" w:eastAsiaTheme="minorEastAsia" w:cstheme="minorEastAsia"/>
                <w:color w:val="auto"/>
                <w:kern w:val="0"/>
                <w:sz w:val="18"/>
                <w:szCs w:val="18"/>
                <w:lang w:val="en-US" w:eastAsia="zh-CN"/>
              </w:rPr>
              <w:t>0000</w:t>
            </w:r>
            <w:r>
              <w:rPr>
                <w:rFonts w:hint="eastAsia" w:asciiTheme="minorEastAsia" w:hAnsiTheme="minorEastAsia" w:eastAsiaTheme="minorEastAsia" w:cstheme="minorEastAsia"/>
                <w:color w:val="auto"/>
                <w:kern w:val="0"/>
                <w:sz w:val="18"/>
                <w:szCs w:val="18"/>
              </w:rPr>
              <w:t>余人</w:t>
            </w:r>
          </w:p>
        </w:tc>
        <w:tc>
          <w:tcPr>
            <w:tcW w:w="1253"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大竹地域</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0"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164</w:t>
            </w:r>
          </w:p>
        </w:tc>
        <w:tc>
          <w:tcPr>
            <w:tcW w:w="977"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达州市</w:t>
            </w:r>
          </w:p>
        </w:tc>
        <w:tc>
          <w:tcPr>
            <w:tcW w:w="2483"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非遗进校园、</w:t>
            </w:r>
            <w:r>
              <w:rPr>
                <w:rFonts w:hint="eastAsia" w:asciiTheme="minorEastAsia" w:hAnsiTheme="minorEastAsia" w:eastAsiaTheme="minorEastAsia" w:cstheme="minorEastAsia"/>
                <w:color w:val="auto"/>
                <w:kern w:val="0"/>
                <w:sz w:val="18"/>
                <w:szCs w:val="18"/>
              </w:rPr>
              <w:br w:type="textWrapping"/>
            </w:r>
            <w:r>
              <w:rPr>
                <w:rFonts w:hint="eastAsia" w:asciiTheme="minorEastAsia" w:hAnsiTheme="minorEastAsia" w:eastAsiaTheme="minorEastAsia" w:cstheme="minorEastAsia"/>
                <w:color w:val="auto"/>
                <w:kern w:val="0"/>
                <w:sz w:val="18"/>
                <w:szCs w:val="18"/>
              </w:rPr>
              <w:t>进景区</w:t>
            </w:r>
          </w:p>
        </w:tc>
        <w:tc>
          <w:tcPr>
            <w:tcW w:w="1285"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6月13日</w:t>
            </w:r>
            <w:r>
              <w:rPr>
                <w:rFonts w:hint="eastAsia" w:asciiTheme="minorEastAsia" w:hAnsiTheme="minorEastAsia" w:eastAsiaTheme="minorEastAsia" w:cstheme="minorEastAsia"/>
                <w:color w:val="auto"/>
                <w:kern w:val="0"/>
                <w:sz w:val="18"/>
                <w:szCs w:val="18"/>
                <w:lang w:eastAsia="zh-CN"/>
              </w:rPr>
              <w:t>—</w:t>
            </w:r>
            <w:r>
              <w:rPr>
                <w:rFonts w:hint="eastAsia" w:asciiTheme="minorEastAsia" w:hAnsiTheme="minorEastAsia" w:eastAsiaTheme="minorEastAsia" w:cstheme="minorEastAsia"/>
                <w:color w:val="auto"/>
                <w:kern w:val="0"/>
                <w:sz w:val="18"/>
                <w:szCs w:val="18"/>
              </w:rPr>
              <w:t>6月16日</w:t>
            </w:r>
          </w:p>
        </w:tc>
        <w:tc>
          <w:tcPr>
            <w:tcW w:w="1230"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县职业中学（启动仪式）、永兴中学、新太初中、 灵岩初中、莲花世界、金山景区</w:t>
            </w:r>
          </w:p>
        </w:tc>
        <w:tc>
          <w:tcPr>
            <w:tcW w:w="4090"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文化遗产图片展览、非遗知识讲座、传统文化展演，书画名家讲座、参观文化遗产日书画展、传统技艺展示、流动博物馆等。</w:t>
            </w:r>
          </w:p>
        </w:tc>
        <w:tc>
          <w:tcPr>
            <w:tcW w:w="1623"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县电视台、开江发布、县文化馆网站</w:t>
            </w:r>
          </w:p>
        </w:tc>
        <w:tc>
          <w:tcPr>
            <w:tcW w:w="989"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6000人</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0"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165</w:t>
            </w:r>
          </w:p>
        </w:tc>
        <w:tc>
          <w:tcPr>
            <w:tcW w:w="977"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达州市</w:t>
            </w:r>
          </w:p>
        </w:tc>
        <w:tc>
          <w:tcPr>
            <w:tcW w:w="2483"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省级非遗图片</w:t>
            </w:r>
            <w:r>
              <w:rPr>
                <w:rFonts w:hint="eastAsia" w:asciiTheme="minorEastAsia" w:hAnsiTheme="minorEastAsia" w:eastAsiaTheme="minorEastAsia" w:cstheme="minorEastAsia"/>
                <w:color w:val="auto"/>
                <w:kern w:val="0"/>
                <w:sz w:val="18"/>
                <w:szCs w:val="18"/>
              </w:rPr>
              <w:br w:type="textWrapping"/>
            </w:r>
            <w:r>
              <w:rPr>
                <w:rFonts w:hint="eastAsia" w:asciiTheme="minorEastAsia" w:hAnsiTheme="minorEastAsia" w:eastAsiaTheme="minorEastAsia" w:cstheme="minorEastAsia"/>
                <w:color w:val="auto"/>
                <w:kern w:val="0"/>
                <w:sz w:val="18"/>
                <w:szCs w:val="18"/>
              </w:rPr>
              <w:t>展览、技艺展示</w:t>
            </w:r>
          </w:p>
        </w:tc>
        <w:tc>
          <w:tcPr>
            <w:tcW w:w="1285"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6月17日</w:t>
            </w:r>
            <w:r>
              <w:rPr>
                <w:rFonts w:hint="eastAsia" w:asciiTheme="minorEastAsia" w:hAnsiTheme="minorEastAsia" w:eastAsiaTheme="minorEastAsia" w:cstheme="minorEastAsia"/>
                <w:color w:val="auto"/>
                <w:kern w:val="0"/>
                <w:sz w:val="18"/>
                <w:szCs w:val="18"/>
                <w:lang w:eastAsia="zh-CN"/>
              </w:rPr>
              <w:t>—</w:t>
            </w:r>
            <w:r>
              <w:rPr>
                <w:rFonts w:hint="eastAsia" w:asciiTheme="minorEastAsia" w:hAnsiTheme="minorEastAsia" w:eastAsiaTheme="minorEastAsia" w:cstheme="minorEastAsia"/>
                <w:color w:val="auto"/>
                <w:kern w:val="0"/>
                <w:sz w:val="18"/>
                <w:szCs w:val="18"/>
              </w:rPr>
              <w:t>6月19日</w:t>
            </w:r>
          </w:p>
        </w:tc>
        <w:tc>
          <w:tcPr>
            <w:tcW w:w="1230"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清河广场、橄榄广场</w:t>
            </w:r>
          </w:p>
        </w:tc>
        <w:tc>
          <w:tcPr>
            <w:tcW w:w="4090"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利用2020年“文化和自然遗产日”开江县省级保护的6个非遗项目（薅秧歌、巴山石工号子、拗棒、开江豆笋、水族闹春、甘棠耍火龙）在清河广场等举办图片及实物器具展览，传承人技艺展示。</w:t>
            </w:r>
          </w:p>
        </w:tc>
        <w:tc>
          <w:tcPr>
            <w:tcW w:w="1623"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县电视台、开江发布、县文化馆网站</w:t>
            </w:r>
          </w:p>
        </w:tc>
        <w:tc>
          <w:tcPr>
            <w:tcW w:w="989"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1000人</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166</w:t>
            </w:r>
          </w:p>
        </w:tc>
        <w:tc>
          <w:tcPr>
            <w:tcW w:w="977"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达州市</w:t>
            </w:r>
          </w:p>
        </w:tc>
        <w:tc>
          <w:tcPr>
            <w:tcW w:w="2483"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非遗“进万家”</w:t>
            </w:r>
          </w:p>
        </w:tc>
        <w:tc>
          <w:tcPr>
            <w:tcW w:w="1285"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6月10日</w:t>
            </w:r>
            <w:r>
              <w:rPr>
                <w:rFonts w:hint="eastAsia" w:asciiTheme="minorEastAsia" w:hAnsiTheme="minorEastAsia" w:eastAsiaTheme="minorEastAsia" w:cstheme="minorEastAsia"/>
                <w:color w:val="auto"/>
                <w:kern w:val="0"/>
                <w:sz w:val="18"/>
                <w:szCs w:val="18"/>
                <w:lang w:eastAsia="zh-CN"/>
              </w:rPr>
              <w:t>—</w:t>
            </w:r>
            <w:r>
              <w:rPr>
                <w:rFonts w:hint="eastAsia" w:asciiTheme="minorEastAsia" w:hAnsiTheme="minorEastAsia" w:eastAsiaTheme="minorEastAsia" w:cstheme="minorEastAsia"/>
                <w:color w:val="auto"/>
                <w:kern w:val="0"/>
                <w:sz w:val="18"/>
                <w:szCs w:val="18"/>
              </w:rPr>
              <w:t>6月25日</w:t>
            </w:r>
          </w:p>
        </w:tc>
        <w:tc>
          <w:tcPr>
            <w:tcW w:w="1230"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橄榄广场、普安、</w:t>
            </w:r>
            <w:r>
              <w:rPr>
                <w:rFonts w:hint="eastAsia" w:asciiTheme="minorEastAsia" w:hAnsiTheme="minorEastAsia" w:eastAsiaTheme="minorEastAsia" w:cstheme="minorEastAsia"/>
                <w:color w:val="auto"/>
                <w:kern w:val="0"/>
                <w:sz w:val="18"/>
                <w:szCs w:val="18"/>
              </w:rPr>
              <w:br w:type="textWrapping"/>
            </w:r>
            <w:r>
              <w:rPr>
                <w:rFonts w:hint="eastAsia" w:asciiTheme="minorEastAsia" w:hAnsiTheme="minorEastAsia" w:eastAsiaTheme="minorEastAsia" w:cstheme="minorEastAsia"/>
                <w:color w:val="auto"/>
                <w:kern w:val="0"/>
                <w:sz w:val="18"/>
                <w:szCs w:val="18"/>
              </w:rPr>
              <w:t>甘棠、任市等乡镇</w:t>
            </w:r>
          </w:p>
        </w:tc>
        <w:tc>
          <w:tcPr>
            <w:tcW w:w="4090"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印发非遗相关知识发散给群众、校园学生等。</w:t>
            </w:r>
            <w:r>
              <w:rPr>
                <w:rFonts w:hint="eastAsia" w:asciiTheme="minorEastAsia" w:hAnsiTheme="minorEastAsia" w:eastAsiaTheme="minorEastAsia" w:cstheme="minorEastAsia"/>
                <w:color w:val="auto"/>
                <w:kern w:val="0"/>
                <w:sz w:val="18"/>
                <w:szCs w:val="18"/>
              </w:rPr>
              <w:br w:type="textWrapping"/>
            </w:r>
            <w:r>
              <w:rPr>
                <w:rFonts w:hint="eastAsia" w:asciiTheme="minorEastAsia" w:hAnsiTheme="minorEastAsia" w:eastAsiaTheme="minorEastAsia" w:cstheme="minorEastAsia"/>
                <w:color w:val="auto"/>
                <w:kern w:val="0"/>
                <w:sz w:val="18"/>
                <w:szCs w:val="18"/>
              </w:rPr>
              <w:t>传承人相关技艺展示</w:t>
            </w:r>
          </w:p>
        </w:tc>
        <w:tc>
          <w:tcPr>
            <w:tcW w:w="1623"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县电视台、开江发布、县文化馆网站</w:t>
            </w:r>
          </w:p>
        </w:tc>
        <w:tc>
          <w:tcPr>
            <w:tcW w:w="989"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50000人</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宋体" w:hAnsi="宋体" w:eastAsia="宋体" w:cs="宋体"/>
                <w:i w:val="0"/>
                <w:color w:val="000000"/>
                <w:kern w:val="0"/>
                <w:sz w:val="22"/>
                <w:szCs w:val="22"/>
                <w:u w:val="none"/>
                <w:lang w:val="en-US" w:eastAsia="zh-CN" w:bidi="ar"/>
              </w:rPr>
              <w:t>167</w:t>
            </w:r>
          </w:p>
        </w:tc>
        <w:tc>
          <w:tcPr>
            <w:tcW w:w="977"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ED7D31" w:themeColor="accent2"/>
                <w:kern w:val="0"/>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kern w:val="0"/>
                <w:sz w:val="18"/>
                <w:szCs w:val="18"/>
                <w14:textFill>
                  <w14:solidFill>
                    <w14:schemeClr w14:val="accent2"/>
                  </w14:solidFill>
                </w14:textFill>
              </w:rPr>
              <w:t>达州市</w:t>
            </w:r>
          </w:p>
        </w:tc>
        <w:tc>
          <w:tcPr>
            <w:tcW w:w="2483"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kern w:val="0"/>
                <w:sz w:val="18"/>
                <w:szCs w:val="18"/>
                <w14:textFill>
                  <w14:solidFill>
                    <w14:schemeClr w14:val="accent2"/>
                  </w14:solidFill>
                </w14:textFill>
              </w:rPr>
              <w:t>电视、网络、</w:t>
            </w:r>
            <w:r>
              <w:rPr>
                <w:rFonts w:hint="eastAsia" w:asciiTheme="minorEastAsia" w:hAnsiTheme="minorEastAsia" w:eastAsiaTheme="minorEastAsia" w:cstheme="minorEastAsia"/>
                <w:color w:val="ED7D31" w:themeColor="accent2"/>
                <w:kern w:val="0"/>
                <w:sz w:val="18"/>
                <w:szCs w:val="18"/>
                <w14:textFill>
                  <w14:solidFill>
                    <w14:schemeClr w14:val="accent2"/>
                  </w14:solidFill>
                </w14:textFill>
              </w:rPr>
              <w:br w:type="textWrapping"/>
            </w:r>
            <w:r>
              <w:rPr>
                <w:rFonts w:hint="eastAsia" w:asciiTheme="minorEastAsia" w:hAnsiTheme="minorEastAsia" w:eastAsiaTheme="minorEastAsia" w:cstheme="minorEastAsia"/>
                <w:color w:val="ED7D31" w:themeColor="accent2"/>
                <w:kern w:val="0"/>
                <w:sz w:val="18"/>
                <w:szCs w:val="18"/>
                <w14:textFill>
                  <w14:solidFill>
                    <w14:schemeClr w14:val="accent2"/>
                  </w14:solidFill>
                </w14:textFill>
              </w:rPr>
              <w:t>报刊等媒体宣传</w:t>
            </w:r>
          </w:p>
        </w:tc>
        <w:tc>
          <w:tcPr>
            <w:tcW w:w="1285"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kern w:val="0"/>
                <w:sz w:val="18"/>
                <w:szCs w:val="18"/>
                <w14:textFill>
                  <w14:solidFill>
                    <w14:schemeClr w14:val="accent2"/>
                  </w14:solidFill>
                </w14:textFill>
              </w:rPr>
              <w:t>6月9日</w:t>
            </w:r>
            <w:r>
              <w:rPr>
                <w:rFonts w:hint="eastAsia" w:asciiTheme="minorEastAsia" w:hAnsiTheme="minorEastAsia" w:eastAsiaTheme="minorEastAsia" w:cstheme="minorEastAsia"/>
                <w:color w:val="ED7D31" w:themeColor="accent2"/>
                <w:kern w:val="0"/>
                <w:sz w:val="18"/>
                <w:szCs w:val="18"/>
                <w:lang w:eastAsia="zh-CN"/>
                <w14:textFill>
                  <w14:solidFill>
                    <w14:schemeClr w14:val="accent2"/>
                  </w14:solidFill>
                </w14:textFill>
              </w:rPr>
              <w:t>—</w:t>
            </w:r>
            <w:r>
              <w:rPr>
                <w:rFonts w:hint="eastAsia" w:asciiTheme="minorEastAsia" w:hAnsiTheme="minorEastAsia" w:eastAsiaTheme="minorEastAsia" w:cstheme="minorEastAsia"/>
                <w:color w:val="ED7D31" w:themeColor="accent2"/>
                <w:kern w:val="0"/>
                <w:sz w:val="18"/>
                <w:szCs w:val="18"/>
                <w14:textFill>
                  <w14:solidFill>
                    <w14:schemeClr w14:val="accent2"/>
                  </w14:solidFill>
                </w14:textFill>
              </w:rPr>
              <w:t>6月15日</w:t>
            </w:r>
          </w:p>
        </w:tc>
        <w:tc>
          <w:tcPr>
            <w:tcW w:w="1230"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kern w:val="0"/>
                <w:sz w:val="18"/>
                <w:szCs w:val="18"/>
                <w14:textFill>
                  <w14:solidFill>
                    <w14:schemeClr w14:val="accent2"/>
                  </w14:solidFill>
                </w14:textFill>
              </w:rPr>
              <w:t>县电视台、开江网、县图书馆网、县文</w:t>
            </w:r>
            <w:r>
              <w:rPr>
                <w:rFonts w:hint="eastAsia" w:asciiTheme="minorEastAsia" w:hAnsiTheme="minorEastAsia" w:eastAsiaTheme="minorEastAsia" w:cstheme="minorEastAsia"/>
                <w:color w:val="ED7D31" w:themeColor="accent2"/>
                <w:kern w:val="0"/>
                <w:sz w:val="18"/>
                <w:szCs w:val="18"/>
                <w14:textFill>
                  <w14:solidFill>
                    <w14:schemeClr w14:val="accent2"/>
                  </w14:solidFill>
                </w14:textFill>
              </w:rPr>
              <w:br w:type="textWrapping"/>
            </w:r>
            <w:r>
              <w:rPr>
                <w:rFonts w:hint="eastAsia" w:asciiTheme="minorEastAsia" w:hAnsiTheme="minorEastAsia" w:eastAsiaTheme="minorEastAsia" w:cstheme="minorEastAsia"/>
                <w:color w:val="ED7D31" w:themeColor="accent2"/>
                <w:kern w:val="0"/>
                <w:sz w:val="18"/>
                <w:szCs w:val="18"/>
                <w14:textFill>
                  <w14:solidFill>
                    <w14:schemeClr w14:val="accent2"/>
                  </w14:solidFill>
                </w14:textFill>
              </w:rPr>
              <w:t>化馆网</w:t>
            </w:r>
          </w:p>
        </w:tc>
        <w:tc>
          <w:tcPr>
            <w:tcW w:w="4090"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kern w:val="0"/>
                <w:sz w:val="18"/>
                <w:szCs w:val="18"/>
                <w14:textFill>
                  <w14:solidFill>
                    <w14:schemeClr w14:val="accent2"/>
                  </w14:solidFill>
                </w14:textFill>
              </w:rPr>
              <w:t>非遗知识讲解、每天一个省、市级非遗项目在相关台、网展播。</w:t>
            </w:r>
          </w:p>
        </w:tc>
        <w:tc>
          <w:tcPr>
            <w:tcW w:w="1623"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kern w:val="0"/>
                <w:sz w:val="18"/>
                <w:szCs w:val="18"/>
                <w14:textFill>
                  <w14:solidFill>
                    <w14:schemeClr w14:val="accent2"/>
                  </w14:solidFill>
                </w14:textFill>
              </w:rPr>
              <w:t>县电视台、开江发布、县文化馆网站</w:t>
            </w:r>
          </w:p>
        </w:tc>
        <w:tc>
          <w:tcPr>
            <w:tcW w:w="989"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kern w:val="0"/>
                <w:sz w:val="18"/>
                <w:szCs w:val="18"/>
                <w14:textFill>
                  <w14:solidFill>
                    <w14:schemeClr w14:val="accent2"/>
                  </w14:solidFill>
                </w14:textFill>
              </w:rPr>
              <w:t>60万人</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168</w:t>
            </w:r>
          </w:p>
        </w:tc>
        <w:tc>
          <w:tcPr>
            <w:tcW w:w="977"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达州市</w:t>
            </w:r>
          </w:p>
        </w:tc>
        <w:tc>
          <w:tcPr>
            <w:tcW w:w="2483"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w:t>
            </w:r>
            <w:r>
              <w:rPr>
                <w:rFonts w:hint="eastAsia" w:asciiTheme="minorEastAsia" w:hAnsiTheme="minorEastAsia" w:eastAsiaTheme="minorEastAsia" w:cstheme="minorEastAsia"/>
                <w:color w:val="auto"/>
                <w:kern w:val="0"/>
                <w:sz w:val="18"/>
                <w:szCs w:val="18"/>
                <w:lang w:eastAsia="zh-CN"/>
              </w:rPr>
              <w:t>文化和自然</w:t>
            </w:r>
            <w:r>
              <w:rPr>
                <w:rFonts w:hint="eastAsia" w:asciiTheme="minorEastAsia" w:hAnsiTheme="minorEastAsia" w:eastAsiaTheme="minorEastAsia" w:cstheme="minorEastAsia"/>
                <w:color w:val="auto"/>
                <w:kern w:val="0"/>
                <w:sz w:val="18"/>
                <w:szCs w:val="18"/>
              </w:rPr>
              <w:t>遗产日”</w:t>
            </w:r>
            <w:r>
              <w:rPr>
                <w:rFonts w:hint="eastAsia" w:asciiTheme="minorEastAsia" w:hAnsiTheme="minorEastAsia" w:eastAsiaTheme="minorEastAsia" w:cstheme="minorEastAsia"/>
                <w:color w:val="auto"/>
                <w:kern w:val="0"/>
                <w:sz w:val="18"/>
                <w:szCs w:val="18"/>
              </w:rPr>
              <w:br w:type="textWrapping"/>
            </w:r>
            <w:r>
              <w:rPr>
                <w:rFonts w:hint="eastAsia" w:asciiTheme="minorEastAsia" w:hAnsiTheme="minorEastAsia" w:eastAsiaTheme="minorEastAsia" w:cstheme="minorEastAsia"/>
                <w:color w:val="auto"/>
                <w:kern w:val="0"/>
                <w:sz w:val="18"/>
                <w:szCs w:val="18"/>
              </w:rPr>
              <w:t>氛围营造</w:t>
            </w:r>
          </w:p>
        </w:tc>
        <w:tc>
          <w:tcPr>
            <w:tcW w:w="1285"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6月5日</w:t>
            </w:r>
            <w:r>
              <w:rPr>
                <w:rFonts w:hint="eastAsia" w:asciiTheme="minorEastAsia" w:hAnsiTheme="minorEastAsia" w:eastAsiaTheme="minorEastAsia" w:cstheme="minorEastAsia"/>
                <w:color w:val="auto"/>
                <w:kern w:val="0"/>
                <w:sz w:val="18"/>
                <w:szCs w:val="18"/>
                <w:lang w:eastAsia="zh-CN"/>
              </w:rPr>
              <w:t>—</w:t>
            </w:r>
            <w:r>
              <w:rPr>
                <w:rFonts w:hint="eastAsia" w:asciiTheme="minorEastAsia" w:hAnsiTheme="minorEastAsia" w:eastAsiaTheme="minorEastAsia" w:cstheme="minorEastAsia"/>
                <w:color w:val="auto"/>
                <w:kern w:val="0"/>
                <w:sz w:val="18"/>
                <w:szCs w:val="18"/>
              </w:rPr>
              <w:t>6月30日</w:t>
            </w:r>
          </w:p>
        </w:tc>
        <w:tc>
          <w:tcPr>
            <w:tcW w:w="1230"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电视流动字幕、</w:t>
            </w:r>
            <w:r>
              <w:rPr>
                <w:rFonts w:hint="eastAsia" w:asciiTheme="minorEastAsia" w:hAnsiTheme="minorEastAsia" w:eastAsiaTheme="minorEastAsia" w:cstheme="minorEastAsia"/>
                <w:color w:val="auto"/>
                <w:kern w:val="0"/>
                <w:sz w:val="18"/>
                <w:szCs w:val="18"/>
              </w:rPr>
              <w:br w:type="textWrapping"/>
            </w:r>
            <w:r>
              <w:rPr>
                <w:rFonts w:hint="eastAsia" w:asciiTheme="minorEastAsia" w:hAnsiTheme="minorEastAsia" w:eastAsiaTheme="minorEastAsia" w:cstheme="minorEastAsia"/>
                <w:color w:val="auto"/>
                <w:kern w:val="0"/>
                <w:sz w:val="18"/>
                <w:szCs w:val="18"/>
              </w:rPr>
              <w:t>城区主干、宣传栏</w:t>
            </w:r>
          </w:p>
        </w:tc>
        <w:tc>
          <w:tcPr>
            <w:tcW w:w="4090"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县电视台制作流动字幕，城区主干道悬挂过街横幅标语，文化馆、乡镇文化站利用宣传栏、标语、海报等进行文化遗产宣传。</w:t>
            </w:r>
          </w:p>
        </w:tc>
        <w:tc>
          <w:tcPr>
            <w:tcW w:w="1623"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县电视台、开江发布、县文化馆网站</w:t>
            </w:r>
          </w:p>
        </w:tc>
        <w:tc>
          <w:tcPr>
            <w:tcW w:w="989"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60万人</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default" w:asciiTheme="minorEastAsia" w:hAnsiTheme="minorEastAsia" w:eastAsiaTheme="minorEastAsia" w:cstheme="minorEastAsia"/>
                <w:color w:val="auto"/>
                <w:sz w:val="18"/>
                <w:szCs w:val="18"/>
                <w:lang w:val="en-US"/>
              </w:rPr>
            </w:pPr>
            <w:r>
              <w:rPr>
                <w:rFonts w:hint="eastAsia" w:ascii="宋体" w:hAnsi="宋体" w:eastAsia="宋体" w:cs="宋体"/>
                <w:i w:val="0"/>
                <w:color w:val="000000"/>
                <w:kern w:val="0"/>
                <w:sz w:val="22"/>
                <w:szCs w:val="22"/>
                <w:u w:val="none"/>
                <w:lang w:val="en-US" w:eastAsia="zh-CN" w:bidi="ar"/>
              </w:rPr>
              <w:t>169</w:t>
            </w:r>
          </w:p>
        </w:tc>
        <w:tc>
          <w:tcPr>
            <w:tcW w:w="977"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达州市</w:t>
            </w:r>
          </w:p>
        </w:tc>
        <w:tc>
          <w:tcPr>
            <w:tcW w:w="2483"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知识讲座</w:t>
            </w:r>
          </w:p>
        </w:tc>
        <w:tc>
          <w:tcPr>
            <w:tcW w:w="1285"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6月9日</w:t>
            </w:r>
            <w:r>
              <w:rPr>
                <w:rFonts w:hint="eastAsia" w:asciiTheme="minorEastAsia" w:hAnsiTheme="minorEastAsia" w:eastAsiaTheme="minorEastAsia" w:cstheme="minorEastAsia"/>
                <w:color w:val="auto"/>
                <w:kern w:val="0"/>
                <w:sz w:val="18"/>
                <w:szCs w:val="18"/>
                <w:lang w:eastAsia="zh-CN"/>
              </w:rPr>
              <w:t>—</w:t>
            </w:r>
            <w:r>
              <w:rPr>
                <w:rFonts w:hint="eastAsia" w:asciiTheme="minorEastAsia" w:hAnsiTheme="minorEastAsia" w:eastAsiaTheme="minorEastAsia" w:cstheme="minorEastAsia"/>
                <w:color w:val="auto"/>
                <w:kern w:val="0"/>
                <w:sz w:val="18"/>
                <w:szCs w:val="18"/>
              </w:rPr>
              <w:t>6月15日</w:t>
            </w:r>
          </w:p>
        </w:tc>
        <w:tc>
          <w:tcPr>
            <w:tcW w:w="1230"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县文化馆、习新书院、县职业中学中学、永兴中学 、新太初中、灵岩初中</w:t>
            </w:r>
          </w:p>
        </w:tc>
        <w:tc>
          <w:tcPr>
            <w:tcW w:w="4090"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结合非遗在防控新冠肺炎疫情中的极极作用，宣传《中华人民共和国非物质文化遗产保护法》《保护非物质文化遗产公约》和《四川省非物质文化遗产条例》</w:t>
            </w:r>
          </w:p>
        </w:tc>
        <w:tc>
          <w:tcPr>
            <w:tcW w:w="1623"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县电视台、开江发布、县文化馆网站</w:t>
            </w:r>
          </w:p>
        </w:tc>
        <w:tc>
          <w:tcPr>
            <w:tcW w:w="989"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1000人</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default" w:asciiTheme="minorEastAsia" w:hAnsiTheme="minorEastAsia" w:eastAsiaTheme="minorEastAsia" w:cstheme="minorEastAsia"/>
                <w:color w:val="ED7D31" w:themeColor="accent2"/>
                <w:sz w:val="18"/>
                <w:szCs w:val="18"/>
                <w:lang w:val="en-US"/>
                <w14:textFill>
                  <w14:solidFill>
                    <w14:schemeClr w14:val="accent2"/>
                  </w14:solidFill>
                </w14:textFill>
              </w:rPr>
            </w:pPr>
            <w:r>
              <w:rPr>
                <w:rFonts w:hint="eastAsia" w:ascii="宋体" w:hAnsi="宋体" w:eastAsia="宋体" w:cs="宋体"/>
                <w:i w:val="0"/>
                <w:color w:val="000000"/>
                <w:kern w:val="0"/>
                <w:sz w:val="22"/>
                <w:szCs w:val="22"/>
                <w:u w:val="none"/>
                <w:lang w:val="en-US" w:eastAsia="zh-CN" w:bidi="ar"/>
              </w:rPr>
              <w:t>170</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p>
          <w:p>
            <w:pPr>
              <w:pStyle w:val="2"/>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巴中市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非遗传承 健康生活——巴中市“文化和自然遗产日”主题活动</w:t>
            </w: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6月</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t>线上活动</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开展</w:t>
            </w:r>
            <w:r>
              <w:rPr>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t>线上</w:t>
            </w:r>
            <w:r>
              <w:rPr>
                <w:rFonts w:hint="eastAsia" w:asciiTheme="minorEastAsia" w:hAnsiTheme="minorEastAsia" w:eastAsiaTheme="minorEastAsia" w:cstheme="minorEastAsia"/>
                <w:color w:val="ED7D31" w:themeColor="accent2"/>
                <w:sz w:val="18"/>
                <w:szCs w:val="18"/>
                <w14:textFill>
                  <w14:solidFill>
                    <w14:schemeClr w14:val="accent2"/>
                  </w14:solidFill>
                </w14:textFill>
              </w:rPr>
              <w:t>非遗技艺秀、非遗美食展、非遗线路及项目推介等相关线上宣传推广展示活动。</w:t>
            </w: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t>同</w:t>
            </w:r>
            <w:r>
              <w:rPr>
                <w:rFonts w:hint="eastAsia" w:asciiTheme="minorEastAsia" w:hAnsiTheme="minorEastAsia" w:eastAsiaTheme="minorEastAsia" w:cstheme="minorEastAsia"/>
                <w:color w:val="ED7D31" w:themeColor="accent2"/>
                <w:sz w:val="18"/>
                <w:szCs w:val="18"/>
                <w14:textFill>
                  <w14:solidFill>
                    <w14:schemeClr w14:val="accent2"/>
                  </w14:solidFill>
                </w14:textFill>
              </w:rPr>
              <w:t>巴中市电视台、巴中日报、融媒体中心</w:t>
            </w:r>
            <w:r>
              <w:rPr>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t>、今日巴中</w:t>
            </w:r>
            <w:r>
              <w:rPr>
                <w:rFonts w:hint="eastAsia" w:asciiTheme="minorEastAsia" w:hAnsiTheme="minorEastAsia" w:eastAsiaTheme="minorEastAsia" w:cstheme="minorEastAsia"/>
                <w:color w:val="ED7D31" w:themeColor="accent2"/>
                <w:sz w:val="18"/>
                <w:szCs w:val="18"/>
                <w14:textFill>
                  <w14:solidFill>
                    <w14:schemeClr w14:val="accent2"/>
                  </w14:solidFill>
                </w14:textFill>
              </w:rPr>
              <w:t>等各类新闻</w:t>
            </w:r>
            <w:r>
              <w:rPr>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t>网络平台宣传</w:t>
            </w:r>
            <w:r>
              <w:rPr>
                <w:rFonts w:hint="eastAsia" w:asciiTheme="minorEastAsia" w:hAnsiTheme="minorEastAsia" w:eastAsiaTheme="minorEastAsia" w:cstheme="minorEastAsia"/>
                <w:color w:val="ED7D31" w:themeColor="accent2"/>
                <w:sz w:val="18"/>
                <w:szCs w:val="18"/>
                <w14:textFill>
                  <w14:solidFill>
                    <w14:schemeClr w14:val="accent2"/>
                  </w14:solidFill>
                </w14:textFill>
              </w:rPr>
              <w:t>报道</w:t>
            </w:r>
          </w:p>
        </w:tc>
        <w:tc>
          <w:tcPr>
            <w:tcW w:w="989"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3万人（含线上互动人数）</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t>线上</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default" w:asciiTheme="minorEastAsia" w:hAnsiTheme="minorEastAsia" w:eastAsiaTheme="minorEastAsia" w:cstheme="minorEastAsia"/>
                <w:color w:val="auto"/>
                <w:sz w:val="18"/>
                <w:szCs w:val="18"/>
                <w:lang w:val="en-US"/>
              </w:rPr>
            </w:pPr>
            <w:r>
              <w:rPr>
                <w:rFonts w:hint="eastAsia" w:ascii="宋体" w:hAnsi="宋体" w:eastAsia="宋体" w:cs="宋体"/>
                <w:i w:val="0"/>
                <w:color w:val="000000"/>
                <w:kern w:val="0"/>
                <w:sz w:val="22"/>
                <w:szCs w:val="22"/>
                <w:u w:val="none"/>
                <w:lang w:val="en-US" w:eastAsia="zh-CN" w:bidi="ar"/>
              </w:rPr>
              <w:t>171</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巴中市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非遗传承 健康生活——巴州区“文化和自然遗产日”主题活动</w:t>
            </w: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6月13日</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宕梁街道办事处火锅产业园</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结合巴州区首届“巴山火锅节”，联系省级非遗项目“巴州皮影”进行现场展演，巴州区非遗旅游食品现场展销。</w:t>
            </w: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邀请巴中市电视台，巴州区电视台进行宣传报道</w:t>
            </w:r>
          </w:p>
        </w:tc>
        <w:tc>
          <w:tcPr>
            <w:tcW w:w="989"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1.5万人（含线上互动人数）</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巴州区</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172</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巴中市</w:t>
            </w:r>
          </w:p>
        </w:tc>
        <w:tc>
          <w:tcPr>
            <w:tcW w:w="2483"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非遗传承 健康生活——南江县“文化和自然遗产日”主题活动</w:t>
            </w:r>
          </w:p>
        </w:tc>
        <w:tc>
          <w:tcPr>
            <w:tcW w:w="1285"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6月13日</w:t>
            </w:r>
          </w:p>
        </w:tc>
        <w:tc>
          <w:tcPr>
            <w:tcW w:w="1230"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南江县光雾山广场、中心乡镇广场</w:t>
            </w:r>
          </w:p>
        </w:tc>
        <w:tc>
          <w:tcPr>
            <w:tcW w:w="4090"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开展民俗展演线上直播活动，非遗产品线上推介活动，民间手工技艺教学线上直播活动，非遗视频展播活动，民间手工技艺发展助力脱贫攻坚成果展等相关活动。</w:t>
            </w:r>
          </w:p>
        </w:tc>
        <w:tc>
          <w:tcPr>
            <w:tcW w:w="1623"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巴中日报、巴中新报、南江广播电视台、南江新媒体等</w:t>
            </w:r>
          </w:p>
        </w:tc>
        <w:tc>
          <w:tcPr>
            <w:tcW w:w="989" w:type="dxa"/>
            <w:vAlign w:val="center"/>
          </w:tcPr>
          <w:p>
            <w:pPr>
              <w:spacing w:line="240" w:lineRule="exac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10万人（含线上互动人数）</w:t>
            </w:r>
          </w:p>
        </w:tc>
        <w:tc>
          <w:tcPr>
            <w:tcW w:w="1253"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南江县</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173</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巴中市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非遗传承 健康生活——平昌县“文化和自然遗产日”主题活动</w:t>
            </w: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6月13日</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平昌县龙潭湿地公园游客中心广场</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lang w:val="en-US" w:eastAsia="zh-CN"/>
              </w:rPr>
              <w:t>待定</w:t>
            </w:r>
            <w:r>
              <w:rPr>
                <w:rFonts w:hint="eastAsia" w:asciiTheme="minorEastAsia" w:hAnsiTheme="minorEastAsia" w:eastAsiaTheme="minorEastAsia" w:cstheme="minorEastAsia"/>
                <w:color w:val="auto"/>
                <w:sz w:val="18"/>
                <w:szCs w:val="18"/>
                <w:lang w:eastAsia="zh-CN"/>
              </w:rPr>
              <w:t>）</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开展非遗</w:t>
            </w:r>
            <w:r>
              <w:rPr>
                <w:rFonts w:hint="eastAsia" w:asciiTheme="minorEastAsia" w:hAnsiTheme="minorEastAsia" w:eastAsiaTheme="minorEastAsia" w:cstheme="minorEastAsia"/>
                <w:color w:val="auto"/>
                <w:sz w:val="18"/>
                <w:szCs w:val="18"/>
                <w:lang w:val="en-US" w:eastAsia="zh-CN"/>
              </w:rPr>
              <w:t>法律、非遗知识宣传（分发传单、悬挂标语等）</w:t>
            </w:r>
            <w:r>
              <w:rPr>
                <w:rFonts w:hint="eastAsia" w:asciiTheme="minorEastAsia" w:hAnsiTheme="minorEastAsia" w:eastAsiaTheme="minorEastAsia" w:cstheme="minorEastAsia"/>
                <w:color w:val="auto"/>
                <w:sz w:val="18"/>
                <w:szCs w:val="18"/>
              </w:rPr>
              <w:t>，组织非遗优秀节目展</w:t>
            </w:r>
            <w:r>
              <w:rPr>
                <w:rFonts w:hint="eastAsia" w:asciiTheme="minorEastAsia" w:hAnsiTheme="minorEastAsia" w:eastAsiaTheme="minorEastAsia" w:cstheme="minorEastAsia"/>
                <w:color w:val="auto"/>
                <w:sz w:val="18"/>
                <w:szCs w:val="18"/>
                <w:lang w:val="en-US" w:eastAsia="zh-CN"/>
              </w:rPr>
              <w:t>演</w:t>
            </w:r>
            <w:r>
              <w:rPr>
                <w:rFonts w:hint="eastAsia" w:asciiTheme="minorEastAsia" w:hAnsiTheme="minorEastAsia" w:eastAsiaTheme="minorEastAsia" w:cstheme="minorEastAsia"/>
                <w:color w:val="auto"/>
                <w:sz w:val="18"/>
                <w:szCs w:val="18"/>
              </w:rPr>
              <w:t>。</w:t>
            </w: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邀请平昌县电视台、平昌发布、游鸽网、平昌零距离等媒体宣传报道</w:t>
            </w:r>
          </w:p>
        </w:tc>
        <w:tc>
          <w:tcPr>
            <w:tcW w:w="989"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1.5</w:t>
            </w:r>
            <w:r>
              <w:rPr>
                <w:rFonts w:hint="eastAsia" w:asciiTheme="minorEastAsia" w:hAnsiTheme="minorEastAsia" w:eastAsiaTheme="minorEastAsia" w:cstheme="minorEastAsia"/>
                <w:color w:val="auto"/>
                <w:sz w:val="18"/>
                <w:szCs w:val="18"/>
              </w:rPr>
              <w:t>万人（含线上互动人数）</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平昌县</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174</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巴中市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非遗传承 健康生活——通江县“文化和自然遗产日”主题活动</w:t>
            </w: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6月13日</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通江县</w:t>
            </w:r>
            <w:r>
              <w:rPr>
                <w:rFonts w:hint="eastAsia" w:asciiTheme="minorEastAsia" w:hAnsiTheme="minorEastAsia" w:eastAsiaTheme="minorEastAsia" w:cstheme="minorEastAsia"/>
                <w:color w:val="auto"/>
                <w:sz w:val="18"/>
                <w:szCs w:val="18"/>
                <w:lang w:eastAsia="zh-CN"/>
              </w:rPr>
              <w:t>沙溪</w:t>
            </w:r>
            <w:r>
              <w:rPr>
                <w:rFonts w:hint="eastAsia" w:asciiTheme="minorEastAsia" w:hAnsiTheme="minorEastAsia" w:eastAsiaTheme="minorEastAsia" w:cstheme="minorEastAsia"/>
                <w:color w:val="auto"/>
                <w:sz w:val="18"/>
                <w:szCs w:val="18"/>
              </w:rPr>
              <w:t>镇</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向群众展示非遗技艺，非遗作品，宣传非遗知识开，展开相关非遗活动。</w:t>
            </w: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通江电视台、微信平台、各大网战</w:t>
            </w:r>
          </w:p>
        </w:tc>
        <w:tc>
          <w:tcPr>
            <w:tcW w:w="989"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1万人（含线上互动人数）</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通江县</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175</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巴中市</w:t>
            </w:r>
          </w:p>
        </w:tc>
        <w:tc>
          <w:tcPr>
            <w:tcW w:w="248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非遗传承 健康生活——恩阳区“文化和自然遗产日”主题活动</w:t>
            </w:r>
          </w:p>
        </w:tc>
        <w:tc>
          <w:tcPr>
            <w:tcW w:w="1285"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6月13日</w:t>
            </w:r>
          </w:p>
        </w:tc>
        <w:tc>
          <w:tcPr>
            <w:tcW w:w="123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恩阳古镇及万寿宫剧场</w:t>
            </w:r>
          </w:p>
        </w:tc>
        <w:tc>
          <w:tcPr>
            <w:tcW w:w="4090"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戏曲专场演出及非遗主题宣传，现场发放《非遗法》和《四川省非物质文化遗产条例》等宣传资料</w:t>
            </w: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恩阳区电视台（融媒体中心）</w:t>
            </w:r>
          </w:p>
        </w:tc>
        <w:tc>
          <w:tcPr>
            <w:tcW w:w="989"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2万人</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（含线上互动人数）</w:t>
            </w:r>
          </w:p>
        </w:tc>
        <w:tc>
          <w:tcPr>
            <w:tcW w:w="125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恩阳区</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176</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雅安市</w:t>
            </w:r>
          </w:p>
        </w:tc>
        <w:tc>
          <w:tcPr>
            <w:tcW w:w="248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2020年“非遗传承、健康生活”主题宣传展示展演活动</w:t>
            </w:r>
          </w:p>
        </w:tc>
        <w:tc>
          <w:tcPr>
            <w:tcW w:w="128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vertAlign w:val="baseline"/>
                <w:lang w:val="en-US" w:eastAsia="zh-CN"/>
              </w:rPr>
              <w:t>6月</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vertAlign w:val="baseline"/>
                <w:lang w:val="en-US" w:eastAsia="zh-CN"/>
              </w:rPr>
              <w:t>文博公园</w:t>
            </w:r>
          </w:p>
        </w:tc>
        <w:tc>
          <w:tcPr>
            <w:tcW w:w="40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vertAlign w:val="baseline"/>
                <w:lang w:val="en-US" w:eastAsia="zh-CN"/>
              </w:rPr>
              <w:t>6月13日市非遗中心联合市博物馆，开展遗产日活动，参观生态博物馆，非遗展示展演，分发宣传资料。</w:t>
            </w: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vertAlign w:val="baseline"/>
                <w:lang w:val="en-US" w:eastAsia="zh-CN"/>
              </w:rPr>
              <w:t>雅安市广播电视台、雅安全城网</w:t>
            </w:r>
          </w:p>
        </w:tc>
        <w:tc>
          <w:tcPr>
            <w:tcW w:w="9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vertAlign w:val="baseline"/>
                <w:lang w:val="en-US" w:eastAsia="zh-CN"/>
              </w:rPr>
              <w:t>2000人</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vertAlign w:val="baseline"/>
                <w:lang w:val="en-US" w:eastAsia="zh-CN"/>
              </w:rPr>
              <w:t>雨城区</w:t>
            </w: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5"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177</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p>
            <w:pPr>
              <w:pStyle w:val="2"/>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p>
            <w:pPr>
              <w:pStyle w:val="2"/>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雅安市</w:t>
            </w:r>
          </w:p>
        </w:tc>
        <w:tc>
          <w:tcPr>
            <w:tcW w:w="248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vertAlign w:val="baseline"/>
                <w:lang w:val="en-US" w:eastAsia="zh-CN"/>
              </w:rPr>
              <w:t>非遗体验基地免费开放、体验</w:t>
            </w:r>
          </w:p>
        </w:tc>
        <w:tc>
          <w:tcPr>
            <w:tcW w:w="128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vertAlign w:val="baseline"/>
                <w:lang w:val="en-US" w:eastAsia="zh-CN"/>
              </w:rPr>
              <w:t>6月</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vertAlign w:val="baseline"/>
                <w:lang w:val="en-US" w:eastAsia="zh-CN"/>
              </w:rPr>
              <w:t>荥经县、雨城区、芦山县、名山区</w:t>
            </w:r>
          </w:p>
        </w:tc>
        <w:tc>
          <w:tcPr>
            <w:tcW w:w="409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vertAlign w:val="baseline"/>
                <w:lang w:val="en-US" w:eastAsia="zh-CN"/>
              </w:rPr>
              <w:t>“南路边茶制作技艺”“刘氏木雕”“荥经砂器”“蒙山茶传统制作技艺”等非遗项目体验基地免费开放、体验。</w:t>
            </w: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vertAlign w:val="baseline"/>
                <w:lang w:val="en-US" w:eastAsia="zh-CN"/>
              </w:rPr>
              <w:t>雅安市广播电视台、雅安全城网、各县区电视台、各县区融媒体中心</w:t>
            </w:r>
          </w:p>
        </w:tc>
        <w:tc>
          <w:tcPr>
            <w:tcW w:w="9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vertAlign w:val="baseline"/>
                <w:lang w:val="en-US" w:eastAsia="zh-CN"/>
              </w:rPr>
              <w:t>23000人</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vertAlign w:val="baseline"/>
                <w:lang w:val="en-US" w:eastAsia="zh-CN"/>
              </w:rPr>
              <w:t>荥经县、雨城区、芦山县、名山区</w:t>
            </w: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5"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宋体" w:hAnsi="宋体" w:eastAsia="宋体" w:cs="宋体"/>
                <w:i w:val="0"/>
                <w:color w:val="000000"/>
                <w:kern w:val="0"/>
                <w:sz w:val="22"/>
                <w:szCs w:val="22"/>
                <w:u w:val="none"/>
                <w:lang w:val="en-US" w:eastAsia="zh-CN" w:bidi="ar"/>
              </w:rPr>
              <w:t>178</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p>
          <w:p>
            <w:pPr>
              <w:pStyle w:val="2"/>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雅安市</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p>
          <w:p>
            <w:pPr>
              <w:pStyle w:val="2"/>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p>
        </w:tc>
        <w:tc>
          <w:tcPr>
            <w:tcW w:w="248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vertAlign w:val="baseline"/>
                <w:lang w:val="en-US" w:eastAsia="zh-CN"/>
                <w14:textFill>
                  <w14:solidFill>
                    <w14:schemeClr w14:val="accent2"/>
                  </w14:solidFill>
                </w14:textFill>
              </w:rPr>
              <w:t>“新媒体+场馆+传习所”全方位宣传、营造节日氛围</w:t>
            </w:r>
          </w:p>
        </w:tc>
        <w:tc>
          <w:tcPr>
            <w:tcW w:w="128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vertAlign w:val="baseline"/>
                <w:lang w:val="en-US" w:eastAsia="zh-CN"/>
                <w14:textFill>
                  <w14:solidFill>
                    <w14:schemeClr w14:val="accent2"/>
                  </w14:solidFill>
                </w14:textFill>
              </w:rPr>
              <w:t>6月</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vertAlign w:val="baseline"/>
                <w:lang w:val="en-US" w:eastAsia="zh-CN"/>
                <w14:textFill>
                  <w14:solidFill>
                    <w14:schemeClr w14:val="accent2"/>
                  </w14:solidFill>
                </w14:textFill>
              </w:rPr>
              <w:t>全市</w:t>
            </w:r>
          </w:p>
        </w:tc>
        <w:tc>
          <w:tcPr>
            <w:tcW w:w="409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vertAlign w:val="baseline"/>
                <w:lang w:val="en-US" w:eastAsia="zh-CN"/>
                <w14:textFill>
                  <w14:solidFill>
                    <w14:schemeClr w14:val="accent2"/>
                  </w14:solidFill>
                </w14:textFill>
              </w:rPr>
              <w:t>“雅安全城网”、“智游天府”宣传平台、“雅安市文化体育和旅游局”微信公众号；荥经砂器、宝兴多声部民歌等全市15个传习所；“雅安・技艺”非遗专题展馆等相结合全方位宣传非遗资源。</w:t>
            </w: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vertAlign w:val="baseline"/>
                <w:lang w:val="en-US" w:eastAsia="zh-CN"/>
                <w14:textFill>
                  <w14:solidFill>
                    <w14:schemeClr w14:val="accent2"/>
                  </w14:solidFill>
                </w14:textFill>
              </w:rPr>
              <w:t>雅安市广播电视台、雅安全城网、各县区电视台、各县区融媒体中心</w:t>
            </w:r>
          </w:p>
        </w:tc>
        <w:tc>
          <w:tcPr>
            <w:tcW w:w="9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vertAlign w:val="baseline"/>
                <w:lang w:val="en-US" w:eastAsia="zh-CN"/>
                <w14:textFill>
                  <w14:solidFill>
                    <w14:schemeClr w14:val="accent2"/>
                  </w14:solidFill>
                </w14:textFill>
              </w:rPr>
              <w:t>50000人</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vertAlign w:val="baseline"/>
                <w:lang w:val="en-US" w:eastAsia="zh-CN"/>
                <w14:textFill>
                  <w14:solidFill>
                    <w14:schemeClr w14:val="accent2"/>
                  </w14:solidFill>
                </w14:textFill>
              </w:rPr>
              <w:t>全市</w:t>
            </w: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ED7D31" w:themeColor="accent2"/>
                <w:sz w:val="18"/>
                <w:szCs w:val="18"/>
                <w14:textFill>
                  <w14:solidFill>
                    <w14:schemeClr w14:val="accent2"/>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default" w:asciiTheme="minorEastAsia" w:hAnsiTheme="minorEastAsia" w:eastAsiaTheme="minorEastAsia" w:cstheme="minorEastAsia"/>
                <w:color w:val="auto"/>
                <w:sz w:val="18"/>
                <w:szCs w:val="18"/>
                <w:lang w:val="en-US"/>
              </w:rPr>
            </w:pPr>
            <w:r>
              <w:rPr>
                <w:rFonts w:hint="eastAsia" w:ascii="宋体" w:hAnsi="宋体" w:eastAsia="宋体" w:cs="宋体"/>
                <w:i w:val="0"/>
                <w:color w:val="000000"/>
                <w:kern w:val="0"/>
                <w:sz w:val="22"/>
                <w:szCs w:val="22"/>
                <w:u w:val="none"/>
                <w:lang w:val="en-US" w:eastAsia="zh-CN" w:bidi="ar"/>
              </w:rPr>
              <w:t>179</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p>
            <w:pPr>
              <w:pStyle w:val="2"/>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雅安市</w:t>
            </w:r>
          </w:p>
        </w:tc>
        <w:tc>
          <w:tcPr>
            <w:tcW w:w="248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vertAlign w:val="baseline"/>
                <w:lang w:val="en-US" w:eastAsia="zh-CN"/>
              </w:rPr>
              <w:t>“非遗进校园、健康传非遗”活动</w:t>
            </w:r>
          </w:p>
        </w:tc>
        <w:tc>
          <w:tcPr>
            <w:tcW w:w="128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vertAlign w:val="baseline"/>
                <w:lang w:val="en-US" w:eastAsia="zh-CN"/>
              </w:rPr>
              <w:t>6月</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vertAlign w:val="baseline"/>
                <w:lang w:val="en-US" w:eastAsia="zh-CN"/>
              </w:rPr>
              <w:t>全市中小学校</w:t>
            </w:r>
          </w:p>
        </w:tc>
        <w:tc>
          <w:tcPr>
            <w:tcW w:w="409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vertAlign w:val="baseline"/>
                <w:lang w:val="en-US" w:eastAsia="zh-CN"/>
              </w:rPr>
              <w:t>在全市中小学校开展非遗进校园图片展示为活动</w:t>
            </w: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vertAlign w:val="baseline"/>
                <w:lang w:val="en-US" w:eastAsia="zh-CN"/>
              </w:rPr>
              <w:t>雅安市广播电视台、雅安全城网、各县区电视台、各县区融媒体中心</w:t>
            </w:r>
          </w:p>
        </w:tc>
        <w:tc>
          <w:tcPr>
            <w:tcW w:w="9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vertAlign w:val="baseline"/>
                <w:lang w:val="en-US" w:eastAsia="zh-CN"/>
              </w:rPr>
              <w:t>70000人</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vertAlign w:val="baseline"/>
                <w:lang w:val="en-US" w:eastAsia="zh-CN"/>
              </w:rPr>
              <w:t>全市中小学校</w:t>
            </w: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default" w:asciiTheme="minorEastAsia" w:hAnsiTheme="minorEastAsia" w:eastAsiaTheme="minorEastAsia" w:cstheme="minorEastAsia"/>
                <w:color w:val="auto"/>
                <w:kern w:val="0"/>
                <w:sz w:val="18"/>
                <w:szCs w:val="18"/>
                <w:lang w:val="en-US"/>
              </w:rPr>
            </w:pPr>
            <w:r>
              <w:rPr>
                <w:rFonts w:hint="eastAsia" w:ascii="宋体" w:hAnsi="宋体" w:eastAsia="宋体" w:cs="宋体"/>
                <w:i w:val="0"/>
                <w:color w:val="000000"/>
                <w:kern w:val="0"/>
                <w:sz w:val="22"/>
                <w:szCs w:val="22"/>
                <w:u w:val="none"/>
                <w:lang w:val="en-US" w:eastAsia="zh-CN" w:bidi="ar"/>
              </w:rPr>
              <w:t>180</w:t>
            </w:r>
          </w:p>
        </w:tc>
        <w:tc>
          <w:tcPr>
            <w:tcW w:w="977" w:type="dxa"/>
            <w:vAlign w:val="center"/>
          </w:tcPr>
          <w:p>
            <w:pPr>
              <w:pStyle w:val="2"/>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eastAsia="zh-CN"/>
              </w:rPr>
              <w:t>雅安市</w:t>
            </w:r>
          </w:p>
        </w:tc>
        <w:tc>
          <w:tcPr>
            <w:tcW w:w="248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vertAlign w:val="baseline"/>
                <w:lang w:val="en-US" w:eastAsia="zh-CN"/>
              </w:rPr>
              <w:t>雅州龙虎榜˙祭药王民俗活动展演、养生座谈</w:t>
            </w:r>
          </w:p>
        </w:tc>
        <w:tc>
          <w:tcPr>
            <w:tcW w:w="128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vertAlign w:val="baseline"/>
                <w:lang w:val="en-US" w:eastAsia="zh-CN"/>
              </w:rPr>
              <w:t>6月13日</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vertAlign w:val="baseline"/>
                <w:lang w:val="en-US" w:eastAsia="zh-CN"/>
              </w:rPr>
              <w:t>苍坪山药王庙</w:t>
            </w:r>
          </w:p>
        </w:tc>
        <w:tc>
          <w:tcPr>
            <w:tcW w:w="409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vertAlign w:val="baseline"/>
                <w:lang w:val="en-US" w:eastAsia="zh-CN"/>
              </w:rPr>
              <w:t>祭药王仪式、武术展演、养生座谈</w:t>
            </w: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vertAlign w:val="baseline"/>
                <w:lang w:val="en-US" w:eastAsia="zh-CN"/>
              </w:rPr>
              <w:t>雨城融媒体中心</w:t>
            </w:r>
          </w:p>
        </w:tc>
        <w:tc>
          <w:tcPr>
            <w:tcW w:w="9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vertAlign w:val="baseline"/>
                <w:lang w:val="en-US" w:eastAsia="zh-CN"/>
              </w:rPr>
              <w:t>200人</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vertAlign w:val="baseline"/>
                <w:lang w:val="en-US" w:eastAsia="zh-CN"/>
              </w:rPr>
              <w:t>雨城区</w:t>
            </w: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5"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宋体" w:hAnsi="宋体" w:eastAsia="宋体" w:cs="宋体"/>
                <w:i w:val="0"/>
                <w:color w:val="000000"/>
                <w:kern w:val="0"/>
                <w:sz w:val="22"/>
                <w:szCs w:val="22"/>
                <w:u w:val="none"/>
                <w:lang w:val="en-US" w:eastAsia="zh-CN" w:bidi="ar"/>
              </w:rPr>
              <w:t>181</w:t>
            </w:r>
          </w:p>
        </w:tc>
        <w:tc>
          <w:tcPr>
            <w:tcW w:w="977"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ED7D31" w:themeColor="accent2"/>
                <w:kern w:val="0"/>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kern w:val="0"/>
                <w:sz w:val="18"/>
                <w:szCs w:val="18"/>
                <w14:textFill>
                  <w14:solidFill>
                    <w14:schemeClr w14:val="accent2"/>
                  </w14:solidFill>
                </w14:textFill>
              </w:rPr>
              <w:t>眉山市</w:t>
            </w:r>
          </w:p>
        </w:tc>
        <w:tc>
          <w:tcPr>
            <w:tcW w:w="2483" w:type="dxa"/>
            <w:vAlign w:val="center"/>
          </w:tcPr>
          <w:p>
            <w:pPr>
              <w:widowControl/>
              <w:spacing w:line="240" w:lineRule="exact"/>
              <w:jc w:val="center"/>
              <w:textAlignment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kern w:val="0"/>
                <w:sz w:val="18"/>
                <w:szCs w:val="18"/>
                <w14:textFill>
                  <w14:solidFill>
                    <w14:schemeClr w14:val="accent2"/>
                  </w14:solidFill>
                </w14:textFill>
              </w:rPr>
              <w:t>眉山市2020年“文化和自然遗产日”活动预热宣传</w:t>
            </w:r>
          </w:p>
        </w:tc>
        <w:tc>
          <w:tcPr>
            <w:tcW w:w="1285" w:type="dxa"/>
            <w:vAlign w:val="center"/>
          </w:tcPr>
          <w:p>
            <w:pPr>
              <w:widowControl/>
              <w:spacing w:line="240" w:lineRule="exact"/>
              <w:jc w:val="center"/>
              <w:textAlignment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Style w:val="17"/>
                <w:rFonts w:hint="eastAsia" w:asciiTheme="minorEastAsia" w:hAnsiTheme="minorEastAsia" w:eastAsiaTheme="minorEastAsia" w:cstheme="minorEastAsia"/>
                <w:color w:val="ED7D31" w:themeColor="accent2"/>
                <w:sz w:val="18"/>
                <w:szCs w:val="18"/>
                <w14:textFill>
                  <w14:solidFill>
                    <w14:schemeClr w14:val="accent2"/>
                  </w14:solidFill>
                </w14:textFill>
              </w:rPr>
              <w:t>5</w:t>
            </w:r>
            <w:r>
              <w:rPr>
                <w:rStyle w:val="18"/>
                <w:rFonts w:hint="eastAsia" w:asciiTheme="minorEastAsia" w:hAnsiTheme="minorEastAsia" w:eastAsiaTheme="minorEastAsia" w:cstheme="minorEastAsia"/>
                <w:color w:val="ED7D31" w:themeColor="accent2"/>
                <w:sz w:val="18"/>
                <w:szCs w:val="18"/>
                <w14:textFill>
                  <w14:solidFill>
                    <w14:schemeClr w14:val="accent2"/>
                  </w14:solidFill>
                </w14:textFill>
              </w:rPr>
              <w:t>月</w:t>
            </w:r>
            <w:r>
              <w:rPr>
                <w:rStyle w:val="17"/>
                <w:rFonts w:hint="eastAsia" w:asciiTheme="minorEastAsia" w:hAnsiTheme="minorEastAsia" w:eastAsiaTheme="minorEastAsia" w:cstheme="minorEastAsia"/>
                <w:color w:val="ED7D31" w:themeColor="accent2"/>
                <w:sz w:val="18"/>
                <w:szCs w:val="18"/>
                <w14:textFill>
                  <w14:solidFill>
                    <w14:schemeClr w14:val="accent2"/>
                  </w14:solidFill>
                </w14:textFill>
              </w:rPr>
              <w:t>25</w:t>
            </w:r>
            <w:r>
              <w:rPr>
                <w:rStyle w:val="18"/>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t>—</w:t>
            </w:r>
            <w:r>
              <w:rPr>
                <w:rStyle w:val="17"/>
                <w:rFonts w:hint="eastAsia" w:asciiTheme="minorEastAsia" w:hAnsiTheme="minorEastAsia" w:eastAsiaTheme="minorEastAsia" w:cstheme="minorEastAsia"/>
                <w:color w:val="ED7D31" w:themeColor="accent2"/>
                <w:sz w:val="18"/>
                <w:szCs w:val="18"/>
                <w14:textFill>
                  <w14:solidFill>
                    <w14:schemeClr w14:val="accent2"/>
                  </w14:solidFill>
                </w14:textFill>
              </w:rPr>
              <w:t>6</w:t>
            </w:r>
            <w:r>
              <w:rPr>
                <w:rStyle w:val="18"/>
                <w:rFonts w:hint="eastAsia" w:asciiTheme="minorEastAsia" w:hAnsiTheme="minorEastAsia" w:eastAsiaTheme="minorEastAsia" w:cstheme="minorEastAsia"/>
                <w:color w:val="ED7D31" w:themeColor="accent2"/>
                <w:sz w:val="18"/>
                <w:szCs w:val="18"/>
                <w14:textFill>
                  <w14:solidFill>
                    <w14:schemeClr w14:val="accent2"/>
                  </w14:solidFill>
                </w14:textFill>
              </w:rPr>
              <w:t>月</w:t>
            </w:r>
            <w:r>
              <w:rPr>
                <w:rStyle w:val="17"/>
                <w:rFonts w:hint="eastAsia" w:asciiTheme="minorEastAsia" w:hAnsiTheme="minorEastAsia" w:eastAsiaTheme="minorEastAsia" w:cstheme="minorEastAsia"/>
                <w:color w:val="ED7D31" w:themeColor="accent2"/>
                <w:sz w:val="18"/>
                <w:szCs w:val="18"/>
                <w14:textFill>
                  <w14:solidFill>
                    <w14:schemeClr w14:val="accent2"/>
                  </w14:solidFill>
                </w14:textFill>
              </w:rPr>
              <w:t>12</w:t>
            </w:r>
            <w:r>
              <w:rPr>
                <w:rStyle w:val="18"/>
                <w:rFonts w:hint="eastAsia" w:asciiTheme="minorEastAsia" w:hAnsiTheme="minorEastAsia" w:eastAsiaTheme="minorEastAsia" w:cstheme="minorEastAsia"/>
                <w:color w:val="ED7D31" w:themeColor="accent2"/>
                <w:sz w:val="18"/>
                <w:szCs w:val="18"/>
                <w14:textFill>
                  <w14:solidFill>
                    <w14:schemeClr w14:val="accent2"/>
                  </w14:solidFill>
                </w14:textFill>
              </w:rPr>
              <w:t>日</w:t>
            </w:r>
          </w:p>
        </w:tc>
        <w:tc>
          <w:tcPr>
            <w:tcW w:w="1230" w:type="dxa"/>
            <w:vAlign w:val="center"/>
          </w:tcPr>
          <w:p>
            <w:pPr>
              <w:widowControl/>
              <w:spacing w:line="240" w:lineRule="exact"/>
              <w:jc w:val="center"/>
              <w:textAlignment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kern w:val="0"/>
                <w:sz w:val="18"/>
                <w:szCs w:val="18"/>
                <w14:textFill>
                  <w14:solidFill>
                    <w14:schemeClr w14:val="accent2"/>
                  </w14:solidFill>
                </w14:textFill>
              </w:rPr>
              <w:t>线上</w:t>
            </w:r>
          </w:p>
        </w:tc>
        <w:tc>
          <w:tcPr>
            <w:tcW w:w="4090" w:type="dxa"/>
            <w:vAlign w:val="center"/>
          </w:tcPr>
          <w:p>
            <w:pPr>
              <w:widowControl/>
              <w:spacing w:line="240" w:lineRule="exact"/>
              <w:jc w:val="center"/>
              <w:textAlignment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kern w:val="0"/>
                <w:sz w:val="18"/>
                <w:szCs w:val="18"/>
                <w14:textFill>
                  <w14:solidFill>
                    <w14:schemeClr w14:val="accent2"/>
                  </w14:solidFill>
                </w14:textFill>
              </w:rPr>
              <w:t>在腾讯网、抖音、微信公众号、智慧眉山等网络平台，对6月13日“文化和自然遗产日”市级及各区县活动进行宣传造势、提前预热。</w:t>
            </w:r>
          </w:p>
        </w:tc>
        <w:tc>
          <w:tcPr>
            <w:tcW w:w="1623" w:type="dxa"/>
            <w:vAlign w:val="center"/>
          </w:tcPr>
          <w:p>
            <w:pPr>
              <w:widowControl/>
              <w:spacing w:line="240" w:lineRule="exact"/>
              <w:jc w:val="center"/>
              <w:textAlignment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kern w:val="0"/>
                <w:sz w:val="18"/>
                <w:szCs w:val="18"/>
                <w14:textFill>
                  <w14:solidFill>
                    <w14:schemeClr w14:val="accent2"/>
                  </w14:solidFill>
                </w14:textFill>
              </w:rPr>
              <w:t>眉山网、智慧眉山、微眉山、微信公众号等</w:t>
            </w:r>
          </w:p>
        </w:tc>
        <w:tc>
          <w:tcPr>
            <w:tcW w:w="989" w:type="dxa"/>
            <w:vAlign w:val="center"/>
          </w:tcPr>
          <w:p>
            <w:pPr>
              <w:widowControl/>
              <w:spacing w:line="240" w:lineRule="exact"/>
              <w:jc w:val="center"/>
              <w:textAlignment w:val="center"/>
              <w:rPr>
                <w:rFonts w:hint="eastAsia" w:asciiTheme="minorEastAsia" w:hAnsiTheme="minorEastAsia" w:eastAsiaTheme="minorEastAsia" w:cstheme="minorEastAsia"/>
                <w:color w:val="ED7D31" w:themeColor="accent2"/>
                <w:sz w:val="18"/>
                <w:szCs w:val="18"/>
                <w:lang w:val="en-US"/>
                <w14:textFill>
                  <w14:solidFill>
                    <w14:schemeClr w14:val="accent2"/>
                  </w14:solidFill>
                </w14:textFill>
              </w:rPr>
            </w:pPr>
            <w:r>
              <w:rPr>
                <w:rStyle w:val="19"/>
                <w:rFonts w:hint="eastAsia" w:asciiTheme="minorEastAsia" w:hAnsiTheme="minorEastAsia" w:eastAsiaTheme="minorEastAsia" w:cstheme="minorEastAsia"/>
                <w:color w:val="ED7D31" w:themeColor="accent2"/>
                <w:sz w:val="18"/>
                <w:szCs w:val="18"/>
                <w14:textFill>
                  <w14:solidFill>
                    <w14:schemeClr w14:val="accent2"/>
                  </w14:solidFill>
                </w14:textFill>
              </w:rPr>
              <w:t>30000人</w:t>
            </w:r>
          </w:p>
        </w:tc>
        <w:tc>
          <w:tcPr>
            <w:tcW w:w="1253" w:type="dxa"/>
            <w:vAlign w:val="center"/>
          </w:tcPr>
          <w:p>
            <w:pPr>
              <w:widowControl/>
              <w:spacing w:line="240" w:lineRule="exact"/>
              <w:jc w:val="center"/>
              <w:textAlignment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kern w:val="0"/>
                <w:sz w:val="18"/>
                <w:szCs w:val="18"/>
                <w14:textFill>
                  <w14:solidFill>
                    <w14:schemeClr w14:val="accent2"/>
                  </w14:solidFill>
                </w14:textFill>
              </w:rPr>
              <w:t>全国网友</w:t>
            </w:r>
          </w:p>
        </w:tc>
        <w:tc>
          <w:tcPr>
            <w:tcW w:w="611" w:type="dxa"/>
            <w:vAlign w:val="center"/>
          </w:tcPr>
          <w:p>
            <w:pPr>
              <w:widowControl/>
              <w:spacing w:line="240" w:lineRule="exact"/>
              <w:jc w:val="center"/>
              <w:textAlignment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kern w:val="0"/>
                <w:sz w:val="18"/>
                <w:szCs w:val="18"/>
                <w14:textFill>
                  <w14:solidFill>
                    <w14:schemeClr w14:val="accent2"/>
                  </w14:solidFill>
                </w14:textFill>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宋体" w:hAnsi="宋体" w:eastAsia="宋体" w:cs="宋体"/>
                <w:i w:val="0"/>
                <w:color w:val="000000"/>
                <w:kern w:val="0"/>
                <w:sz w:val="22"/>
                <w:szCs w:val="22"/>
                <w:u w:val="none"/>
                <w:lang w:val="en-US" w:eastAsia="zh-CN" w:bidi="ar"/>
              </w:rPr>
              <w:t>182</w:t>
            </w:r>
          </w:p>
        </w:tc>
        <w:tc>
          <w:tcPr>
            <w:tcW w:w="977"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ED7D31" w:themeColor="accent2"/>
                <w:kern w:val="0"/>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kern w:val="0"/>
                <w:sz w:val="18"/>
                <w:szCs w:val="18"/>
                <w14:textFill>
                  <w14:solidFill>
                    <w14:schemeClr w14:val="accent2"/>
                  </w14:solidFill>
                </w14:textFill>
              </w:rPr>
              <w:t>眉山市</w:t>
            </w:r>
          </w:p>
        </w:tc>
        <w:tc>
          <w:tcPr>
            <w:tcW w:w="2483" w:type="dxa"/>
            <w:vAlign w:val="center"/>
          </w:tcPr>
          <w:p>
            <w:pPr>
              <w:widowControl/>
              <w:spacing w:line="240" w:lineRule="exact"/>
              <w:jc w:val="center"/>
              <w:textAlignment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kern w:val="0"/>
                <w:sz w:val="18"/>
                <w:szCs w:val="18"/>
                <w14:textFill>
                  <w14:solidFill>
                    <w14:schemeClr w14:val="accent2"/>
                  </w14:solidFill>
                </w14:textFill>
              </w:rPr>
              <w:t>“遇见非遗”短视频首播</w:t>
            </w:r>
          </w:p>
        </w:tc>
        <w:tc>
          <w:tcPr>
            <w:tcW w:w="1285" w:type="dxa"/>
            <w:vAlign w:val="center"/>
          </w:tcPr>
          <w:p>
            <w:pPr>
              <w:widowControl/>
              <w:spacing w:line="240" w:lineRule="exact"/>
              <w:jc w:val="center"/>
              <w:textAlignment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kern w:val="0"/>
                <w:sz w:val="18"/>
                <w:szCs w:val="18"/>
                <w14:textFill>
                  <w14:solidFill>
                    <w14:schemeClr w14:val="accent2"/>
                  </w14:solidFill>
                </w14:textFill>
              </w:rPr>
              <w:t>6月13日</w:t>
            </w:r>
          </w:p>
        </w:tc>
        <w:tc>
          <w:tcPr>
            <w:tcW w:w="1230" w:type="dxa"/>
            <w:vAlign w:val="center"/>
          </w:tcPr>
          <w:p>
            <w:pPr>
              <w:widowControl/>
              <w:spacing w:line="240" w:lineRule="exact"/>
              <w:jc w:val="center"/>
              <w:textAlignment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kern w:val="0"/>
                <w:sz w:val="18"/>
                <w:szCs w:val="18"/>
                <w14:textFill>
                  <w14:solidFill>
                    <w14:schemeClr w14:val="accent2"/>
                  </w14:solidFill>
                </w14:textFill>
              </w:rPr>
              <w:t>线上</w:t>
            </w:r>
          </w:p>
        </w:tc>
        <w:tc>
          <w:tcPr>
            <w:tcW w:w="4090" w:type="dxa"/>
            <w:vAlign w:val="center"/>
          </w:tcPr>
          <w:p>
            <w:pPr>
              <w:widowControl/>
              <w:spacing w:line="240" w:lineRule="exact"/>
              <w:jc w:val="center"/>
              <w:textAlignment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kern w:val="0"/>
                <w:sz w:val="18"/>
                <w:szCs w:val="18"/>
                <w14:textFill>
                  <w14:solidFill>
                    <w14:schemeClr w14:val="accent2"/>
                  </w14:solidFill>
                </w14:textFill>
              </w:rPr>
              <w:t>以非遗项目为主体，精心策划、拍摄制作“青神竹编”（清丽俊逸的翠竹、精美绝伦的竹编，展现国家级非遗独特魅力）、“东坡剪纸”（以剪纸记录抗击疫情中令人难忘的画面，讴歌英雄，弘扬正能量）、“丹棱冻粑”（慢时光里的甜和蜜，反映全面建成小康社会，老百姓生活越来越幸福美好）三个唯美精致的短视频，在抖音、快手、腾讯网等网络平台首播，通过短视频快速发酵传播，引发网民对眉山非遗的关注、喜爱，对东坡故里的兴趣和向往。</w:t>
            </w:r>
          </w:p>
        </w:tc>
        <w:tc>
          <w:tcPr>
            <w:tcW w:w="1623" w:type="dxa"/>
            <w:vAlign w:val="center"/>
          </w:tcPr>
          <w:p>
            <w:pPr>
              <w:widowControl/>
              <w:spacing w:line="240" w:lineRule="exact"/>
              <w:jc w:val="center"/>
              <w:textAlignment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kern w:val="0"/>
                <w:sz w:val="18"/>
                <w:szCs w:val="18"/>
                <w14:textFill>
                  <w14:solidFill>
                    <w14:schemeClr w14:val="accent2"/>
                  </w14:solidFill>
                </w14:textFill>
              </w:rPr>
              <w:t>省直新闻媒体、四川微视工程、眉山网、智慧眉山、微眉山、腾讯视频、抖音等平台</w:t>
            </w:r>
          </w:p>
        </w:tc>
        <w:tc>
          <w:tcPr>
            <w:tcW w:w="989" w:type="dxa"/>
            <w:vAlign w:val="center"/>
          </w:tcPr>
          <w:p>
            <w:pPr>
              <w:widowControl/>
              <w:spacing w:line="240" w:lineRule="exact"/>
              <w:jc w:val="center"/>
              <w:textAlignment w:val="center"/>
              <w:rPr>
                <w:rFonts w:hint="eastAsia" w:asciiTheme="minorEastAsia" w:hAnsiTheme="minorEastAsia" w:eastAsiaTheme="minorEastAsia" w:cstheme="minorEastAsia"/>
                <w:color w:val="ED7D31" w:themeColor="accent2"/>
                <w:sz w:val="18"/>
                <w:szCs w:val="18"/>
                <w:lang w:val="en-US"/>
                <w14:textFill>
                  <w14:solidFill>
                    <w14:schemeClr w14:val="accent2"/>
                  </w14:solidFill>
                </w14:textFill>
              </w:rPr>
            </w:pPr>
            <w:r>
              <w:rPr>
                <w:rStyle w:val="19"/>
                <w:rFonts w:hint="eastAsia" w:asciiTheme="minorEastAsia" w:hAnsiTheme="minorEastAsia" w:eastAsiaTheme="minorEastAsia" w:cstheme="minorEastAsia"/>
                <w:color w:val="ED7D31" w:themeColor="accent2"/>
                <w:sz w:val="18"/>
                <w:szCs w:val="18"/>
                <w14:textFill>
                  <w14:solidFill>
                    <w14:schemeClr w14:val="accent2"/>
                  </w14:solidFill>
                </w14:textFill>
              </w:rPr>
              <w:t>50000人</w:t>
            </w:r>
          </w:p>
        </w:tc>
        <w:tc>
          <w:tcPr>
            <w:tcW w:w="1253" w:type="dxa"/>
            <w:vAlign w:val="center"/>
          </w:tcPr>
          <w:p>
            <w:pPr>
              <w:widowControl/>
              <w:spacing w:line="240" w:lineRule="exact"/>
              <w:jc w:val="center"/>
              <w:textAlignment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kern w:val="0"/>
                <w:sz w:val="18"/>
                <w:szCs w:val="18"/>
                <w14:textFill>
                  <w14:solidFill>
                    <w14:schemeClr w14:val="accent2"/>
                  </w14:solidFill>
                </w14:textFill>
              </w:rPr>
              <w:t>全国网友</w:t>
            </w:r>
          </w:p>
        </w:tc>
        <w:tc>
          <w:tcPr>
            <w:tcW w:w="611" w:type="dxa"/>
            <w:vAlign w:val="center"/>
          </w:tcPr>
          <w:p>
            <w:pPr>
              <w:widowControl/>
              <w:spacing w:line="240" w:lineRule="exact"/>
              <w:jc w:val="center"/>
              <w:textAlignment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kern w:val="0"/>
                <w:sz w:val="18"/>
                <w:szCs w:val="18"/>
                <w14:textFill>
                  <w14:solidFill>
                    <w14:schemeClr w14:val="accent2"/>
                  </w14:solidFill>
                </w14:textFill>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宋体" w:hAnsi="宋体" w:eastAsia="宋体" w:cs="宋体"/>
                <w:i w:val="0"/>
                <w:color w:val="000000"/>
                <w:kern w:val="0"/>
                <w:sz w:val="22"/>
                <w:szCs w:val="22"/>
                <w:u w:val="none"/>
                <w:lang w:val="en-US" w:eastAsia="zh-CN" w:bidi="ar"/>
              </w:rPr>
              <w:t>183</w:t>
            </w:r>
          </w:p>
        </w:tc>
        <w:tc>
          <w:tcPr>
            <w:tcW w:w="977"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ED7D31" w:themeColor="accent2"/>
                <w:kern w:val="0"/>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kern w:val="0"/>
                <w:sz w:val="18"/>
                <w:szCs w:val="18"/>
                <w14:textFill>
                  <w14:solidFill>
                    <w14:schemeClr w14:val="accent2"/>
                  </w14:solidFill>
                </w14:textFill>
              </w:rPr>
              <w:t>眉山市</w:t>
            </w:r>
          </w:p>
        </w:tc>
        <w:tc>
          <w:tcPr>
            <w:tcW w:w="2483" w:type="dxa"/>
            <w:vAlign w:val="center"/>
          </w:tcPr>
          <w:p>
            <w:pPr>
              <w:widowControl/>
              <w:spacing w:line="240" w:lineRule="exact"/>
              <w:jc w:val="center"/>
              <w:textAlignment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kern w:val="0"/>
                <w:sz w:val="18"/>
                <w:szCs w:val="18"/>
                <w14:textFill>
                  <w14:solidFill>
                    <w14:schemeClr w14:val="accent2"/>
                  </w14:solidFill>
                </w14:textFill>
              </w:rPr>
              <w:t>“匠心传梦”眉山非遗讲堂视频展播</w:t>
            </w:r>
          </w:p>
        </w:tc>
        <w:tc>
          <w:tcPr>
            <w:tcW w:w="1285" w:type="dxa"/>
            <w:vAlign w:val="center"/>
          </w:tcPr>
          <w:p>
            <w:pPr>
              <w:widowControl/>
              <w:spacing w:line="240" w:lineRule="exact"/>
              <w:jc w:val="center"/>
              <w:textAlignment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kern w:val="0"/>
                <w:sz w:val="18"/>
                <w:szCs w:val="18"/>
                <w14:textFill>
                  <w14:solidFill>
                    <w14:schemeClr w14:val="accent2"/>
                  </w14:solidFill>
                </w14:textFill>
              </w:rPr>
              <w:t>6月13日</w:t>
            </w:r>
          </w:p>
        </w:tc>
        <w:tc>
          <w:tcPr>
            <w:tcW w:w="1230" w:type="dxa"/>
            <w:vAlign w:val="center"/>
          </w:tcPr>
          <w:p>
            <w:pPr>
              <w:widowControl/>
              <w:spacing w:line="240" w:lineRule="exact"/>
              <w:jc w:val="center"/>
              <w:textAlignment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kern w:val="0"/>
                <w:sz w:val="18"/>
                <w:szCs w:val="18"/>
                <w14:textFill>
                  <w14:solidFill>
                    <w14:schemeClr w14:val="accent2"/>
                  </w14:solidFill>
                </w14:textFill>
              </w:rPr>
              <w:t>线上</w:t>
            </w:r>
          </w:p>
        </w:tc>
        <w:tc>
          <w:tcPr>
            <w:tcW w:w="4090" w:type="dxa"/>
            <w:vAlign w:val="center"/>
          </w:tcPr>
          <w:p>
            <w:pPr>
              <w:widowControl/>
              <w:spacing w:line="240" w:lineRule="exact"/>
              <w:jc w:val="center"/>
              <w:textAlignment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kern w:val="0"/>
                <w:sz w:val="18"/>
                <w:szCs w:val="18"/>
                <w14:textFill>
                  <w14:solidFill>
                    <w14:schemeClr w14:val="accent2"/>
                  </w14:solidFill>
                </w14:textFill>
              </w:rPr>
              <w:t>精选“眉山非遗讲堂”技艺展示视频在微信公众号、智慧眉山、眉山市文化旅游资讯网等线上平台集中展播，赞美“守护非遗 传承匠心”的非遗精神。</w:t>
            </w:r>
          </w:p>
        </w:tc>
        <w:tc>
          <w:tcPr>
            <w:tcW w:w="1623" w:type="dxa"/>
            <w:vAlign w:val="center"/>
          </w:tcPr>
          <w:p>
            <w:pPr>
              <w:widowControl/>
              <w:spacing w:line="240" w:lineRule="exact"/>
              <w:jc w:val="center"/>
              <w:textAlignment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kern w:val="0"/>
                <w:sz w:val="18"/>
                <w:szCs w:val="18"/>
                <w14:textFill>
                  <w14:solidFill>
                    <w14:schemeClr w14:val="accent2"/>
                  </w14:solidFill>
                </w14:textFill>
              </w:rPr>
              <w:t>眉山网、智慧眉山、微眉山</w:t>
            </w:r>
          </w:p>
        </w:tc>
        <w:tc>
          <w:tcPr>
            <w:tcW w:w="989" w:type="dxa"/>
            <w:vAlign w:val="center"/>
          </w:tcPr>
          <w:p>
            <w:pPr>
              <w:widowControl/>
              <w:spacing w:line="240" w:lineRule="exact"/>
              <w:jc w:val="center"/>
              <w:textAlignment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Style w:val="19"/>
                <w:rFonts w:hint="eastAsia" w:asciiTheme="minorEastAsia" w:hAnsiTheme="minorEastAsia" w:eastAsiaTheme="minorEastAsia" w:cstheme="minorEastAsia"/>
                <w:color w:val="ED7D31" w:themeColor="accent2"/>
                <w:sz w:val="18"/>
                <w:szCs w:val="18"/>
                <w14:textFill>
                  <w14:solidFill>
                    <w14:schemeClr w14:val="accent2"/>
                  </w14:solidFill>
                </w14:textFill>
              </w:rPr>
              <w:t>20000</w:t>
            </w:r>
            <w:r>
              <w:rPr>
                <w:rStyle w:val="20"/>
                <w:rFonts w:hint="eastAsia" w:asciiTheme="minorEastAsia" w:hAnsiTheme="minorEastAsia" w:eastAsiaTheme="minorEastAsia" w:cstheme="minorEastAsia"/>
                <w:color w:val="ED7D31" w:themeColor="accent2"/>
                <w:sz w:val="18"/>
                <w:szCs w:val="18"/>
                <w14:textFill>
                  <w14:solidFill>
                    <w14:schemeClr w14:val="accent2"/>
                  </w14:solidFill>
                </w14:textFill>
              </w:rPr>
              <w:t>人</w:t>
            </w:r>
          </w:p>
        </w:tc>
        <w:tc>
          <w:tcPr>
            <w:tcW w:w="1253" w:type="dxa"/>
            <w:vAlign w:val="center"/>
          </w:tcPr>
          <w:p>
            <w:pPr>
              <w:widowControl/>
              <w:spacing w:line="240" w:lineRule="exact"/>
              <w:jc w:val="center"/>
              <w:textAlignment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kern w:val="0"/>
                <w:sz w:val="18"/>
                <w:szCs w:val="18"/>
                <w14:textFill>
                  <w14:solidFill>
                    <w14:schemeClr w14:val="accent2"/>
                  </w14:solidFill>
                </w14:textFill>
              </w:rPr>
              <w:t>全国网友</w:t>
            </w:r>
          </w:p>
        </w:tc>
        <w:tc>
          <w:tcPr>
            <w:tcW w:w="611" w:type="dxa"/>
            <w:vAlign w:val="center"/>
          </w:tcPr>
          <w:p>
            <w:pPr>
              <w:widowControl/>
              <w:spacing w:line="240" w:lineRule="exact"/>
              <w:jc w:val="center"/>
              <w:textAlignment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kern w:val="0"/>
                <w:sz w:val="18"/>
                <w:szCs w:val="18"/>
                <w14:textFill>
                  <w14:solidFill>
                    <w14:schemeClr w14:val="accent2"/>
                  </w14:solidFill>
                </w14:textFill>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184</w:t>
            </w:r>
          </w:p>
        </w:tc>
        <w:tc>
          <w:tcPr>
            <w:tcW w:w="977"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眉山市</w:t>
            </w:r>
          </w:p>
        </w:tc>
        <w:tc>
          <w:tcPr>
            <w:tcW w:w="2483" w:type="dxa"/>
            <w:vAlign w:val="center"/>
          </w:tcPr>
          <w:p>
            <w:pPr>
              <w:widowControl/>
              <w:autoSpaceDE w:val="0"/>
              <w:spacing w:line="240" w:lineRule="exact"/>
              <w:jc w:val="center"/>
              <w:textAlignment w:val="center"/>
              <w:rPr>
                <w:rFonts w:hint="eastAsia" w:asciiTheme="minorEastAsia" w:hAnsiTheme="minorEastAsia" w:eastAsiaTheme="minorEastAsia" w:cstheme="minorEastAsia"/>
                <w:color w:val="auto"/>
                <w:sz w:val="18"/>
                <w:szCs w:val="18"/>
              </w:rPr>
            </w:pPr>
            <w:r>
              <w:rPr>
                <w:rStyle w:val="22"/>
                <w:rFonts w:hint="eastAsia" w:asciiTheme="minorEastAsia" w:hAnsiTheme="minorEastAsia" w:eastAsiaTheme="minorEastAsia" w:cstheme="minorEastAsia"/>
                <w:color w:val="auto"/>
                <w:sz w:val="18"/>
                <w:szCs w:val="18"/>
              </w:rPr>
              <w:t>东坡区</w:t>
            </w:r>
            <w:r>
              <w:rPr>
                <w:rStyle w:val="23"/>
                <w:rFonts w:hint="eastAsia" w:asciiTheme="minorEastAsia" w:hAnsiTheme="minorEastAsia" w:eastAsiaTheme="minorEastAsia" w:cstheme="minorEastAsia"/>
                <w:color w:val="auto"/>
                <w:sz w:val="18"/>
                <w:szCs w:val="18"/>
              </w:rPr>
              <w:t>2020</w:t>
            </w:r>
            <w:r>
              <w:rPr>
                <w:rStyle w:val="22"/>
                <w:rFonts w:hint="eastAsia" w:asciiTheme="minorEastAsia" w:hAnsiTheme="minorEastAsia" w:eastAsiaTheme="minorEastAsia" w:cstheme="minorEastAsia"/>
                <w:color w:val="auto"/>
                <w:sz w:val="18"/>
                <w:szCs w:val="18"/>
              </w:rPr>
              <w:t>年</w:t>
            </w:r>
            <w:r>
              <w:rPr>
                <w:rStyle w:val="23"/>
                <w:rFonts w:hint="eastAsia" w:asciiTheme="minorEastAsia" w:hAnsiTheme="minorEastAsia" w:eastAsiaTheme="minorEastAsia" w:cstheme="minorEastAsia"/>
                <w:color w:val="auto"/>
                <w:sz w:val="18"/>
                <w:szCs w:val="18"/>
              </w:rPr>
              <w:t>“</w:t>
            </w:r>
            <w:r>
              <w:rPr>
                <w:rStyle w:val="22"/>
                <w:rFonts w:hint="eastAsia" w:asciiTheme="minorEastAsia" w:hAnsiTheme="minorEastAsia" w:eastAsiaTheme="minorEastAsia" w:cstheme="minorEastAsia"/>
                <w:color w:val="auto"/>
                <w:sz w:val="18"/>
                <w:szCs w:val="18"/>
              </w:rPr>
              <w:t>致敬匠心，守护非遗</w:t>
            </w:r>
            <w:r>
              <w:rPr>
                <w:rStyle w:val="23"/>
                <w:rFonts w:hint="eastAsia" w:asciiTheme="minorEastAsia" w:hAnsiTheme="minorEastAsia" w:eastAsiaTheme="minorEastAsia" w:cstheme="minorEastAsia"/>
                <w:color w:val="auto"/>
                <w:sz w:val="18"/>
                <w:szCs w:val="18"/>
              </w:rPr>
              <w:t>”</w:t>
            </w:r>
            <w:r>
              <w:rPr>
                <w:rStyle w:val="22"/>
                <w:rFonts w:hint="eastAsia" w:asciiTheme="minorEastAsia" w:hAnsiTheme="minorEastAsia" w:eastAsiaTheme="minorEastAsia" w:cstheme="minorEastAsia"/>
                <w:color w:val="auto"/>
                <w:sz w:val="18"/>
                <w:szCs w:val="18"/>
              </w:rPr>
              <w:t>系列活动</w:t>
            </w:r>
            <w:r>
              <w:rPr>
                <w:rStyle w:val="23"/>
                <w:rFonts w:hint="eastAsia" w:asciiTheme="minorEastAsia" w:hAnsiTheme="minorEastAsia" w:eastAsiaTheme="minorEastAsia" w:cstheme="minorEastAsia"/>
                <w:color w:val="auto"/>
                <w:sz w:val="18"/>
                <w:szCs w:val="18"/>
              </w:rPr>
              <w:t>——</w:t>
            </w:r>
            <w:r>
              <w:rPr>
                <w:rStyle w:val="22"/>
                <w:rFonts w:hint="eastAsia" w:asciiTheme="minorEastAsia" w:hAnsiTheme="minorEastAsia" w:eastAsiaTheme="minorEastAsia" w:cstheme="minorEastAsia"/>
                <w:color w:val="auto"/>
                <w:sz w:val="18"/>
                <w:szCs w:val="18"/>
              </w:rPr>
              <w:t>非遗线上教学互动</w:t>
            </w:r>
          </w:p>
        </w:tc>
        <w:tc>
          <w:tcPr>
            <w:tcW w:w="1285" w:type="dxa"/>
            <w:vAlign w:val="center"/>
          </w:tcPr>
          <w:p>
            <w:pPr>
              <w:widowControl/>
              <w:autoSpaceDE w:val="0"/>
              <w:spacing w:line="240" w:lineRule="exact"/>
              <w:jc w:val="center"/>
              <w:textAlignment w:val="center"/>
              <w:rPr>
                <w:rFonts w:hint="eastAsia" w:asciiTheme="minorEastAsia" w:hAnsiTheme="minorEastAsia" w:eastAsiaTheme="minorEastAsia" w:cstheme="minorEastAsia"/>
                <w:color w:val="auto"/>
                <w:sz w:val="18"/>
                <w:szCs w:val="18"/>
              </w:rPr>
            </w:pPr>
            <w:r>
              <w:rPr>
                <w:rStyle w:val="23"/>
                <w:rFonts w:hint="eastAsia" w:asciiTheme="minorEastAsia" w:hAnsiTheme="minorEastAsia" w:eastAsiaTheme="minorEastAsia" w:cstheme="minorEastAsia"/>
                <w:color w:val="auto"/>
                <w:sz w:val="18"/>
                <w:szCs w:val="18"/>
              </w:rPr>
              <w:t>6</w:t>
            </w:r>
            <w:r>
              <w:rPr>
                <w:rFonts w:hint="eastAsia" w:asciiTheme="minorEastAsia" w:hAnsiTheme="minorEastAsia" w:eastAsiaTheme="minorEastAsia" w:cstheme="minorEastAsia"/>
                <w:color w:val="auto"/>
                <w:kern w:val="0"/>
                <w:sz w:val="18"/>
                <w:szCs w:val="18"/>
              </w:rPr>
              <w:t>月</w:t>
            </w:r>
          </w:p>
        </w:tc>
        <w:tc>
          <w:tcPr>
            <w:tcW w:w="1230" w:type="dxa"/>
            <w:vAlign w:val="center"/>
          </w:tcPr>
          <w:p>
            <w:pPr>
              <w:widowControl/>
              <w:autoSpaceDE w:val="0"/>
              <w:spacing w:line="240" w:lineRule="exact"/>
              <w:jc w:val="center"/>
              <w:textAlignment w:val="center"/>
              <w:rPr>
                <w:rFonts w:hint="eastAsia" w:asciiTheme="minorEastAsia" w:hAnsiTheme="minorEastAsia" w:eastAsiaTheme="minorEastAsia" w:cstheme="minorEastAsia"/>
                <w:color w:val="auto"/>
                <w:sz w:val="18"/>
                <w:szCs w:val="18"/>
              </w:rPr>
            </w:pPr>
            <w:r>
              <w:rPr>
                <w:rStyle w:val="22"/>
                <w:rFonts w:hint="eastAsia" w:asciiTheme="minorEastAsia" w:hAnsiTheme="minorEastAsia" w:eastAsiaTheme="minorEastAsia" w:cstheme="minorEastAsia"/>
                <w:color w:val="auto"/>
                <w:sz w:val="18"/>
                <w:szCs w:val="18"/>
              </w:rPr>
              <w:t>线上</w:t>
            </w:r>
          </w:p>
        </w:tc>
        <w:tc>
          <w:tcPr>
            <w:tcW w:w="4090" w:type="dxa"/>
            <w:vAlign w:val="center"/>
          </w:tcPr>
          <w:p>
            <w:pP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选取具有东坡特色的非遗项目，拍摄非遗教学视频，开展线上教学互动，进行非遗知识问答，让市民了解非遗，学习非遗技艺。开展东坡美食技艺教学直播。</w:t>
            </w:r>
          </w:p>
        </w:tc>
        <w:tc>
          <w:tcPr>
            <w:tcW w:w="1623" w:type="dxa"/>
            <w:vAlign w:val="center"/>
          </w:tcPr>
          <w:p>
            <w:pPr>
              <w:widowControl/>
              <w:autoSpaceDE w:val="0"/>
              <w:spacing w:line="240" w:lineRule="exact"/>
              <w:jc w:val="center"/>
              <w:textAlignment w:val="center"/>
              <w:rPr>
                <w:rFonts w:hint="eastAsia" w:asciiTheme="minorEastAsia" w:hAnsiTheme="minorEastAsia" w:eastAsiaTheme="minorEastAsia" w:cstheme="minorEastAsia"/>
                <w:color w:val="auto"/>
                <w:sz w:val="18"/>
                <w:szCs w:val="18"/>
              </w:rPr>
            </w:pPr>
            <w:r>
              <w:rPr>
                <w:rStyle w:val="22"/>
                <w:rFonts w:hint="eastAsia" w:asciiTheme="minorEastAsia" w:hAnsiTheme="minorEastAsia" w:eastAsiaTheme="minorEastAsia" w:cstheme="minorEastAsia"/>
                <w:color w:val="auto"/>
                <w:sz w:val="18"/>
                <w:szCs w:val="18"/>
              </w:rPr>
              <w:t>《眉山日报》、东坡区融媒体中心、</w:t>
            </w:r>
            <w:r>
              <w:rPr>
                <w:rStyle w:val="23"/>
                <w:rFonts w:hint="eastAsia" w:asciiTheme="minorEastAsia" w:hAnsiTheme="minorEastAsia" w:eastAsiaTheme="minorEastAsia" w:cstheme="minorEastAsia"/>
                <w:color w:val="auto"/>
                <w:sz w:val="18"/>
                <w:szCs w:val="18"/>
              </w:rPr>
              <w:t>“</w:t>
            </w:r>
            <w:r>
              <w:rPr>
                <w:rStyle w:val="22"/>
                <w:rFonts w:hint="eastAsia" w:asciiTheme="minorEastAsia" w:hAnsiTheme="minorEastAsia" w:eastAsiaTheme="minorEastAsia" w:cstheme="minorEastAsia"/>
                <w:color w:val="auto"/>
                <w:sz w:val="18"/>
                <w:szCs w:val="18"/>
              </w:rPr>
              <w:t>东坡老家</w:t>
            </w:r>
            <w:r>
              <w:rPr>
                <w:rStyle w:val="23"/>
                <w:rFonts w:hint="eastAsia" w:asciiTheme="minorEastAsia" w:hAnsiTheme="minorEastAsia" w:eastAsiaTheme="minorEastAsia" w:cstheme="minorEastAsia"/>
                <w:color w:val="auto"/>
                <w:sz w:val="18"/>
                <w:szCs w:val="18"/>
              </w:rPr>
              <w:t>”APP</w:t>
            </w:r>
          </w:p>
        </w:tc>
        <w:tc>
          <w:tcPr>
            <w:tcW w:w="989" w:type="dxa"/>
            <w:vAlign w:val="center"/>
          </w:tcPr>
          <w:p>
            <w:pPr>
              <w:widowControl/>
              <w:autoSpaceDE w:val="0"/>
              <w:spacing w:line="240" w:lineRule="exact"/>
              <w:jc w:val="center"/>
              <w:textAlignment w:val="center"/>
              <w:rPr>
                <w:rFonts w:hint="eastAsia" w:asciiTheme="minorEastAsia" w:hAnsiTheme="minorEastAsia" w:eastAsiaTheme="minorEastAsia" w:cstheme="minorEastAsia"/>
                <w:color w:val="auto"/>
                <w:sz w:val="18"/>
                <w:szCs w:val="18"/>
                <w:lang w:val="en-US"/>
              </w:rPr>
            </w:pPr>
            <w:r>
              <w:rPr>
                <w:rStyle w:val="23"/>
                <w:rFonts w:hint="eastAsia" w:asciiTheme="minorEastAsia" w:hAnsiTheme="minorEastAsia" w:eastAsiaTheme="minorEastAsia" w:cstheme="minorEastAsia"/>
                <w:color w:val="auto"/>
                <w:sz w:val="18"/>
                <w:szCs w:val="18"/>
              </w:rPr>
              <w:t>20000</w:t>
            </w:r>
            <w:r>
              <w:rPr>
                <w:rStyle w:val="22"/>
                <w:rFonts w:hint="eastAsia" w:asciiTheme="minorEastAsia" w:hAnsiTheme="minorEastAsia" w:eastAsiaTheme="minorEastAsia" w:cstheme="minorEastAsia"/>
                <w:color w:val="auto"/>
                <w:sz w:val="18"/>
                <w:szCs w:val="18"/>
              </w:rPr>
              <w:t>人</w:t>
            </w:r>
          </w:p>
        </w:tc>
        <w:tc>
          <w:tcPr>
            <w:tcW w:w="1253" w:type="dxa"/>
            <w:vAlign w:val="center"/>
          </w:tcPr>
          <w:p>
            <w:pPr>
              <w:widowControl/>
              <w:autoSpaceDE w:val="0"/>
              <w:spacing w:line="240" w:lineRule="exact"/>
              <w:jc w:val="center"/>
              <w:textAlignment w:val="center"/>
              <w:rPr>
                <w:rFonts w:hint="eastAsia" w:asciiTheme="minorEastAsia" w:hAnsiTheme="minorEastAsia" w:eastAsiaTheme="minorEastAsia" w:cstheme="minorEastAsia"/>
                <w:color w:val="auto"/>
                <w:sz w:val="18"/>
                <w:szCs w:val="18"/>
              </w:rPr>
            </w:pPr>
            <w:r>
              <w:rPr>
                <w:rStyle w:val="22"/>
                <w:rFonts w:hint="eastAsia" w:asciiTheme="minorEastAsia" w:hAnsiTheme="minorEastAsia" w:eastAsiaTheme="minorEastAsia" w:cstheme="minorEastAsia"/>
                <w:color w:val="auto"/>
                <w:sz w:val="18"/>
                <w:szCs w:val="18"/>
              </w:rPr>
              <w:t>全国</w:t>
            </w:r>
          </w:p>
        </w:tc>
        <w:tc>
          <w:tcPr>
            <w:tcW w:w="611" w:type="dxa"/>
            <w:vAlign w:val="center"/>
          </w:tcPr>
          <w:p>
            <w:pPr>
              <w:widowControl/>
              <w:autoSpaceDE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185</w:t>
            </w:r>
          </w:p>
        </w:tc>
        <w:tc>
          <w:tcPr>
            <w:tcW w:w="977"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眉山市</w:t>
            </w:r>
          </w:p>
        </w:tc>
        <w:tc>
          <w:tcPr>
            <w:tcW w:w="2483" w:type="dxa"/>
            <w:vAlign w:val="center"/>
          </w:tcPr>
          <w:p>
            <w:pPr>
              <w:widowControl/>
              <w:autoSpaceDE w:val="0"/>
              <w:spacing w:line="240" w:lineRule="exact"/>
              <w:jc w:val="center"/>
              <w:textAlignment w:val="center"/>
              <w:rPr>
                <w:rFonts w:hint="eastAsia" w:asciiTheme="minorEastAsia" w:hAnsiTheme="minorEastAsia" w:eastAsiaTheme="minorEastAsia" w:cstheme="minorEastAsia"/>
                <w:color w:val="auto"/>
                <w:sz w:val="18"/>
                <w:szCs w:val="18"/>
              </w:rPr>
            </w:pPr>
            <w:r>
              <w:rPr>
                <w:rStyle w:val="22"/>
                <w:rFonts w:hint="eastAsia" w:asciiTheme="minorEastAsia" w:hAnsiTheme="minorEastAsia" w:eastAsiaTheme="minorEastAsia" w:cstheme="minorEastAsia"/>
                <w:color w:val="auto"/>
                <w:sz w:val="18"/>
                <w:szCs w:val="18"/>
              </w:rPr>
              <w:t>非遗进校园</w:t>
            </w:r>
          </w:p>
        </w:tc>
        <w:tc>
          <w:tcPr>
            <w:tcW w:w="1285" w:type="dxa"/>
            <w:vAlign w:val="center"/>
          </w:tcPr>
          <w:p>
            <w:pPr>
              <w:widowControl/>
              <w:autoSpaceDE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6月</w:t>
            </w:r>
          </w:p>
        </w:tc>
        <w:tc>
          <w:tcPr>
            <w:tcW w:w="1230" w:type="dxa"/>
            <w:vAlign w:val="center"/>
          </w:tcPr>
          <w:p>
            <w:pPr>
              <w:widowControl/>
              <w:autoSpaceDE w:val="0"/>
              <w:spacing w:line="240" w:lineRule="exact"/>
              <w:jc w:val="center"/>
              <w:textAlignment w:val="center"/>
              <w:rPr>
                <w:rFonts w:hint="eastAsia" w:asciiTheme="minorEastAsia" w:hAnsiTheme="minorEastAsia" w:eastAsiaTheme="minorEastAsia" w:cstheme="minorEastAsia"/>
                <w:color w:val="auto"/>
                <w:sz w:val="18"/>
                <w:szCs w:val="18"/>
              </w:rPr>
            </w:pPr>
            <w:r>
              <w:rPr>
                <w:rStyle w:val="22"/>
                <w:rFonts w:hint="eastAsia" w:asciiTheme="minorEastAsia" w:hAnsiTheme="minorEastAsia" w:eastAsiaTheme="minorEastAsia" w:cstheme="minorEastAsia"/>
                <w:color w:val="auto"/>
                <w:sz w:val="18"/>
                <w:szCs w:val="18"/>
              </w:rPr>
              <w:t>苏洵小学、眉山市第一小学</w:t>
            </w:r>
          </w:p>
        </w:tc>
        <w:tc>
          <w:tcPr>
            <w:tcW w:w="4090" w:type="dxa"/>
            <w:vAlign w:val="center"/>
          </w:tcPr>
          <w:p>
            <w:pPr>
              <w:rPr>
                <w:rFonts w:hint="eastAsia" w:asciiTheme="minorEastAsia" w:hAnsiTheme="minorEastAsia" w:eastAsiaTheme="minorEastAsia" w:cstheme="minorEastAsia"/>
                <w:color w:val="auto"/>
                <w:sz w:val="18"/>
                <w:szCs w:val="18"/>
              </w:rPr>
            </w:pPr>
            <w:r>
              <w:rPr>
                <w:rStyle w:val="24"/>
                <w:rFonts w:hint="eastAsia" w:asciiTheme="minorEastAsia" w:hAnsiTheme="minorEastAsia" w:eastAsiaTheme="minorEastAsia" w:cstheme="minorEastAsia"/>
                <w:color w:val="auto"/>
                <w:sz w:val="18"/>
                <w:szCs w:val="18"/>
              </w:rPr>
              <w:t>东坡美食、东坡剪纸、东坡川剧等特色非遗项目。</w:t>
            </w:r>
          </w:p>
        </w:tc>
        <w:tc>
          <w:tcPr>
            <w:tcW w:w="1623" w:type="dxa"/>
            <w:vAlign w:val="center"/>
          </w:tcPr>
          <w:p>
            <w:pPr>
              <w:widowControl/>
              <w:autoSpaceDE w:val="0"/>
              <w:spacing w:line="240" w:lineRule="exact"/>
              <w:jc w:val="center"/>
              <w:textAlignment w:val="center"/>
              <w:rPr>
                <w:rFonts w:hint="eastAsia" w:asciiTheme="minorEastAsia" w:hAnsiTheme="minorEastAsia" w:eastAsiaTheme="minorEastAsia" w:cstheme="minorEastAsia"/>
                <w:color w:val="auto"/>
                <w:sz w:val="18"/>
                <w:szCs w:val="18"/>
              </w:rPr>
            </w:pPr>
            <w:r>
              <w:rPr>
                <w:rStyle w:val="22"/>
                <w:rFonts w:hint="eastAsia" w:asciiTheme="minorEastAsia" w:hAnsiTheme="minorEastAsia" w:eastAsiaTheme="minorEastAsia" w:cstheme="minorEastAsia"/>
                <w:color w:val="auto"/>
                <w:sz w:val="18"/>
                <w:szCs w:val="18"/>
              </w:rPr>
              <w:t>《眉山日报》、东坡区融媒体中心、</w:t>
            </w:r>
            <w:r>
              <w:rPr>
                <w:rStyle w:val="23"/>
                <w:rFonts w:hint="eastAsia" w:asciiTheme="minorEastAsia" w:hAnsiTheme="minorEastAsia" w:eastAsiaTheme="minorEastAsia" w:cstheme="minorEastAsia"/>
                <w:color w:val="auto"/>
                <w:sz w:val="18"/>
                <w:szCs w:val="18"/>
              </w:rPr>
              <w:t>“</w:t>
            </w:r>
            <w:r>
              <w:rPr>
                <w:rStyle w:val="22"/>
                <w:rFonts w:hint="eastAsia" w:asciiTheme="minorEastAsia" w:hAnsiTheme="minorEastAsia" w:eastAsiaTheme="minorEastAsia" w:cstheme="minorEastAsia"/>
                <w:color w:val="auto"/>
                <w:sz w:val="18"/>
                <w:szCs w:val="18"/>
              </w:rPr>
              <w:t>东坡老家</w:t>
            </w:r>
            <w:r>
              <w:rPr>
                <w:rStyle w:val="23"/>
                <w:rFonts w:hint="eastAsia" w:asciiTheme="minorEastAsia" w:hAnsiTheme="minorEastAsia" w:eastAsiaTheme="minorEastAsia" w:cstheme="minorEastAsia"/>
                <w:color w:val="auto"/>
                <w:sz w:val="18"/>
                <w:szCs w:val="18"/>
              </w:rPr>
              <w:t>”APP</w:t>
            </w:r>
          </w:p>
        </w:tc>
        <w:tc>
          <w:tcPr>
            <w:tcW w:w="989" w:type="dxa"/>
            <w:vAlign w:val="center"/>
          </w:tcPr>
          <w:p>
            <w:pPr>
              <w:widowControl/>
              <w:autoSpaceDE w:val="0"/>
              <w:spacing w:line="240" w:lineRule="exact"/>
              <w:jc w:val="center"/>
              <w:textAlignment w:val="center"/>
              <w:rPr>
                <w:rFonts w:hint="eastAsia" w:asciiTheme="minorEastAsia" w:hAnsiTheme="minorEastAsia" w:eastAsiaTheme="minorEastAsia" w:cstheme="minorEastAsia"/>
                <w:color w:val="auto"/>
                <w:sz w:val="18"/>
                <w:szCs w:val="18"/>
              </w:rPr>
            </w:pPr>
            <w:r>
              <w:rPr>
                <w:rStyle w:val="23"/>
                <w:rFonts w:hint="eastAsia" w:asciiTheme="minorEastAsia" w:hAnsiTheme="minorEastAsia" w:eastAsiaTheme="minorEastAsia" w:cstheme="minorEastAsia"/>
                <w:color w:val="auto"/>
                <w:sz w:val="18"/>
                <w:szCs w:val="18"/>
              </w:rPr>
              <w:t>3000人</w:t>
            </w:r>
          </w:p>
        </w:tc>
        <w:tc>
          <w:tcPr>
            <w:tcW w:w="1253" w:type="dxa"/>
            <w:vAlign w:val="center"/>
          </w:tcPr>
          <w:p>
            <w:pPr>
              <w:widowControl/>
              <w:autoSpaceDE w:val="0"/>
              <w:spacing w:line="240" w:lineRule="exact"/>
              <w:jc w:val="center"/>
              <w:textAlignment w:val="center"/>
              <w:rPr>
                <w:rFonts w:hint="eastAsia" w:asciiTheme="minorEastAsia" w:hAnsiTheme="minorEastAsia" w:eastAsiaTheme="minorEastAsia" w:cstheme="minorEastAsia"/>
                <w:color w:val="auto"/>
                <w:sz w:val="18"/>
                <w:szCs w:val="18"/>
              </w:rPr>
            </w:pPr>
            <w:r>
              <w:rPr>
                <w:rStyle w:val="22"/>
                <w:rFonts w:hint="eastAsia" w:asciiTheme="minorEastAsia" w:hAnsiTheme="minorEastAsia" w:eastAsiaTheme="minorEastAsia" w:cstheme="minorEastAsia"/>
                <w:color w:val="auto"/>
                <w:sz w:val="18"/>
                <w:szCs w:val="18"/>
              </w:rPr>
              <w:t>东坡区</w:t>
            </w:r>
          </w:p>
        </w:tc>
        <w:tc>
          <w:tcPr>
            <w:tcW w:w="611" w:type="dxa"/>
            <w:vAlign w:val="center"/>
          </w:tcPr>
          <w:p>
            <w:pPr>
              <w:widowControl/>
              <w:autoSpaceDE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186</w:t>
            </w:r>
          </w:p>
        </w:tc>
        <w:tc>
          <w:tcPr>
            <w:tcW w:w="977"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眉山市</w:t>
            </w:r>
          </w:p>
        </w:tc>
        <w:tc>
          <w:tcPr>
            <w:tcW w:w="2483" w:type="dxa"/>
            <w:vAlign w:val="center"/>
          </w:tcPr>
          <w:p>
            <w:pPr>
              <w:widowControl/>
              <w:autoSpaceDE w:val="0"/>
              <w:spacing w:line="240" w:lineRule="exact"/>
              <w:jc w:val="center"/>
              <w:textAlignment w:val="center"/>
              <w:rPr>
                <w:rFonts w:hint="eastAsia" w:asciiTheme="minorEastAsia" w:hAnsiTheme="minorEastAsia" w:eastAsiaTheme="minorEastAsia" w:cstheme="minorEastAsia"/>
                <w:color w:val="auto"/>
                <w:sz w:val="18"/>
                <w:szCs w:val="18"/>
              </w:rPr>
            </w:pPr>
            <w:r>
              <w:rPr>
                <w:rStyle w:val="22"/>
                <w:rFonts w:hint="eastAsia" w:asciiTheme="minorEastAsia" w:hAnsiTheme="minorEastAsia" w:eastAsiaTheme="minorEastAsia" w:cstheme="minorEastAsia"/>
                <w:color w:val="auto"/>
                <w:sz w:val="18"/>
                <w:szCs w:val="18"/>
              </w:rPr>
              <w:t>非遗传承健康生活</w:t>
            </w:r>
          </w:p>
        </w:tc>
        <w:tc>
          <w:tcPr>
            <w:tcW w:w="1285" w:type="dxa"/>
            <w:vAlign w:val="center"/>
          </w:tcPr>
          <w:p>
            <w:pPr>
              <w:widowControl/>
              <w:autoSpaceDE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6月13日</w:t>
            </w:r>
          </w:p>
        </w:tc>
        <w:tc>
          <w:tcPr>
            <w:tcW w:w="1230" w:type="dxa"/>
            <w:vAlign w:val="center"/>
          </w:tcPr>
          <w:p>
            <w:pPr>
              <w:widowControl/>
              <w:autoSpaceDE w:val="0"/>
              <w:spacing w:line="240" w:lineRule="exact"/>
              <w:jc w:val="center"/>
              <w:textAlignment w:val="center"/>
              <w:rPr>
                <w:rFonts w:hint="eastAsia" w:asciiTheme="minorEastAsia" w:hAnsiTheme="minorEastAsia" w:eastAsiaTheme="minorEastAsia" w:cstheme="minorEastAsia"/>
                <w:color w:val="auto"/>
                <w:sz w:val="18"/>
                <w:szCs w:val="18"/>
              </w:rPr>
            </w:pPr>
            <w:r>
              <w:rPr>
                <w:rStyle w:val="22"/>
                <w:rFonts w:hint="eastAsia" w:asciiTheme="minorEastAsia" w:hAnsiTheme="minorEastAsia" w:eastAsiaTheme="minorEastAsia" w:cstheme="minorEastAsia"/>
                <w:color w:val="auto"/>
                <w:sz w:val="18"/>
                <w:szCs w:val="18"/>
              </w:rPr>
              <w:t>彭山区凤鸣公园</w:t>
            </w:r>
            <w:r>
              <w:rPr>
                <w:rStyle w:val="24"/>
                <w:rFonts w:hint="eastAsia" w:asciiTheme="minorEastAsia" w:hAnsiTheme="minorEastAsia" w:eastAsiaTheme="minorEastAsia" w:cstheme="minorEastAsia"/>
                <w:color w:val="auto"/>
                <w:sz w:val="18"/>
                <w:szCs w:val="18"/>
              </w:rPr>
              <w:t>(</w:t>
            </w:r>
            <w:r>
              <w:rPr>
                <w:rStyle w:val="22"/>
                <w:rFonts w:hint="eastAsia" w:asciiTheme="minorEastAsia" w:hAnsiTheme="minorEastAsia" w:eastAsiaTheme="minorEastAsia" w:cstheme="minorEastAsia"/>
                <w:color w:val="auto"/>
                <w:sz w:val="18"/>
                <w:szCs w:val="18"/>
              </w:rPr>
              <w:t>暂定</w:t>
            </w:r>
            <w:r>
              <w:rPr>
                <w:rStyle w:val="24"/>
                <w:rFonts w:hint="eastAsia" w:asciiTheme="minorEastAsia" w:hAnsiTheme="minorEastAsia" w:eastAsiaTheme="minorEastAsia" w:cstheme="minorEastAsia"/>
                <w:color w:val="auto"/>
                <w:sz w:val="18"/>
                <w:szCs w:val="18"/>
              </w:rPr>
              <w:t>)</w:t>
            </w:r>
            <w:r>
              <w:rPr>
                <w:rStyle w:val="22"/>
                <w:rFonts w:hint="eastAsia" w:asciiTheme="minorEastAsia" w:hAnsiTheme="minorEastAsia" w:eastAsiaTheme="minorEastAsia" w:cstheme="minorEastAsia"/>
                <w:color w:val="auto"/>
                <w:sz w:val="18"/>
                <w:szCs w:val="18"/>
              </w:rPr>
              <w:t>或进校园、社区宣传</w:t>
            </w:r>
          </w:p>
        </w:tc>
        <w:tc>
          <w:tcPr>
            <w:tcW w:w="4090" w:type="dxa"/>
            <w:vAlign w:val="center"/>
          </w:tcPr>
          <w:p>
            <w:pPr>
              <w:widowControl/>
              <w:autoSpaceDE w:val="0"/>
              <w:spacing w:line="240" w:lineRule="exact"/>
              <w:jc w:val="center"/>
              <w:textAlignment w:val="center"/>
              <w:rPr>
                <w:rFonts w:hint="eastAsia" w:asciiTheme="minorEastAsia" w:hAnsiTheme="minorEastAsia" w:eastAsiaTheme="minorEastAsia" w:cstheme="minorEastAsia"/>
                <w:color w:val="auto"/>
                <w:sz w:val="18"/>
                <w:szCs w:val="18"/>
              </w:rPr>
            </w:pPr>
            <w:r>
              <w:rPr>
                <w:rStyle w:val="22"/>
                <w:rFonts w:hint="eastAsia" w:asciiTheme="minorEastAsia" w:hAnsiTheme="minorEastAsia" w:eastAsiaTheme="minorEastAsia" w:cstheme="minorEastAsia"/>
                <w:color w:val="auto"/>
                <w:sz w:val="18"/>
                <w:szCs w:val="18"/>
              </w:rPr>
              <w:t>充分利用我区非遗保护项目进行广泛的宣传并搬上舞台开展非遗展示活动</w:t>
            </w:r>
            <w:r>
              <w:rPr>
                <w:rStyle w:val="24"/>
                <w:rFonts w:hint="eastAsia" w:asciiTheme="minorEastAsia" w:hAnsiTheme="minorEastAsia" w:eastAsiaTheme="minorEastAsia" w:cstheme="minorEastAsia"/>
                <w:color w:val="auto"/>
                <w:sz w:val="18"/>
                <w:szCs w:val="18"/>
              </w:rPr>
              <w:t>(</w:t>
            </w:r>
            <w:r>
              <w:rPr>
                <w:rStyle w:val="22"/>
                <w:rFonts w:hint="eastAsia" w:asciiTheme="minorEastAsia" w:hAnsiTheme="minorEastAsia" w:eastAsiaTheme="minorEastAsia" w:cstheme="minorEastAsia"/>
                <w:color w:val="auto"/>
                <w:sz w:val="18"/>
                <w:szCs w:val="18"/>
              </w:rPr>
              <w:t>传统体育，医药，美食等相结合</w:t>
            </w:r>
            <w:r>
              <w:rPr>
                <w:rStyle w:val="24"/>
                <w:rFonts w:hint="eastAsia" w:asciiTheme="minorEastAsia" w:hAnsiTheme="minorEastAsia" w:eastAsiaTheme="minorEastAsia" w:cstheme="minorEastAsia"/>
                <w:color w:val="auto"/>
                <w:sz w:val="18"/>
                <w:szCs w:val="18"/>
              </w:rPr>
              <w:t>)</w:t>
            </w:r>
            <w:r>
              <w:rPr>
                <w:rStyle w:val="22"/>
                <w:rFonts w:hint="eastAsia" w:asciiTheme="minorEastAsia" w:hAnsiTheme="minorEastAsia" w:eastAsiaTheme="minorEastAsia" w:cstheme="minorEastAsia"/>
                <w:color w:val="auto"/>
                <w:sz w:val="18"/>
                <w:szCs w:val="18"/>
              </w:rPr>
              <w:t>，同时开展文化和自然遗产日的小知识有奖问答活动。</w:t>
            </w:r>
          </w:p>
        </w:tc>
        <w:tc>
          <w:tcPr>
            <w:tcW w:w="1623" w:type="dxa"/>
            <w:vAlign w:val="center"/>
          </w:tcPr>
          <w:p>
            <w:pPr>
              <w:widowControl/>
              <w:autoSpaceDE w:val="0"/>
              <w:spacing w:line="240" w:lineRule="exact"/>
              <w:jc w:val="center"/>
              <w:textAlignment w:val="center"/>
              <w:rPr>
                <w:rFonts w:hint="eastAsia" w:asciiTheme="minorEastAsia" w:hAnsiTheme="minorEastAsia" w:eastAsiaTheme="minorEastAsia" w:cstheme="minorEastAsia"/>
                <w:color w:val="auto"/>
                <w:sz w:val="18"/>
                <w:szCs w:val="18"/>
              </w:rPr>
            </w:pPr>
            <w:r>
              <w:rPr>
                <w:rStyle w:val="22"/>
                <w:rFonts w:hint="eastAsia" w:asciiTheme="minorEastAsia" w:hAnsiTheme="minorEastAsia" w:eastAsiaTheme="minorEastAsia" w:cstheme="minorEastAsia"/>
                <w:color w:val="auto"/>
                <w:sz w:val="18"/>
                <w:szCs w:val="18"/>
              </w:rPr>
              <w:t>四川在线，眉山报社，彭山区融媒体等。</w:t>
            </w:r>
          </w:p>
        </w:tc>
        <w:tc>
          <w:tcPr>
            <w:tcW w:w="989" w:type="dxa"/>
            <w:vAlign w:val="center"/>
          </w:tcPr>
          <w:p>
            <w:pPr>
              <w:widowControl/>
              <w:autoSpaceDE w:val="0"/>
              <w:spacing w:line="240" w:lineRule="exact"/>
              <w:jc w:val="center"/>
              <w:textAlignment w:val="center"/>
              <w:rPr>
                <w:rFonts w:hint="eastAsia" w:asciiTheme="minorEastAsia" w:hAnsiTheme="minorEastAsia" w:eastAsiaTheme="minorEastAsia" w:cstheme="minorEastAsia"/>
                <w:color w:val="auto"/>
                <w:sz w:val="18"/>
                <w:szCs w:val="18"/>
              </w:rPr>
            </w:pPr>
            <w:r>
              <w:rPr>
                <w:rStyle w:val="24"/>
                <w:rFonts w:hint="eastAsia" w:asciiTheme="minorEastAsia" w:hAnsiTheme="minorEastAsia" w:eastAsiaTheme="minorEastAsia" w:cstheme="minorEastAsia"/>
                <w:color w:val="auto"/>
                <w:sz w:val="18"/>
                <w:szCs w:val="18"/>
              </w:rPr>
              <w:t>20000</w:t>
            </w:r>
            <w:r>
              <w:rPr>
                <w:rStyle w:val="22"/>
                <w:rFonts w:hint="eastAsia" w:asciiTheme="minorEastAsia" w:hAnsiTheme="minorEastAsia" w:eastAsiaTheme="minorEastAsia" w:cstheme="minorEastAsia"/>
                <w:color w:val="auto"/>
                <w:sz w:val="18"/>
                <w:szCs w:val="18"/>
              </w:rPr>
              <w:t>人左右</w:t>
            </w:r>
          </w:p>
        </w:tc>
        <w:tc>
          <w:tcPr>
            <w:tcW w:w="1253" w:type="dxa"/>
            <w:vAlign w:val="center"/>
          </w:tcPr>
          <w:p>
            <w:pPr>
              <w:widowControl/>
              <w:autoSpaceDE w:val="0"/>
              <w:spacing w:line="240" w:lineRule="exact"/>
              <w:jc w:val="center"/>
              <w:textAlignment w:val="center"/>
              <w:rPr>
                <w:rFonts w:hint="eastAsia" w:asciiTheme="minorEastAsia" w:hAnsiTheme="minorEastAsia" w:eastAsiaTheme="minorEastAsia" w:cstheme="minorEastAsia"/>
                <w:color w:val="auto"/>
                <w:sz w:val="18"/>
                <w:szCs w:val="18"/>
              </w:rPr>
            </w:pPr>
            <w:r>
              <w:rPr>
                <w:rStyle w:val="22"/>
                <w:rFonts w:hint="eastAsia" w:asciiTheme="minorEastAsia" w:hAnsiTheme="minorEastAsia" w:eastAsiaTheme="minorEastAsia" w:cstheme="minorEastAsia"/>
                <w:color w:val="auto"/>
                <w:sz w:val="18"/>
                <w:szCs w:val="18"/>
              </w:rPr>
              <w:t>全区各乡镇，街道，城区</w:t>
            </w:r>
          </w:p>
        </w:tc>
        <w:tc>
          <w:tcPr>
            <w:tcW w:w="611" w:type="dxa"/>
            <w:vAlign w:val="center"/>
          </w:tcPr>
          <w:p>
            <w:pPr>
              <w:widowControl/>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187</w:t>
            </w:r>
          </w:p>
        </w:tc>
        <w:tc>
          <w:tcPr>
            <w:tcW w:w="977"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眉山市</w:t>
            </w:r>
          </w:p>
        </w:tc>
        <w:tc>
          <w:tcPr>
            <w:tcW w:w="2483"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Style w:val="18"/>
                <w:rFonts w:hint="eastAsia" w:asciiTheme="minorEastAsia" w:hAnsiTheme="minorEastAsia" w:eastAsiaTheme="minorEastAsia" w:cstheme="minorEastAsia"/>
                <w:color w:val="auto"/>
                <w:sz w:val="18"/>
                <w:szCs w:val="18"/>
              </w:rPr>
              <w:t>非遗图片展</w:t>
            </w:r>
          </w:p>
        </w:tc>
        <w:tc>
          <w:tcPr>
            <w:tcW w:w="1285"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Style w:val="17"/>
                <w:rFonts w:hint="eastAsia" w:asciiTheme="minorEastAsia" w:hAnsiTheme="minorEastAsia" w:eastAsiaTheme="minorEastAsia" w:cstheme="minorEastAsia"/>
                <w:color w:val="auto"/>
                <w:sz w:val="18"/>
                <w:szCs w:val="18"/>
              </w:rPr>
              <w:t>6</w:t>
            </w:r>
            <w:r>
              <w:rPr>
                <w:rStyle w:val="18"/>
                <w:rFonts w:hint="eastAsia" w:asciiTheme="minorEastAsia" w:hAnsiTheme="minorEastAsia" w:eastAsiaTheme="minorEastAsia" w:cstheme="minorEastAsia"/>
                <w:color w:val="auto"/>
                <w:sz w:val="18"/>
                <w:szCs w:val="18"/>
              </w:rPr>
              <w:t>月</w:t>
            </w:r>
            <w:r>
              <w:rPr>
                <w:rStyle w:val="17"/>
                <w:rFonts w:hint="eastAsia" w:asciiTheme="minorEastAsia" w:hAnsiTheme="minorEastAsia" w:eastAsiaTheme="minorEastAsia" w:cstheme="minorEastAsia"/>
                <w:color w:val="auto"/>
                <w:sz w:val="18"/>
                <w:szCs w:val="18"/>
              </w:rPr>
              <w:t>8日</w:t>
            </w:r>
            <w:r>
              <w:rPr>
                <w:rStyle w:val="18"/>
                <w:rFonts w:hint="eastAsia" w:asciiTheme="minorEastAsia" w:hAnsiTheme="minorEastAsia" w:eastAsiaTheme="minorEastAsia" w:cstheme="minorEastAsia"/>
                <w:color w:val="auto"/>
                <w:sz w:val="18"/>
                <w:szCs w:val="18"/>
              </w:rPr>
              <w:t>—</w:t>
            </w:r>
            <w:r>
              <w:rPr>
                <w:rStyle w:val="17"/>
                <w:rFonts w:hint="eastAsia" w:asciiTheme="minorEastAsia" w:hAnsiTheme="minorEastAsia" w:eastAsiaTheme="minorEastAsia" w:cstheme="minorEastAsia"/>
                <w:color w:val="auto"/>
                <w:sz w:val="18"/>
                <w:szCs w:val="18"/>
              </w:rPr>
              <w:t>14</w:t>
            </w:r>
            <w:r>
              <w:rPr>
                <w:rStyle w:val="18"/>
                <w:rFonts w:hint="eastAsia" w:asciiTheme="minorEastAsia" w:hAnsiTheme="minorEastAsia" w:eastAsiaTheme="minorEastAsia" w:cstheme="minorEastAsia"/>
                <w:color w:val="auto"/>
                <w:sz w:val="18"/>
                <w:szCs w:val="18"/>
              </w:rPr>
              <w:t>日</w:t>
            </w:r>
          </w:p>
        </w:tc>
        <w:tc>
          <w:tcPr>
            <w:tcW w:w="1230"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仁寿县湿地公园广场</w:t>
            </w:r>
          </w:p>
        </w:tc>
        <w:tc>
          <w:tcPr>
            <w:tcW w:w="4090"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Style w:val="18"/>
                <w:rFonts w:hint="eastAsia" w:asciiTheme="minorEastAsia" w:hAnsiTheme="minorEastAsia" w:eastAsiaTheme="minorEastAsia" w:cstheme="minorEastAsia"/>
                <w:color w:val="auto"/>
                <w:sz w:val="18"/>
                <w:szCs w:val="18"/>
              </w:rPr>
              <w:t>非遗法、项目、摄影图片展。</w:t>
            </w:r>
          </w:p>
        </w:tc>
        <w:tc>
          <w:tcPr>
            <w:tcW w:w="1623"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Style w:val="18"/>
                <w:rFonts w:hint="eastAsia" w:asciiTheme="minorEastAsia" w:hAnsiTheme="minorEastAsia" w:eastAsiaTheme="minorEastAsia" w:cstheme="minorEastAsia"/>
                <w:color w:val="auto"/>
                <w:sz w:val="18"/>
                <w:szCs w:val="18"/>
              </w:rPr>
              <w:t>仁寿融媒体中心</w:t>
            </w:r>
          </w:p>
        </w:tc>
        <w:tc>
          <w:tcPr>
            <w:tcW w:w="989"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lang w:val="en-US"/>
              </w:rPr>
            </w:pPr>
            <w:r>
              <w:rPr>
                <w:rStyle w:val="17"/>
                <w:rFonts w:hint="eastAsia" w:asciiTheme="minorEastAsia" w:hAnsiTheme="minorEastAsia" w:eastAsiaTheme="minorEastAsia" w:cstheme="minorEastAsia"/>
                <w:color w:val="auto"/>
                <w:sz w:val="18"/>
                <w:szCs w:val="18"/>
              </w:rPr>
              <w:t>50000人</w:t>
            </w:r>
          </w:p>
        </w:tc>
        <w:tc>
          <w:tcPr>
            <w:tcW w:w="1253"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Style w:val="18"/>
                <w:rFonts w:hint="eastAsia" w:asciiTheme="minorEastAsia" w:hAnsiTheme="minorEastAsia" w:eastAsiaTheme="minorEastAsia" w:cstheme="minorEastAsia"/>
                <w:color w:val="auto"/>
                <w:sz w:val="18"/>
                <w:szCs w:val="18"/>
              </w:rPr>
              <w:t>县城区</w:t>
            </w:r>
          </w:p>
        </w:tc>
        <w:tc>
          <w:tcPr>
            <w:tcW w:w="611" w:type="dxa"/>
            <w:vAlign w:val="center"/>
          </w:tcPr>
          <w:p>
            <w:pPr>
              <w:widowControl/>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188</w:t>
            </w:r>
          </w:p>
        </w:tc>
        <w:tc>
          <w:tcPr>
            <w:tcW w:w="977"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眉山市</w:t>
            </w:r>
          </w:p>
        </w:tc>
        <w:tc>
          <w:tcPr>
            <w:tcW w:w="2483"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Style w:val="18"/>
                <w:rFonts w:hint="eastAsia" w:asciiTheme="minorEastAsia" w:hAnsiTheme="minorEastAsia" w:eastAsiaTheme="minorEastAsia" w:cstheme="minorEastAsia"/>
                <w:color w:val="auto"/>
                <w:sz w:val="18"/>
                <w:szCs w:val="18"/>
              </w:rPr>
              <w:t>首届非遗节</w:t>
            </w:r>
          </w:p>
        </w:tc>
        <w:tc>
          <w:tcPr>
            <w:tcW w:w="1285"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6月13日</w:t>
            </w:r>
          </w:p>
        </w:tc>
        <w:tc>
          <w:tcPr>
            <w:tcW w:w="1230"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仁寿县法制广场</w:t>
            </w:r>
          </w:p>
        </w:tc>
        <w:tc>
          <w:tcPr>
            <w:tcW w:w="4090"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Style w:val="17"/>
                <w:rFonts w:hint="eastAsia" w:asciiTheme="minorEastAsia" w:hAnsiTheme="minorEastAsia" w:eastAsiaTheme="minorEastAsia" w:cstheme="minorEastAsia"/>
                <w:color w:val="auto"/>
                <w:sz w:val="18"/>
                <w:szCs w:val="18"/>
              </w:rPr>
              <w:t>1.</w:t>
            </w:r>
            <w:r>
              <w:rPr>
                <w:rStyle w:val="18"/>
                <w:rFonts w:hint="eastAsia" w:asciiTheme="minorEastAsia" w:hAnsiTheme="minorEastAsia" w:eastAsiaTheme="minorEastAsia" w:cstheme="minorEastAsia"/>
                <w:color w:val="auto"/>
                <w:sz w:val="18"/>
                <w:szCs w:val="18"/>
              </w:rPr>
              <w:t>盘破门、子午门武术、金钱板等展演。</w:t>
            </w:r>
            <w:r>
              <w:rPr>
                <w:rStyle w:val="17"/>
                <w:rFonts w:hint="eastAsia" w:asciiTheme="minorEastAsia" w:hAnsiTheme="minorEastAsia" w:eastAsiaTheme="minorEastAsia" w:cstheme="minorEastAsia"/>
                <w:color w:val="auto"/>
                <w:sz w:val="18"/>
                <w:szCs w:val="18"/>
              </w:rPr>
              <w:t>2.</w:t>
            </w:r>
            <w:r>
              <w:rPr>
                <w:rStyle w:val="18"/>
                <w:rFonts w:hint="eastAsia" w:asciiTheme="minorEastAsia" w:hAnsiTheme="minorEastAsia" w:eastAsiaTheme="minorEastAsia" w:cstheme="minorEastAsia"/>
                <w:color w:val="auto"/>
                <w:sz w:val="18"/>
                <w:szCs w:val="18"/>
              </w:rPr>
              <w:t>芝麻糕制作、品尝。</w:t>
            </w:r>
            <w:r>
              <w:rPr>
                <w:rStyle w:val="17"/>
                <w:rFonts w:hint="eastAsia" w:asciiTheme="minorEastAsia" w:hAnsiTheme="minorEastAsia" w:eastAsiaTheme="minorEastAsia" w:cstheme="minorEastAsia"/>
                <w:color w:val="auto"/>
                <w:sz w:val="18"/>
                <w:szCs w:val="18"/>
              </w:rPr>
              <w:t>3.</w:t>
            </w:r>
            <w:r>
              <w:rPr>
                <w:rStyle w:val="18"/>
                <w:rFonts w:hint="eastAsia" w:asciiTheme="minorEastAsia" w:hAnsiTheme="minorEastAsia" w:eastAsiaTheme="minorEastAsia" w:cstheme="minorEastAsia"/>
                <w:color w:val="auto"/>
                <w:sz w:val="18"/>
                <w:szCs w:val="18"/>
              </w:rPr>
              <w:t>仁寿陶艺、藤编等非遗项目展示。</w:t>
            </w:r>
            <w:r>
              <w:rPr>
                <w:rStyle w:val="18"/>
                <w:rFonts w:hint="eastAsia" w:asciiTheme="minorEastAsia" w:hAnsiTheme="minorEastAsia" w:eastAsiaTheme="minorEastAsia" w:cstheme="minorEastAsia"/>
                <w:color w:val="auto"/>
                <w:sz w:val="18"/>
                <w:szCs w:val="18"/>
              </w:rPr>
              <w:br w:type="textWrapping"/>
            </w:r>
            <w:r>
              <w:rPr>
                <w:rStyle w:val="17"/>
                <w:rFonts w:hint="eastAsia" w:asciiTheme="minorEastAsia" w:hAnsiTheme="minorEastAsia" w:eastAsiaTheme="minorEastAsia" w:cstheme="minorEastAsia"/>
                <w:color w:val="auto"/>
                <w:sz w:val="18"/>
                <w:szCs w:val="18"/>
              </w:rPr>
              <w:t>4.</w:t>
            </w:r>
            <w:r>
              <w:rPr>
                <w:rStyle w:val="18"/>
                <w:rFonts w:hint="eastAsia" w:asciiTheme="minorEastAsia" w:hAnsiTheme="minorEastAsia" w:eastAsiaTheme="minorEastAsia" w:cstheme="minorEastAsia"/>
                <w:color w:val="auto"/>
                <w:sz w:val="18"/>
                <w:szCs w:val="18"/>
              </w:rPr>
              <w:t>非遗美食展销。</w:t>
            </w:r>
          </w:p>
        </w:tc>
        <w:tc>
          <w:tcPr>
            <w:tcW w:w="1623"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Style w:val="18"/>
                <w:rFonts w:hint="eastAsia" w:asciiTheme="minorEastAsia" w:hAnsiTheme="minorEastAsia" w:eastAsiaTheme="minorEastAsia" w:cstheme="minorEastAsia"/>
                <w:color w:val="auto"/>
                <w:sz w:val="18"/>
                <w:szCs w:val="18"/>
              </w:rPr>
              <w:t>仁寿融媒体中心</w:t>
            </w:r>
          </w:p>
        </w:tc>
        <w:tc>
          <w:tcPr>
            <w:tcW w:w="989"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lang w:val="en-US"/>
              </w:rPr>
            </w:pPr>
            <w:r>
              <w:rPr>
                <w:rStyle w:val="17"/>
                <w:rFonts w:hint="eastAsia" w:asciiTheme="minorEastAsia" w:hAnsiTheme="minorEastAsia" w:eastAsiaTheme="minorEastAsia" w:cstheme="minorEastAsia"/>
                <w:color w:val="auto"/>
                <w:sz w:val="18"/>
                <w:szCs w:val="18"/>
              </w:rPr>
              <w:t>40000人</w:t>
            </w:r>
          </w:p>
        </w:tc>
        <w:tc>
          <w:tcPr>
            <w:tcW w:w="1253"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Style w:val="18"/>
                <w:rFonts w:hint="eastAsia" w:asciiTheme="minorEastAsia" w:hAnsiTheme="minorEastAsia" w:eastAsiaTheme="minorEastAsia" w:cstheme="minorEastAsia"/>
                <w:color w:val="auto"/>
                <w:sz w:val="18"/>
                <w:szCs w:val="18"/>
              </w:rPr>
              <w:t>县城区</w:t>
            </w:r>
          </w:p>
        </w:tc>
        <w:tc>
          <w:tcPr>
            <w:tcW w:w="611" w:type="dxa"/>
            <w:vAlign w:val="center"/>
          </w:tcPr>
          <w:p>
            <w:pPr>
              <w:widowControl/>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default" w:asciiTheme="minorEastAsia" w:hAnsiTheme="minorEastAsia" w:eastAsiaTheme="minorEastAsia" w:cstheme="minorEastAsia"/>
                <w:color w:val="auto"/>
                <w:sz w:val="18"/>
                <w:szCs w:val="18"/>
                <w:lang w:val="en-US"/>
              </w:rPr>
            </w:pPr>
            <w:r>
              <w:rPr>
                <w:rFonts w:hint="eastAsia" w:ascii="宋体" w:hAnsi="宋体" w:eastAsia="宋体" w:cs="宋体"/>
                <w:i w:val="0"/>
                <w:color w:val="000000"/>
                <w:kern w:val="0"/>
                <w:sz w:val="22"/>
                <w:szCs w:val="22"/>
                <w:u w:val="none"/>
                <w:lang w:val="en-US" w:eastAsia="zh-CN" w:bidi="ar"/>
              </w:rPr>
              <w:t>189</w:t>
            </w:r>
          </w:p>
        </w:tc>
        <w:tc>
          <w:tcPr>
            <w:tcW w:w="977"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眉山市</w:t>
            </w:r>
          </w:p>
        </w:tc>
        <w:tc>
          <w:tcPr>
            <w:tcW w:w="2483"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Style w:val="18"/>
                <w:rFonts w:hint="eastAsia" w:asciiTheme="minorEastAsia" w:hAnsiTheme="minorEastAsia" w:eastAsiaTheme="minorEastAsia" w:cstheme="minorEastAsia"/>
                <w:color w:val="auto"/>
                <w:sz w:val="18"/>
                <w:szCs w:val="18"/>
              </w:rPr>
              <w:t>非遗进校园</w:t>
            </w:r>
          </w:p>
        </w:tc>
        <w:tc>
          <w:tcPr>
            <w:tcW w:w="1285"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Style w:val="17"/>
                <w:rFonts w:hint="eastAsia" w:asciiTheme="minorEastAsia" w:hAnsiTheme="minorEastAsia" w:eastAsiaTheme="minorEastAsia" w:cstheme="minorEastAsia"/>
                <w:color w:val="auto"/>
                <w:sz w:val="18"/>
                <w:szCs w:val="18"/>
              </w:rPr>
              <w:t>6</w:t>
            </w:r>
            <w:r>
              <w:rPr>
                <w:rStyle w:val="18"/>
                <w:rFonts w:hint="eastAsia" w:asciiTheme="minorEastAsia" w:hAnsiTheme="minorEastAsia" w:eastAsiaTheme="minorEastAsia" w:cstheme="minorEastAsia"/>
                <w:color w:val="auto"/>
                <w:sz w:val="18"/>
                <w:szCs w:val="18"/>
              </w:rPr>
              <w:t>月</w:t>
            </w:r>
          </w:p>
        </w:tc>
        <w:tc>
          <w:tcPr>
            <w:tcW w:w="1230"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仁寿县城区中小学</w:t>
            </w:r>
          </w:p>
        </w:tc>
        <w:tc>
          <w:tcPr>
            <w:tcW w:w="4090"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Style w:val="18"/>
                <w:rFonts w:hint="eastAsia" w:asciiTheme="minorEastAsia" w:hAnsiTheme="minorEastAsia" w:eastAsiaTheme="minorEastAsia" w:cstheme="minorEastAsia"/>
                <w:color w:val="auto"/>
                <w:sz w:val="18"/>
                <w:szCs w:val="18"/>
              </w:rPr>
              <w:t>仁寿陶艺、子午门武术、金钱板等进校园。</w:t>
            </w:r>
          </w:p>
        </w:tc>
        <w:tc>
          <w:tcPr>
            <w:tcW w:w="1623"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Style w:val="18"/>
                <w:rFonts w:hint="eastAsia" w:asciiTheme="minorEastAsia" w:hAnsiTheme="minorEastAsia" w:eastAsiaTheme="minorEastAsia" w:cstheme="minorEastAsia"/>
                <w:color w:val="auto"/>
                <w:sz w:val="18"/>
                <w:szCs w:val="18"/>
              </w:rPr>
              <w:t>仁寿融媒体中心</w:t>
            </w:r>
          </w:p>
        </w:tc>
        <w:tc>
          <w:tcPr>
            <w:tcW w:w="989"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Style w:val="17"/>
                <w:rFonts w:hint="eastAsia" w:asciiTheme="minorEastAsia" w:hAnsiTheme="minorEastAsia" w:eastAsiaTheme="minorEastAsia" w:cstheme="minorEastAsia"/>
                <w:color w:val="auto"/>
                <w:sz w:val="18"/>
                <w:szCs w:val="18"/>
              </w:rPr>
              <w:t>10000人</w:t>
            </w:r>
          </w:p>
        </w:tc>
        <w:tc>
          <w:tcPr>
            <w:tcW w:w="1253"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Style w:val="18"/>
                <w:rFonts w:hint="eastAsia" w:asciiTheme="minorEastAsia" w:hAnsiTheme="minorEastAsia" w:eastAsiaTheme="minorEastAsia" w:cstheme="minorEastAsia"/>
                <w:color w:val="auto"/>
                <w:sz w:val="18"/>
                <w:szCs w:val="18"/>
              </w:rPr>
              <w:t>城区学校</w:t>
            </w:r>
          </w:p>
        </w:tc>
        <w:tc>
          <w:tcPr>
            <w:tcW w:w="611" w:type="dxa"/>
            <w:vAlign w:val="center"/>
          </w:tcPr>
          <w:p>
            <w:pPr>
              <w:widowControl/>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6" w:hRule="atLeast"/>
          <w:jc w:val="center"/>
        </w:trPr>
        <w:tc>
          <w:tcPr>
            <w:tcW w:w="584" w:type="dxa"/>
            <w:vAlign w:val="center"/>
          </w:tcPr>
          <w:p>
            <w:pPr>
              <w:keepNext w:val="0"/>
              <w:keepLines w:val="0"/>
              <w:widowControl/>
              <w:suppressLineNumbers w:val="0"/>
              <w:jc w:val="right"/>
              <w:textAlignment w:val="center"/>
              <w:rPr>
                <w:rFonts w:hint="default" w:asciiTheme="minorEastAsia" w:hAnsiTheme="minorEastAsia" w:eastAsiaTheme="minorEastAsia" w:cstheme="minorEastAsia"/>
                <w:color w:val="auto"/>
                <w:sz w:val="18"/>
                <w:szCs w:val="18"/>
                <w:lang w:val="en-US"/>
              </w:rPr>
            </w:pPr>
            <w:r>
              <w:rPr>
                <w:rFonts w:hint="eastAsia" w:ascii="宋体" w:hAnsi="宋体" w:eastAsia="宋体" w:cs="宋体"/>
                <w:i w:val="0"/>
                <w:color w:val="000000"/>
                <w:kern w:val="0"/>
                <w:sz w:val="22"/>
                <w:szCs w:val="22"/>
                <w:u w:val="none"/>
                <w:lang w:val="en-US" w:eastAsia="zh-CN" w:bidi="ar"/>
              </w:rPr>
              <w:t>190</w:t>
            </w:r>
          </w:p>
        </w:tc>
        <w:tc>
          <w:tcPr>
            <w:tcW w:w="977"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眉山市</w:t>
            </w:r>
          </w:p>
        </w:tc>
        <w:tc>
          <w:tcPr>
            <w:tcW w:w="2483"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省级非遗项目宣传活动</w:t>
            </w:r>
          </w:p>
        </w:tc>
        <w:tc>
          <w:tcPr>
            <w:tcW w:w="1285"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Style w:val="21"/>
                <w:rFonts w:hint="eastAsia" w:asciiTheme="minorEastAsia" w:hAnsiTheme="minorEastAsia" w:eastAsiaTheme="minorEastAsia" w:cstheme="minorEastAsia"/>
                <w:color w:val="auto"/>
                <w:sz w:val="18"/>
                <w:szCs w:val="18"/>
              </w:rPr>
              <w:t>6</w:t>
            </w:r>
            <w:r>
              <w:rPr>
                <w:rFonts w:hint="eastAsia" w:asciiTheme="minorEastAsia" w:hAnsiTheme="minorEastAsia" w:eastAsiaTheme="minorEastAsia" w:cstheme="minorEastAsia"/>
                <w:color w:val="auto"/>
                <w:kern w:val="0"/>
                <w:sz w:val="18"/>
                <w:szCs w:val="18"/>
              </w:rPr>
              <w:t>月</w:t>
            </w:r>
            <w:r>
              <w:rPr>
                <w:rStyle w:val="21"/>
                <w:rFonts w:hint="eastAsia" w:asciiTheme="minorEastAsia" w:hAnsiTheme="minorEastAsia" w:eastAsiaTheme="minorEastAsia" w:cstheme="minorEastAsia"/>
                <w:color w:val="auto"/>
                <w:sz w:val="18"/>
                <w:szCs w:val="18"/>
              </w:rPr>
              <w:t>1日—15</w:t>
            </w:r>
            <w:r>
              <w:rPr>
                <w:rFonts w:hint="eastAsia" w:asciiTheme="minorEastAsia" w:hAnsiTheme="minorEastAsia" w:eastAsiaTheme="minorEastAsia" w:cstheme="minorEastAsia"/>
                <w:color w:val="auto"/>
                <w:kern w:val="0"/>
                <w:sz w:val="18"/>
                <w:szCs w:val="18"/>
              </w:rPr>
              <w:t>日</w:t>
            </w:r>
          </w:p>
        </w:tc>
        <w:tc>
          <w:tcPr>
            <w:tcW w:w="1230"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洪雅县电视台</w:t>
            </w:r>
          </w:p>
        </w:tc>
        <w:tc>
          <w:tcPr>
            <w:tcW w:w="4090" w:type="dxa"/>
            <w:vAlign w:val="center"/>
          </w:tcPr>
          <w:p>
            <w:pP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在洪雅电视台播放省、市级非遗项目《五月台会》、《洪雅师道戏》、《洪雅雅纸制作技艺》、《雅连生产习俗》申报片，让洪雅人民了解洪雅非遗。</w:t>
            </w:r>
          </w:p>
        </w:tc>
        <w:tc>
          <w:tcPr>
            <w:tcW w:w="1623"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洪雅融媒体中心</w:t>
            </w:r>
          </w:p>
        </w:tc>
        <w:tc>
          <w:tcPr>
            <w:tcW w:w="989"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lang w:val="en-US"/>
              </w:rPr>
            </w:pPr>
            <w:r>
              <w:rPr>
                <w:rFonts w:hint="eastAsia" w:asciiTheme="minorEastAsia" w:hAnsiTheme="minorEastAsia" w:eastAsiaTheme="minorEastAsia" w:cstheme="minorEastAsia"/>
                <w:color w:val="auto"/>
                <w:kern w:val="0"/>
                <w:sz w:val="18"/>
                <w:szCs w:val="18"/>
              </w:rPr>
              <w:t>50000人</w:t>
            </w:r>
          </w:p>
        </w:tc>
        <w:tc>
          <w:tcPr>
            <w:tcW w:w="1253"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全县</w:t>
            </w:r>
          </w:p>
        </w:tc>
        <w:tc>
          <w:tcPr>
            <w:tcW w:w="611" w:type="dxa"/>
            <w:vAlign w:val="center"/>
          </w:tcPr>
          <w:p>
            <w:pPr>
              <w:widowControl/>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191</w:t>
            </w:r>
          </w:p>
        </w:tc>
        <w:tc>
          <w:tcPr>
            <w:tcW w:w="977"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眉山市</w:t>
            </w:r>
          </w:p>
        </w:tc>
        <w:tc>
          <w:tcPr>
            <w:tcW w:w="2483"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非遗法律、法规宣传活动</w:t>
            </w:r>
          </w:p>
        </w:tc>
        <w:tc>
          <w:tcPr>
            <w:tcW w:w="1285"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Style w:val="21"/>
                <w:rFonts w:hint="eastAsia" w:asciiTheme="minorEastAsia" w:hAnsiTheme="minorEastAsia" w:eastAsiaTheme="minorEastAsia" w:cstheme="minorEastAsia"/>
                <w:color w:val="auto"/>
                <w:sz w:val="18"/>
                <w:szCs w:val="18"/>
              </w:rPr>
              <w:t>6</w:t>
            </w:r>
            <w:r>
              <w:rPr>
                <w:rFonts w:hint="eastAsia" w:asciiTheme="minorEastAsia" w:hAnsiTheme="minorEastAsia" w:eastAsiaTheme="minorEastAsia" w:cstheme="minorEastAsia"/>
                <w:color w:val="auto"/>
                <w:kern w:val="0"/>
                <w:sz w:val="18"/>
                <w:szCs w:val="18"/>
              </w:rPr>
              <w:t>月</w:t>
            </w:r>
          </w:p>
        </w:tc>
        <w:tc>
          <w:tcPr>
            <w:tcW w:w="1230"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线上</w:t>
            </w:r>
          </w:p>
        </w:tc>
        <w:tc>
          <w:tcPr>
            <w:tcW w:w="4090"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在康养洪雅、洪雅旅游微信公众平台上宣传《中华人民共和国非遗法》《四川省非物质文化遗产管理条例》，提高人民群众法律意识。</w:t>
            </w:r>
          </w:p>
        </w:tc>
        <w:tc>
          <w:tcPr>
            <w:tcW w:w="1623"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洪雅融媒体中心</w:t>
            </w:r>
          </w:p>
        </w:tc>
        <w:tc>
          <w:tcPr>
            <w:tcW w:w="989"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lang w:val="en-US"/>
              </w:rPr>
            </w:pPr>
            <w:r>
              <w:rPr>
                <w:rFonts w:hint="eastAsia" w:asciiTheme="minorEastAsia" w:hAnsiTheme="minorEastAsia" w:eastAsiaTheme="minorEastAsia" w:cstheme="minorEastAsia"/>
                <w:color w:val="auto"/>
                <w:kern w:val="0"/>
                <w:sz w:val="18"/>
                <w:szCs w:val="18"/>
              </w:rPr>
              <w:t>30000人</w:t>
            </w:r>
          </w:p>
        </w:tc>
        <w:tc>
          <w:tcPr>
            <w:tcW w:w="1253"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全国</w:t>
            </w:r>
          </w:p>
        </w:tc>
        <w:tc>
          <w:tcPr>
            <w:tcW w:w="611" w:type="dxa"/>
            <w:vAlign w:val="center"/>
          </w:tcPr>
          <w:p>
            <w:pPr>
              <w:widowControl/>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192</w:t>
            </w:r>
          </w:p>
        </w:tc>
        <w:tc>
          <w:tcPr>
            <w:tcW w:w="977"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眉山市</w:t>
            </w:r>
          </w:p>
        </w:tc>
        <w:tc>
          <w:tcPr>
            <w:tcW w:w="2483"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雅妹子风酱肉制作技艺宣传活动</w:t>
            </w:r>
          </w:p>
        </w:tc>
        <w:tc>
          <w:tcPr>
            <w:tcW w:w="1285"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Style w:val="21"/>
                <w:rFonts w:hint="eastAsia" w:asciiTheme="minorEastAsia" w:hAnsiTheme="minorEastAsia" w:eastAsiaTheme="minorEastAsia" w:cstheme="minorEastAsia"/>
                <w:color w:val="auto"/>
                <w:sz w:val="18"/>
                <w:szCs w:val="18"/>
              </w:rPr>
              <w:t>6</w:t>
            </w:r>
            <w:r>
              <w:rPr>
                <w:rFonts w:hint="eastAsia" w:asciiTheme="minorEastAsia" w:hAnsiTheme="minorEastAsia" w:eastAsiaTheme="minorEastAsia" w:cstheme="minorEastAsia"/>
                <w:color w:val="auto"/>
                <w:kern w:val="0"/>
                <w:sz w:val="18"/>
                <w:szCs w:val="18"/>
              </w:rPr>
              <w:t>月</w:t>
            </w:r>
            <w:r>
              <w:rPr>
                <w:rStyle w:val="21"/>
                <w:rFonts w:hint="eastAsia" w:asciiTheme="minorEastAsia" w:hAnsiTheme="minorEastAsia" w:eastAsiaTheme="minorEastAsia" w:cstheme="minorEastAsia"/>
                <w:color w:val="auto"/>
                <w:sz w:val="18"/>
                <w:szCs w:val="18"/>
              </w:rPr>
              <w:t>12日—13</w:t>
            </w:r>
            <w:r>
              <w:rPr>
                <w:rFonts w:hint="eastAsia" w:asciiTheme="minorEastAsia" w:hAnsiTheme="minorEastAsia" w:eastAsiaTheme="minorEastAsia" w:cstheme="minorEastAsia"/>
                <w:color w:val="auto"/>
                <w:kern w:val="0"/>
                <w:sz w:val="18"/>
                <w:szCs w:val="18"/>
              </w:rPr>
              <w:t>日</w:t>
            </w:r>
          </w:p>
        </w:tc>
        <w:tc>
          <w:tcPr>
            <w:tcW w:w="1230"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线上</w:t>
            </w:r>
          </w:p>
        </w:tc>
        <w:tc>
          <w:tcPr>
            <w:tcW w:w="4090"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在腾讯、抖音平台上，线上教授雅妹子风酱肉制作技艺</w:t>
            </w:r>
            <w:r>
              <w:rPr>
                <w:rFonts w:hint="eastAsia" w:asciiTheme="minorEastAsia" w:hAnsiTheme="minorEastAsia" w:eastAsiaTheme="minorEastAsia" w:cstheme="minorEastAsia"/>
                <w:color w:val="auto"/>
                <w:kern w:val="0"/>
                <w:sz w:val="18"/>
                <w:szCs w:val="18"/>
                <w:lang w:eastAsia="zh-CN"/>
              </w:rPr>
              <w:t>；</w:t>
            </w:r>
            <w:r>
              <w:rPr>
                <w:rFonts w:hint="eastAsia" w:asciiTheme="minorEastAsia" w:hAnsiTheme="minorEastAsia" w:eastAsiaTheme="minorEastAsia" w:cstheme="minorEastAsia"/>
                <w:i w:val="0"/>
                <w:color w:val="auto"/>
                <w:kern w:val="0"/>
                <w:sz w:val="18"/>
                <w:szCs w:val="18"/>
                <w:u w:val="none"/>
                <w:lang w:val="en-US" w:eastAsia="zh-CN" w:bidi="ar"/>
              </w:rPr>
              <w:t>在抖音、陶宝平台上直播江氏牛肉制作技艺。</w:t>
            </w:r>
            <w:r>
              <w:rPr>
                <w:rFonts w:hint="eastAsia" w:asciiTheme="minorEastAsia" w:hAnsiTheme="minorEastAsia" w:eastAsiaTheme="minorEastAsia" w:cstheme="minorEastAsia"/>
                <w:color w:val="auto"/>
                <w:kern w:val="0"/>
                <w:sz w:val="18"/>
                <w:szCs w:val="18"/>
              </w:rPr>
              <w:t>。</w:t>
            </w:r>
          </w:p>
        </w:tc>
        <w:tc>
          <w:tcPr>
            <w:tcW w:w="1623"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腾讯视频</w:t>
            </w:r>
            <w:r>
              <w:rPr>
                <w:rFonts w:hint="eastAsia" w:asciiTheme="minorEastAsia" w:hAnsiTheme="minorEastAsia" w:eastAsiaTheme="minorEastAsia" w:cstheme="minorEastAsia"/>
                <w:color w:val="auto"/>
                <w:kern w:val="0"/>
                <w:sz w:val="18"/>
                <w:szCs w:val="18"/>
                <w:lang w:eastAsia="zh-CN"/>
              </w:rPr>
              <w:t>、</w:t>
            </w:r>
            <w:r>
              <w:rPr>
                <w:rFonts w:hint="eastAsia" w:asciiTheme="minorEastAsia" w:hAnsiTheme="minorEastAsia" w:eastAsiaTheme="minorEastAsia" w:cstheme="minorEastAsia"/>
                <w:color w:val="auto"/>
                <w:kern w:val="0"/>
                <w:sz w:val="18"/>
                <w:szCs w:val="18"/>
                <w:lang w:val="en-US" w:eastAsia="zh-CN"/>
              </w:rPr>
              <w:t>抖音、淘宝直播平台</w:t>
            </w:r>
          </w:p>
        </w:tc>
        <w:tc>
          <w:tcPr>
            <w:tcW w:w="989"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lang w:val="en-US"/>
              </w:rPr>
            </w:pPr>
            <w:r>
              <w:rPr>
                <w:rStyle w:val="21"/>
                <w:rFonts w:hint="eastAsia" w:asciiTheme="minorEastAsia" w:hAnsiTheme="minorEastAsia" w:eastAsiaTheme="minorEastAsia" w:cstheme="minorEastAsia"/>
                <w:color w:val="auto"/>
                <w:sz w:val="18"/>
                <w:szCs w:val="18"/>
              </w:rPr>
              <w:t>50000人</w:t>
            </w:r>
          </w:p>
        </w:tc>
        <w:tc>
          <w:tcPr>
            <w:tcW w:w="1253"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全国</w:t>
            </w:r>
          </w:p>
        </w:tc>
        <w:tc>
          <w:tcPr>
            <w:tcW w:w="611" w:type="dxa"/>
            <w:vAlign w:val="center"/>
          </w:tcPr>
          <w:p>
            <w:pPr>
              <w:widowControl/>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193</w:t>
            </w:r>
          </w:p>
        </w:tc>
        <w:tc>
          <w:tcPr>
            <w:tcW w:w="977"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眉山市</w:t>
            </w:r>
          </w:p>
        </w:tc>
        <w:tc>
          <w:tcPr>
            <w:tcW w:w="2483" w:type="dxa"/>
            <w:vAlign w:val="center"/>
          </w:tcPr>
          <w:p>
            <w:pPr>
              <w:widowControl/>
              <w:autoSpaceDE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非遗传承人风采</w:t>
            </w:r>
          </w:p>
        </w:tc>
        <w:tc>
          <w:tcPr>
            <w:tcW w:w="1285" w:type="dxa"/>
            <w:vAlign w:val="center"/>
          </w:tcPr>
          <w:p>
            <w:pPr>
              <w:widowControl/>
              <w:autoSpaceDE w:val="0"/>
              <w:spacing w:line="240" w:lineRule="exact"/>
              <w:jc w:val="center"/>
              <w:textAlignment w:val="center"/>
              <w:rPr>
                <w:rFonts w:hint="eastAsia" w:asciiTheme="minorEastAsia" w:hAnsiTheme="minorEastAsia" w:eastAsiaTheme="minorEastAsia" w:cstheme="minorEastAsia"/>
                <w:color w:val="auto"/>
                <w:sz w:val="18"/>
                <w:szCs w:val="18"/>
              </w:rPr>
            </w:pPr>
            <w:r>
              <w:rPr>
                <w:rStyle w:val="24"/>
                <w:rFonts w:hint="eastAsia" w:asciiTheme="minorEastAsia" w:hAnsiTheme="minorEastAsia" w:eastAsiaTheme="minorEastAsia" w:cstheme="minorEastAsia"/>
                <w:color w:val="auto"/>
                <w:sz w:val="18"/>
                <w:szCs w:val="18"/>
              </w:rPr>
              <w:t>6</w:t>
            </w:r>
            <w:r>
              <w:rPr>
                <w:rFonts w:hint="eastAsia" w:asciiTheme="minorEastAsia" w:hAnsiTheme="minorEastAsia" w:eastAsiaTheme="minorEastAsia" w:cstheme="minorEastAsia"/>
                <w:color w:val="auto"/>
                <w:kern w:val="0"/>
                <w:sz w:val="18"/>
                <w:szCs w:val="18"/>
              </w:rPr>
              <w:t>月</w:t>
            </w:r>
            <w:r>
              <w:rPr>
                <w:rStyle w:val="24"/>
                <w:rFonts w:hint="eastAsia" w:asciiTheme="minorEastAsia" w:hAnsiTheme="minorEastAsia" w:eastAsiaTheme="minorEastAsia" w:cstheme="minorEastAsia"/>
                <w:color w:val="auto"/>
                <w:sz w:val="18"/>
                <w:szCs w:val="18"/>
              </w:rPr>
              <w:t>13</w:t>
            </w:r>
            <w:r>
              <w:rPr>
                <w:rFonts w:hint="eastAsia" w:asciiTheme="minorEastAsia" w:hAnsiTheme="minorEastAsia" w:eastAsiaTheme="minorEastAsia" w:cstheme="minorEastAsia"/>
                <w:color w:val="auto"/>
                <w:kern w:val="0"/>
                <w:sz w:val="18"/>
                <w:szCs w:val="18"/>
              </w:rPr>
              <w:t>日前</w:t>
            </w:r>
          </w:p>
        </w:tc>
        <w:tc>
          <w:tcPr>
            <w:tcW w:w="1230" w:type="dxa"/>
            <w:vAlign w:val="center"/>
          </w:tcPr>
          <w:p>
            <w:pPr>
              <w:widowControl/>
              <w:autoSpaceDE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丹棱县电视台</w:t>
            </w:r>
          </w:p>
        </w:tc>
        <w:tc>
          <w:tcPr>
            <w:tcW w:w="4090" w:type="dxa"/>
            <w:vAlign w:val="center"/>
          </w:tcPr>
          <w:p>
            <w:pPr>
              <w:widowControl/>
              <w:autoSpaceDE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采访3—4个非遗传承人，在县电视台播放宣传。</w:t>
            </w:r>
          </w:p>
        </w:tc>
        <w:tc>
          <w:tcPr>
            <w:tcW w:w="1623" w:type="dxa"/>
            <w:vAlign w:val="center"/>
          </w:tcPr>
          <w:p>
            <w:pPr>
              <w:widowControl/>
              <w:autoSpaceDE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丹棱融媒体中心</w:t>
            </w:r>
          </w:p>
        </w:tc>
        <w:tc>
          <w:tcPr>
            <w:tcW w:w="989" w:type="dxa"/>
            <w:vAlign w:val="center"/>
          </w:tcPr>
          <w:p>
            <w:pPr>
              <w:widowControl/>
              <w:autoSpaceDE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60000人</w:t>
            </w:r>
          </w:p>
        </w:tc>
        <w:tc>
          <w:tcPr>
            <w:tcW w:w="1253" w:type="dxa"/>
            <w:vAlign w:val="center"/>
          </w:tcPr>
          <w:p>
            <w:pPr>
              <w:widowControl/>
              <w:autoSpaceDE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丹棱城区</w:t>
            </w:r>
          </w:p>
        </w:tc>
        <w:tc>
          <w:tcPr>
            <w:tcW w:w="611" w:type="dxa"/>
            <w:vAlign w:val="center"/>
          </w:tcPr>
          <w:p>
            <w:pPr>
              <w:widowControl/>
              <w:autoSpaceDE w:val="0"/>
              <w:spacing w:line="240" w:lineRule="exact"/>
              <w:jc w:val="center"/>
              <w:textAlignment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194</w:t>
            </w:r>
          </w:p>
        </w:tc>
        <w:tc>
          <w:tcPr>
            <w:tcW w:w="977"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眉山市</w:t>
            </w:r>
          </w:p>
        </w:tc>
        <w:tc>
          <w:tcPr>
            <w:tcW w:w="2483" w:type="dxa"/>
            <w:vAlign w:val="center"/>
          </w:tcPr>
          <w:p>
            <w:pPr>
              <w:widowControl/>
              <w:autoSpaceDE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非遗项目宣传</w:t>
            </w:r>
          </w:p>
        </w:tc>
        <w:tc>
          <w:tcPr>
            <w:tcW w:w="1285" w:type="dxa"/>
            <w:vAlign w:val="center"/>
          </w:tcPr>
          <w:p>
            <w:pPr>
              <w:widowControl/>
              <w:autoSpaceDE w:val="0"/>
              <w:spacing w:line="240" w:lineRule="exact"/>
              <w:jc w:val="center"/>
              <w:textAlignment w:val="center"/>
              <w:rPr>
                <w:rFonts w:hint="eastAsia" w:asciiTheme="minorEastAsia" w:hAnsiTheme="minorEastAsia" w:eastAsiaTheme="minorEastAsia" w:cstheme="minorEastAsia"/>
                <w:color w:val="auto"/>
                <w:sz w:val="18"/>
                <w:szCs w:val="18"/>
              </w:rPr>
            </w:pPr>
            <w:r>
              <w:rPr>
                <w:rStyle w:val="24"/>
                <w:rFonts w:hint="eastAsia" w:asciiTheme="minorEastAsia" w:hAnsiTheme="minorEastAsia" w:eastAsiaTheme="minorEastAsia" w:cstheme="minorEastAsia"/>
                <w:color w:val="auto"/>
                <w:sz w:val="18"/>
                <w:szCs w:val="18"/>
              </w:rPr>
              <w:t>6</w:t>
            </w:r>
            <w:r>
              <w:rPr>
                <w:rFonts w:hint="eastAsia" w:asciiTheme="minorEastAsia" w:hAnsiTheme="minorEastAsia" w:eastAsiaTheme="minorEastAsia" w:cstheme="minorEastAsia"/>
                <w:color w:val="auto"/>
                <w:kern w:val="0"/>
                <w:sz w:val="18"/>
                <w:szCs w:val="18"/>
              </w:rPr>
              <w:t>月</w:t>
            </w:r>
            <w:r>
              <w:rPr>
                <w:rStyle w:val="24"/>
                <w:rFonts w:hint="eastAsia" w:asciiTheme="minorEastAsia" w:hAnsiTheme="minorEastAsia" w:eastAsiaTheme="minorEastAsia" w:cstheme="minorEastAsia"/>
                <w:color w:val="auto"/>
                <w:sz w:val="18"/>
                <w:szCs w:val="18"/>
              </w:rPr>
              <w:t>12</w:t>
            </w:r>
            <w:r>
              <w:rPr>
                <w:rFonts w:hint="eastAsia" w:asciiTheme="minorEastAsia" w:hAnsiTheme="minorEastAsia" w:eastAsiaTheme="minorEastAsia" w:cstheme="minorEastAsia"/>
                <w:color w:val="auto"/>
                <w:kern w:val="0"/>
                <w:sz w:val="18"/>
                <w:szCs w:val="18"/>
              </w:rPr>
              <w:t>日前</w:t>
            </w:r>
          </w:p>
        </w:tc>
        <w:tc>
          <w:tcPr>
            <w:tcW w:w="1230" w:type="dxa"/>
            <w:vAlign w:val="center"/>
          </w:tcPr>
          <w:p>
            <w:pPr>
              <w:widowControl/>
              <w:autoSpaceDE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微信公众号</w:t>
            </w:r>
          </w:p>
        </w:tc>
        <w:tc>
          <w:tcPr>
            <w:tcW w:w="4090" w:type="dxa"/>
            <w:vAlign w:val="center"/>
          </w:tcPr>
          <w:p>
            <w:pPr>
              <w:widowControl/>
              <w:autoSpaceDE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微信公众号推出非遗项目宣传6期。</w:t>
            </w:r>
          </w:p>
        </w:tc>
        <w:tc>
          <w:tcPr>
            <w:tcW w:w="1623" w:type="dxa"/>
            <w:vAlign w:val="center"/>
          </w:tcPr>
          <w:p>
            <w:pPr>
              <w:widowControl/>
              <w:autoSpaceDE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丹棱融媒体中心</w:t>
            </w:r>
          </w:p>
        </w:tc>
        <w:tc>
          <w:tcPr>
            <w:tcW w:w="989" w:type="dxa"/>
            <w:vAlign w:val="center"/>
          </w:tcPr>
          <w:p>
            <w:pPr>
              <w:widowControl/>
              <w:autoSpaceDE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2000人</w:t>
            </w:r>
          </w:p>
        </w:tc>
        <w:tc>
          <w:tcPr>
            <w:tcW w:w="1253" w:type="dxa"/>
            <w:vAlign w:val="center"/>
          </w:tcPr>
          <w:p>
            <w:pPr>
              <w:widowControl/>
              <w:autoSpaceDE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丹棱城区、各乡镇场镇</w:t>
            </w:r>
          </w:p>
        </w:tc>
        <w:tc>
          <w:tcPr>
            <w:tcW w:w="611" w:type="dxa"/>
            <w:vAlign w:val="center"/>
          </w:tcPr>
          <w:p>
            <w:pPr>
              <w:widowControl/>
              <w:autoSpaceDE w:val="0"/>
              <w:spacing w:line="240" w:lineRule="exact"/>
              <w:jc w:val="center"/>
              <w:textAlignment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195</w:t>
            </w:r>
          </w:p>
        </w:tc>
        <w:tc>
          <w:tcPr>
            <w:tcW w:w="977"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眉山市</w:t>
            </w:r>
          </w:p>
        </w:tc>
        <w:tc>
          <w:tcPr>
            <w:tcW w:w="2483" w:type="dxa"/>
            <w:vAlign w:val="center"/>
          </w:tcPr>
          <w:p>
            <w:pPr>
              <w:widowControl/>
              <w:autoSpaceDE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召开全县非遗传承人会议</w:t>
            </w:r>
          </w:p>
        </w:tc>
        <w:tc>
          <w:tcPr>
            <w:tcW w:w="1285" w:type="dxa"/>
            <w:vAlign w:val="center"/>
          </w:tcPr>
          <w:p>
            <w:pPr>
              <w:widowControl/>
              <w:autoSpaceDE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6月13日</w:t>
            </w:r>
          </w:p>
        </w:tc>
        <w:tc>
          <w:tcPr>
            <w:tcW w:w="1230" w:type="dxa"/>
            <w:vAlign w:val="center"/>
          </w:tcPr>
          <w:p>
            <w:pPr>
              <w:widowControl/>
              <w:autoSpaceDE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线上会议</w:t>
            </w:r>
          </w:p>
        </w:tc>
        <w:tc>
          <w:tcPr>
            <w:tcW w:w="4090" w:type="dxa"/>
            <w:vAlign w:val="center"/>
          </w:tcPr>
          <w:p>
            <w:pPr>
              <w:widowControl/>
              <w:autoSpaceDE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开展《中华人民共和国非物质文化遗产法》和《四川省非物质文化遗产条例》的学习、培训。</w:t>
            </w:r>
          </w:p>
        </w:tc>
        <w:tc>
          <w:tcPr>
            <w:tcW w:w="1623" w:type="dxa"/>
            <w:vAlign w:val="center"/>
          </w:tcPr>
          <w:p>
            <w:pPr>
              <w:widowControl/>
              <w:autoSpaceDE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丹棱融媒体中心</w:t>
            </w:r>
          </w:p>
        </w:tc>
        <w:tc>
          <w:tcPr>
            <w:tcW w:w="989" w:type="dxa"/>
            <w:vAlign w:val="center"/>
          </w:tcPr>
          <w:p>
            <w:pPr>
              <w:widowControl/>
              <w:autoSpaceDE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30人</w:t>
            </w:r>
          </w:p>
        </w:tc>
        <w:tc>
          <w:tcPr>
            <w:tcW w:w="1253" w:type="dxa"/>
            <w:vAlign w:val="center"/>
          </w:tcPr>
          <w:p>
            <w:pPr>
              <w:widowControl/>
              <w:autoSpaceDE w:val="0"/>
              <w:spacing w:line="240" w:lineRule="exact"/>
              <w:jc w:val="center"/>
              <w:rPr>
                <w:rFonts w:hint="eastAsia" w:asciiTheme="minorEastAsia" w:hAnsiTheme="minorEastAsia" w:eastAsiaTheme="minorEastAsia" w:cstheme="minorEastAsia"/>
                <w:color w:val="auto"/>
                <w:sz w:val="18"/>
                <w:szCs w:val="18"/>
              </w:rPr>
            </w:pPr>
          </w:p>
        </w:tc>
        <w:tc>
          <w:tcPr>
            <w:tcW w:w="611" w:type="dxa"/>
            <w:vAlign w:val="center"/>
          </w:tcPr>
          <w:p>
            <w:pPr>
              <w:widowControl/>
              <w:autoSpaceDE w:val="0"/>
              <w:spacing w:line="240" w:lineRule="exact"/>
              <w:jc w:val="center"/>
              <w:textAlignment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196</w:t>
            </w:r>
          </w:p>
        </w:tc>
        <w:tc>
          <w:tcPr>
            <w:tcW w:w="977"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眉山市</w:t>
            </w:r>
          </w:p>
        </w:tc>
        <w:tc>
          <w:tcPr>
            <w:tcW w:w="2483" w:type="dxa"/>
            <w:vAlign w:val="center"/>
          </w:tcPr>
          <w:p>
            <w:pPr>
              <w:widowControl/>
              <w:autoSpaceDE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丹棱唢呐民间曲牌录制</w:t>
            </w:r>
          </w:p>
        </w:tc>
        <w:tc>
          <w:tcPr>
            <w:tcW w:w="1285" w:type="dxa"/>
            <w:vAlign w:val="center"/>
          </w:tcPr>
          <w:p>
            <w:pPr>
              <w:widowControl/>
              <w:autoSpaceDE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5月19—30日</w:t>
            </w:r>
          </w:p>
        </w:tc>
        <w:tc>
          <w:tcPr>
            <w:tcW w:w="1230" w:type="dxa"/>
            <w:vAlign w:val="center"/>
          </w:tcPr>
          <w:p>
            <w:pPr>
              <w:widowControl/>
              <w:autoSpaceDE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丹棱县文化馆</w:t>
            </w:r>
          </w:p>
        </w:tc>
        <w:tc>
          <w:tcPr>
            <w:tcW w:w="4090" w:type="dxa"/>
            <w:vAlign w:val="center"/>
          </w:tcPr>
          <w:p>
            <w:pPr>
              <w:widowControl/>
              <w:autoSpaceDE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录制省级非遗项目“丹棱唢呐”民间曲牌，更好的传承和传播丹棱民间唢呐。</w:t>
            </w:r>
          </w:p>
        </w:tc>
        <w:tc>
          <w:tcPr>
            <w:tcW w:w="1623" w:type="dxa"/>
            <w:vAlign w:val="center"/>
          </w:tcPr>
          <w:p>
            <w:pPr>
              <w:widowControl/>
              <w:autoSpaceDE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丹棱融媒体中心</w:t>
            </w:r>
          </w:p>
        </w:tc>
        <w:tc>
          <w:tcPr>
            <w:tcW w:w="989" w:type="dxa"/>
            <w:vAlign w:val="center"/>
          </w:tcPr>
          <w:p>
            <w:pPr>
              <w:widowControl/>
              <w:autoSpaceDE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50人</w:t>
            </w:r>
          </w:p>
        </w:tc>
        <w:tc>
          <w:tcPr>
            <w:tcW w:w="1253" w:type="dxa"/>
            <w:vAlign w:val="center"/>
          </w:tcPr>
          <w:p>
            <w:pPr>
              <w:widowControl/>
              <w:autoSpaceDE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丹棱城区、各乡镇</w:t>
            </w:r>
          </w:p>
        </w:tc>
        <w:tc>
          <w:tcPr>
            <w:tcW w:w="611" w:type="dxa"/>
            <w:vAlign w:val="center"/>
          </w:tcPr>
          <w:p>
            <w:pPr>
              <w:widowControl/>
              <w:autoSpaceDE w:val="0"/>
              <w:spacing w:line="240" w:lineRule="exact"/>
              <w:jc w:val="center"/>
              <w:textAlignment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197</w:t>
            </w:r>
          </w:p>
        </w:tc>
        <w:tc>
          <w:tcPr>
            <w:tcW w:w="977"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眉山市</w:t>
            </w:r>
          </w:p>
        </w:tc>
        <w:tc>
          <w:tcPr>
            <w:tcW w:w="2483"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Style w:val="18"/>
                <w:rFonts w:hint="eastAsia" w:asciiTheme="minorEastAsia" w:hAnsiTheme="minorEastAsia" w:eastAsiaTheme="minorEastAsia" w:cstheme="minorEastAsia"/>
                <w:color w:val="auto"/>
                <w:sz w:val="18"/>
                <w:szCs w:val="18"/>
              </w:rPr>
              <w:t>文化和自然遗产日推广宣传活动</w:t>
            </w:r>
          </w:p>
        </w:tc>
        <w:tc>
          <w:tcPr>
            <w:tcW w:w="1285"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Style w:val="17"/>
                <w:rFonts w:hint="eastAsia" w:asciiTheme="minorEastAsia" w:hAnsiTheme="minorEastAsia" w:eastAsiaTheme="minorEastAsia" w:cstheme="minorEastAsia"/>
                <w:color w:val="auto"/>
                <w:sz w:val="18"/>
                <w:szCs w:val="18"/>
              </w:rPr>
              <w:t>6</w:t>
            </w:r>
            <w:r>
              <w:rPr>
                <w:rStyle w:val="18"/>
                <w:rFonts w:hint="eastAsia" w:asciiTheme="minorEastAsia" w:hAnsiTheme="minorEastAsia" w:eastAsiaTheme="minorEastAsia" w:cstheme="minorEastAsia"/>
                <w:color w:val="auto"/>
                <w:sz w:val="18"/>
                <w:szCs w:val="18"/>
              </w:rPr>
              <w:t>月</w:t>
            </w:r>
            <w:r>
              <w:rPr>
                <w:rStyle w:val="17"/>
                <w:rFonts w:hint="eastAsia" w:asciiTheme="minorEastAsia" w:hAnsiTheme="minorEastAsia" w:eastAsiaTheme="minorEastAsia" w:cstheme="minorEastAsia"/>
                <w:color w:val="auto"/>
                <w:sz w:val="18"/>
                <w:szCs w:val="18"/>
              </w:rPr>
              <w:t>13日—14</w:t>
            </w:r>
            <w:r>
              <w:rPr>
                <w:rStyle w:val="18"/>
                <w:rFonts w:hint="eastAsia" w:asciiTheme="minorEastAsia" w:hAnsiTheme="minorEastAsia" w:eastAsiaTheme="minorEastAsia" w:cstheme="minorEastAsia"/>
                <w:color w:val="auto"/>
                <w:sz w:val="18"/>
                <w:szCs w:val="18"/>
              </w:rPr>
              <w:t>日</w:t>
            </w:r>
          </w:p>
        </w:tc>
        <w:tc>
          <w:tcPr>
            <w:tcW w:w="1230"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Style w:val="18"/>
                <w:rFonts w:hint="eastAsia" w:asciiTheme="minorEastAsia" w:hAnsiTheme="minorEastAsia" w:eastAsiaTheme="minorEastAsia" w:cstheme="minorEastAsia"/>
                <w:color w:val="auto"/>
                <w:sz w:val="18"/>
                <w:szCs w:val="18"/>
              </w:rPr>
              <w:t>青神县国际竹艺城景区</w:t>
            </w:r>
          </w:p>
        </w:tc>
        <w:tc>
          <w:tcPr>
            <w:tcW w:w="4090"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Style w:val="18"/>
                <w:rFonts w:hint="eastAsia" w:asciiTheme="minorEastAsia" w:hAnsiTheme="minorEastAsia" w:eastAsiaTheme="minorEastAsia" w:cstheme="minorEastAsia"/>
                <w:color w:val="auto"/>
                <w:sz w:val="18"/>
                <w:szCs w:val="18"/>
              </w:rPr>
              <w:t>组织非遗项目展示展演、制作展板宣传展示青神文化遗产资源项目。</w:t>
            </w:r>
          </w:p>
        </w:tc>
        <w:tc>
          <w:tcPr>
            <w:tcW w:w="1623"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Style w:val="18"/>
                <w:rFonts w:hint="eastAsia" w:asciiTheme="minorEastAsia" w:hAnsiTheme="minorEastAsia" w:eastAsiaTheme="minorEastAsia" w:cstheme="minorEastAsia"/>
                <w:color w:val="auto"/>
                <w:sz w:val="18"/>
                <w:szCs w:val="18"/>
              </w:rPr>
              <w:t>邀请市、县媒体宣传报道</w:t>
            </w:r>
          </w:p>
        </w:tc>
        <w:tc>
          <w:tcPr>
            <w:tcW w:w="989"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200人</w:t>
            </w:r>
          </w:p>
        </w:tc>
        <w:tc>
          <w:tcPr>
            <w:tcW w:w="1253"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Style w:val="18"/>
                <w:rFonts w:hint="eastAsia" w:asciiTheme="minorEastAsia" w:hAnsiTheme="minorEastAsia" w:eastAsiaTheme="minorEastAsia" w:cstheme="minorEastAsia"/>
                <w:color w:val="auto"/>
                <w:sz w:val="18"/>
                <w:szCs w:val="18"/>
              </w:rPr>
              <w:t>青竹街道办事处</w:t>
            </w:r>
          </w:p>
        </w:tc>
        <w:tc>
          <w:tcPr>
            <w:tcW w:w="611" w:type="dxa"/>
            <w:vAlign w:val="center"/>
          </w:tcPr>
          <w:p>
            <w:pPr>
              <w:widowControl/>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0"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198</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p>
            <w:pPr>
              <w:pStyle w:val="2"/>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资阳市</w:t>
            </w:r>
          </w:p>
          <w:p>
            <w:pPr>
              <w:pStyle w:val="2"/>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p>
            <w:pPr>
              <w:pStyle w:val="2"/>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c>
          <w:tcPr>
            <w:tcW w:w="2483" w:type="dxa"/>
            <w:vAlign w:val="center"/>
          </w:tcPr>
          <w:p>
            <w:pPr>
              <w:keepNext w:val="0"/>
              <w:keepLines w:val="0"/>
              <w:pageBreakBefore w:val="0"/>
              <w:widowControl w:val="0"/>
              <w:kinsoku/>
              <w:wordWrap/>
              <w:overflowPunct/>
              <w:topLinePunct w:val="0"/>
              <w:autoSpaceDE/>
              <w:autoSpaceDN/>
              <w:bidi w:val="0"/>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“蜀人原乡  非遗共享”资阳市2020年非遗展演活动</w:t>
            </w:r>
          </w:p>
        </w:tc>
        <w:tc>
          <w:tcPr>
            <w:tcW w:w="1285" w:type="dxa"/>
            <w:vAlign w:val="center"/>
          </w:tcPr>
          <w:p>
            <w:pPr>
              <w:keepNext w:val="0"/>
              <w:keepLines w:val="0"/>
              <w:pageBreakBefore w:val="0"/>
              <w:widowControl w:val="0"/>
              <w:kinsoku/>
              <w:wordWrap/>
              <w:overflowPunct/>
              <w:topLinePunct w:val="0"/>
              <w:autoSpaceDE/>
              <w:autoSpaceDN/>
              <w:bidi w:val="0"/>
              <w:spacing w:line="240" w:lineRule="exact"/>
              <w:jc w:val="center"/>
              <w:textAlignment w:val="auto"/>
              <w:outlineLvl w:val="9"/>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rPr>
              <w:t>6</w:t>
            </w:r>
            <w:r>
              <w:rPr>
                <w:rFonts w:hint="eastAsia" w:asciiTheme="minorEastAsia" w:hAnsiTheme="minorEastAsia" w:eastAsiaTheme="minorEastAsia" w:cstheme="minorEastAsia"/>
                <w:color w:val="auto"/>
                <w:sz w:val="18"/>
                <w:szCs w:val="18"/>
                <w:lang w:eastAsia="zh-CN"/>
              </w:rPr>
              <w:t>月</w:t>
            </w:r>
            <w:r>
              <w:rPr>
                <w:rFonts w:hint="eastAsia" w:asciiTheme="minorEastAsia" w:hAnsiTheme="minorEastAsia" w:eastAsiaTheme="minorEastAsia" w:cstheme="minorEastAsia"/>
                <w:color w:val="auto"/>
                <w:sz w:val="18"/>
                <w:szCs w:val="18"/>
              </w:rPr>
              <w:t>13</w:t>
            </w:r>
            <w:r>
              <w:rPr>
                <w:rFonts w:hint="eastAsia" w:asciiTheme="minorEastAsia" w:hAnsiTheme="minorEastAsia" w:eastAsiaTheme="minorEastAsia" w:cstheme="minorEastAsia"/>
                <w:color w:val="auto"/>
                <w:sz w:val="18"/>
                <w:szCs w:val="18"/>
                <w:lang w:eastAsia="zh-CN"/>
              </w:rPr>
              <w:t>日</w:t>
            </w:r>
          </w:p>
          <w:p>
            <w:pPr>
              <w:keepNext w:val="0"/>
              <w:keepLines w:val="0"/>
              <w:pageBreakBefore w:val="0"/>
              <w:widowControl w:val="0"/>
              <w:kinsoku/>
              <w:wordWrap/>
              <w:overflowPunct/>
              <w:topLinePunct w:val="0"/>
              <w:autoSpaceDE/>
              <w:autoSpaceDN/>
              <w:bidi w:val="0"/>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上午</w:t>
            </w:r>
          </w:p>
        </w:tc>
        <w:tc>
          <w:tcPr>
            <w:tcW w:w="1230" w:type="dxa"/>
            <w:vAlign w:val="center"/>
          </w:tcPr>
          <w:p>
            <w:pPr>
              <w:keepNext w:val="0"/>
              <w:keepLines w:val="0"/>
              <w:pageBreakBefore w:val="0"/>
              <w:widowControl w:val="0"/>
              <w:kinsoku/>
              <w:wordWrap/>
              <w:overflowPunct/>
              <w:topLinePunct w:val="0"/>
              <w:autoSpaceDE/>
              <w:autoSpaceDN/>
              <w:bidi w:val="0"/>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资阳市三贤文化公园内</w:t>
            </w:r>
          </w:p>
        </w:tc>
        <w:tc>
          <w:tcPr>
            <w:tcW w:w="409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主要内容：以“非遗传承”为主题，组织各县（区）选送4个非遗节目</w:t>
            </w:r>
            <w:r>
              <w:rPr>
                <w:rFonts w:hint="eastAsia" w:asciiTheme="minorEastAsia" w:hAnsiTheme="minorEastAsia" w:eastAsiaTheme="minorEastAsia" w:cstheme="minorEastAsia"/>
                <w:color w:val="auto"/>
                <w:sz w:val="18"/>
                <w:szCs w:val="18"/>
                <w:lang w:eastAsia="zh-CN"/>
              </w:rPr>
              <w:t>在市本级集中展演</w:t>
            </w:r>
            <w:r>
              <w:rPr>
                <w:rFonts w:hint="eastAsia" w:asciiTheme="minorEastAsia" w:hAnsiTheme="minorEastAsia" w:eastAsiaTheme="minorEastAsia" w:cstheme="minorEastAsia"/>
                <w:color w:val="auto"/>
                <w:sz w:val="18"/>
                <w:szCs w:val="18"/>
              </w:rPr>
              <w:t>。特点：有助于全市各地交流展演非物质文化遗产特色项目和保护成果，有利于开创我市非物质文化遗产保护传承工作新局面，对全市经济社会持续科学发展将起到积极助推和文化支撑作用。</w:t>
            </w:r>
          </w:p>
        </w:tc>
        <w:tc>
          <w:tcPr>
            <w:tcW w:w="1623" w:type="dxa"/>
            <w:vAlign w:val="center"/>
          </w:tcPr>
          <w:p>
            <w:pPr>
              <w:keepNext w:val="0"/>
              <w:keepLines w:val="0"/>
              <w:pageBreakBefore w:val="0"/>
              <w:widowControl w:val="0"/>
              <w:kinsoku/>
              <w:wordWrap/>
              <w:overflowPunct/>
              <w:topLinePunct w:val="0"/>
              <w:autoSpaceDE/>
              <w:autoSpaceDN/>
              <w:bidi w:val="0"/>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邀请资阳市融媒体中心记者</w:t>
            </w:r>
          </w:p>
        </w:tc>
        <w:tc>
          <w:tcPr>
            <w:tcW w:w="989" w:type="dxa"/>
            <w:vAlign w:val="center"/>
          </w:tcPr>
          <w:p>
            <w:pPr>
              <w:keepNext w:val="0"/>
              <w:keepLines w:val="0"/>
              <w:pageBreakBefore w:val="0"/>
              <w:widowControl w:val="0"/>
              <w:kinsoku/>
              <w:wordWrap/>
              <w:overflowPunct/>
              <w:topLinePunct w:val="0"/>
              <w:autoSpaceDE/>
              <w:autoSpaceDN/>
              <w:bidi w:val="0"/>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1000</w:t>
            </w:r>
            <w:r>
              <w:rPr>
                <w:rFonts w:hint="eastAsia" w:asciiTheme="minorEastAsia" w:hAnsiTheme="minorEastAsia" w:eastAsiaTheme="minorEastAsia" w:cstheme="minorEastAsia"/>
                <w:color w:val="auto"/>
                <w:sz w:val="18"/>
                <w:szCs w:val="18"/>
              </w:rPr>
              <w:t>人</w:t>
            </w:r>
          </w:p>
        </w:tc>
        <w:tc>
          <w:tcPr>
            <w:tcW w:w="1253" w:type="dxa"/>
            <w:vAlign w:val="center"/>
          </w:tcPr>
          <w:p>
            <w:pPr>
              <w:keepNext w:val="0"/>
              <w:keepLines w:val="0"/>
              <w:pageBreakBefore w:val="0"/>
              <w:widowControl w:val="0"/>
              <w:kinsoku/>
              <w:wordWrap/>
              <w:overflowPunct/>
              <w:topLinePunct w:val="0"/>
              <w:autoSpaceDE/>
              <w:autoSpaceDN/>
              <w:bidi w:val="0"/>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资阳市区、雁江区</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rPr>
              <w:t>安岳县、乐至县</w:t>
            </w:r>
          </w:p>
        </w:tc>
        <w:tc>
          <w:tcPr>
            <w:tcW w:w="611" w:type="dxa"/>
            <w:vAlign w:val="center"/>
          </w:tcPr>
          <w:p>
            <w:pPr>
              <w:keepNext w:val="0"/>
              <w:keepLines w:val="0"/>
              <w:pageBreakBefore w:val="0"/>
              <w:widowControl w:val="0"/>
              <w:kinsoku/>
              <w:wordWrap/>
              <w:overflowPunct/>
              <w:topLinePunct w:val="0"/>
              <w:autoSpaceDE/>
              <w:autoSpaceDN/>
              <w:bidi w:val="0"/>
              <w:spacing w:line="240" w:lineRule="exact"/>
              <w:jc w:val="center"/>
              <w:textAlignment w:val="auto"/>
              <w:outlineLvl w:val="9"/>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0" w:hRule="atLeast"/>
          <w:jc w:val="center"/>
        </w:trPr>
        <w:tc>
          <w:tcPr>
            <w:tcW w:w="584" w:type="dxa"/>
            <w:vAlign w:val="center"/>
          </w:tcPr>
          <w:p>
            <w:pPr>
              <w:keepNext w:val="0"/>
              <w:keepLines w:val="0"/>
              <w:widowControl/>
              <w:suppressLineNumbers w:val="0"/>
              <w:jc w:val="right"/>
              <w:textAlignment w:val="center"/>
              <w:rPr>
                <w:rFonts w:hint="default" w:asciiTheme="minorEastAsia" w:hAnsiTheme="minorEastAsia" w:eastAsiaTheme="minorEastAsia" w:cstheme="minorEastAsia"/>
                <w:color w:val="auto"/>
                <w:sz w:val="18"/>
                <w:szCs w:val="18"/>
                <w:lang w:val="en-US"/>
              </w:rPr>
            </w:pPr>
            <w:r>
              <w:rPr>
                <w:rFonts w:hint="eastAsia" w:ascii="宋体" w:hAnsi="宋体" w:eastAsia="宋体" w:cs="宋体"/>
                <w:i w:val="0"/>
                <w:color w:val="000000"/>
                <w:kern w:val="0"/>
                <w:sz w:val="22"/>
                <w:szCs w:val="22"/>
                <w:u w:val="none"/>
                <w:lang w:val="en-US" w:eastAsia="zh-CN" w:bidi="ar"/>
              </w:rPr>
              <w:t>199</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资阳市</w:t>
            </w:r>
          </w:p>
        </w:tc>
        <w:tc>
          <w:tcPr>
            <w:tcW w:w="2483" w:type="dxa"/>
            <w:vAlign w:val="center"/>
          </w:tcPr>
          <w:p>
            <w:pPr>
              <w:keepNext w:val="0"/>
              <w:keepLines w:val="0"/>
              <w:pageBreakBefore w:val="0"/>
              <w:widowControl w:val="0"/>
              <w:kinsoku/>
              <w:wordWrap/>
              <w:overflowPunct/>
              <w:topLinePunct w:val="0"/>
              <w:autoSpaceDE/>
              <w:autoSpaceDN/>
              <w:bidi w:val="0"/>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非遗进景区、社区、乡村</w:t>
            </w:r>
            <w:r>
              <w:rPr>
                <w:rFonts w:hint="eastAsia" w:asciiTheme="minorEastAsia" w:hAnsiTheme="minorEastAsia" w:eastAsiaTheme="minorEastAsia" w:cstheme="minorEastAsia"/>
                <w:color w:val="auto"/>
                <w:sz w:val="18"/>
                <w:szCs w:val="18"/>
                <w:lang w:eastAsia="zh-CN"/>
              </w:rPr>
              <w:t>、校园</w:t>
            </w:r>
          </w:p>
        </w:tc>
        <w:tc>
          <w:tcPr>
            <w:tcW w:w="1285" w:type="dxa"/>
            <w:vAlign w:val="center"/>
          </w:tcPr>
          <w:p>
            <w:pPr>
              <w:keepNext w:val="0"/>
              <w:keepLines w:val="0"/>
              <w:pageBreakBefore w:val="0"/>
              <w:widowControl w:val="0"/>
              <w:kinsoku/>
              <w:wordWrap/>
              <w:overflowPunct/>
              <w:topLinePunct w:val="0"/>
              <w:autoSpaceDE/>
              <w:autoSpaceDN/>
              <w:bidi w:val="0"/>
              <w:spacing w:line="240" w:lineRule="exact"/>
              <w:jc w:val="center"/>
              <w:textAlignment w:val="auto"/>
              <w:outlineLvl w:val="9"/>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rPr>
              <w:t>6</w:t>
            </w:r>
            <w:r>
              <w:rPr>
                <w:rFonts w:hint="eastAsia" w:asciiTheme="minorEastAsia" w:hAnsiTheme="minorEastAsia" w:eastAsiaTheme="minorEastAsia" w:cstheme="minorEastAsia"/>
                <w:color w:val="auto"/>
                <w:sz w:val="18"/>
                <w:szCs w:val="18"/>
                <w:lang w:eastAsia="zh-CN"/>
              </w:rPr>
              <w:t>月</w:t>
            </w:r>
            <w:r>
              <w:rPr>
                <w:rFonts w:hint="eastAsia" w:asciiTheme="minorEastAsia" w:hAnsiTheme="minorEastAsia" w:eastAsiaTheme="minorEastAsia" w:cstheme="minorEastAsia"/>
                <w:color w:val="auto"/>
                <w:sz w:val="18"/>
                <w:szCs w:val="18"/>
              </w:rPr>
              <w:t>8</w:t>
            </w:r>
            <w:r>
              <w:rPr>
                <w:rFonts w:hint="eastAsia" w:asciiTheme="minorEastAsia" w:hAnsiTheme="minorEastAsia" w:eastAsiaTheme="minorEastAsia" w:cstheme="minorEastAsia"/>
                <w:color w:val="auto"/>
                <w:sz w:val="18"/>
                <w:szCs w:val="18"/>
                <w:lang w:eastAsia="zh-CN"/>
              </w:rPr>
              <w:t>日—</w:t>
            </w:r>
            <w:r>
              <w:rPr>
                <w:rFonts w:hint="eastAsia" w:asciiTheme="minorEastAsia" w:hAnsiTheme="minorEastAsia" w:eastAsiaTheme="minorEastAsia" w:cstheme="minorEastAsia"/>
                <w:color w:val="auto"/>
                <w:sz w:val="18"/>
                <w:szCs w:val="18"/>
              </w:rPr>
              <w:t>19</w:t>
            </w:r>
            <w:r>
              <w:rPr>
                <w:rFonts w:hint="eastAsia" w:asciiTheme="minorEastAsia" w:hAnsiTheme="minorEastAsia" w:eastAsiaTheme="minorEastAsia" w:cstheme="minorEastAsia"/>
                <w:color w:val="auto"/>
                <w:sz w:val="18"/>
                <w:szCs w:val="18"/>
                <w:lang w:eastAsia="zh-CN"/>
              </w:rPr>
              <w:t>日</w:t>
            </w:r>
          </w:p>
        </w:tc>
        <w:tc>
          <w:tcPr>
            <w:tcW w:w="1230" w:type="dxa"/>
            <w:vAlign w:val="center"/>
          </w:tcPr>
          <w:p>
            <w:pPr>
              <w:keepNext w:val="0"/>
              <w:keepLines w:val="0"/>
              <w:pageBreakBefore w:val="0"/>
              <w:widowControl w:val="0"/>
              <w:kinsoku/>
              <w:wordWrap/>
              <w:overflowPunct/>
              <w:topLinePunct w:val="0"/>
              <w:autoSpaceDE/>
              <w:autoSpaceDN/>
              <w:bidi w:val="0"/>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资阳市</w:t>
            </w:r>
            <w:r>
              <w:rPr>
                <w:rFonts w:hint="eastAsia" w:asciiTheme="minorEastAsia" w:hAnsiTheme="minorEastAsia" w:eastAsiaTheme="minorEastAsia" w:cstheme="minorEastAsia"/>
                <w:color w:val="auto"/>
                <w:sz w:val="18"/>
                <w:szCs w:val="18"/>
                <w:lang w:eastAsia="zh-CN"/>
              </w:rPr>
              <w:t>内景区、社区、乡村、校园</w:t>
            </w:r>
          </w:p>
        </w:tc>
        <w:tc>
          <w:tcPr>
            <w:tcW w:w="409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活动内容：</w:t>
            </w:r>
            <w:r>
              <w:rPr>
                <w:rFonts w:hint="eastAsia" w:asciiTheme="minorEastAsia" w:hAnsiTheme="minorEastAsia" w:eastAsiaTheme="minorEastAsia" w:cstheme="minorEastAsia"/>
                <w:color w:val="auto"/>
                <w:sz w:val="18"/>
                <w:szCs w:val="18"/>
                <w:lang w:eastAsia="zh-CN"/>
              </w:rPr>
              <w:t>到景区</w:t>
            </w:r>
            <w:r>
              <w:rPr>
                <w:rFonts w:hint="eastAsia" w:asciiTheme="minorEastAsia" w:hAnsiTheme="minorEastAsia" w:eastAsiaTheme="minorEastAsia" w:cstheme="minorEastAsia"/>
                <w:color w:val="auto"/>
                <w:sz w:val="18"/>
                <w:szCs w:val="18"/>
              </w:rPr>
              <w:t>放置宣传展板展示我市非遗项目并现场发放宣传单；组织非遗传统节目参加文化进万家惠民演出活动</w:t>
            </w:r>
            <w:r>
              <w:rPr>
                <w:rFonts w:hint="eastAsia" w:asciiTheme="minorEastAsia" w:hAnsiTheme="minorEastAsia" w:eastAsiaTheme="minorEastAsia" w:cstheme="minorEastAsia"/>
                <w:color w:val="auto"/>
                <w:sz w:val="18"/>
                <w:szCs w:val="18"/>
                <w:lang w:eastAsia="zh-CN"/>
              </w:rPr>
              <w:t>；进校园</w:t>
            </w:r>
            <w:r>
              <w:rPr>
                <w:rFonts w:hint="eastAsia" w:asciiTheme="minorEastAsia" w:hAnsiTheme="minorEastAsia" w:eastAsiaTheme="minorEastAsia" w:cstheme="minorEastAsia"/>
                <w:color w:val="auto"/>
                <w:sz w:val="18"/>
                <w:szCs w:val="18"/>
              </w:rPr>
              <w:t>给学生们教唱《薅草歌》</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rPr>
              <w:t>请剪纸传承人给学生们教学剪纸。特点：让</w:t>
            </w:r>
            <w:r>
              <w:rPr>
                <w:rFonts w:hint="eastAsia" w:asciiTheme="minorEastAsia" w:hAnsiTheme="minorEastAsia" w:eastAsiaTheme="minorEastAsia" w:cstheme="minorEastAsia"/>
                <w:color w:val="auto"/>
                <w:sz w:val="18"/>
                <w:szCs w:val="18"/>
                <w:lang w:eastAsia="zh-CN"/>
              </w:rPr>
              <w:t>游客、居民、</w:t>
            </w:r>
            <w:r>
              <w:rPr>
                <w:rFonts w:hint="eastAsia" w:asciiTheme="minorEastAsia" w:hAnsiTheme="minorEastAsia" w:eastAsiaTheme="minorEastAsia" w:cstheme="minorEastAsia"/>
                <w:color w:val="auto"/>
                <w:sz w:val="18"/>
                <w:szCs w:val="18"/>
              </w:rPr>
              <w:t>学生体验传统非遗项目，培养</w:t>
            </w:r>
            <w:r>
              <w:rPr>
                <w:rFonts w:hint="eastAsia" w:asciiTheme="minorEastAsia" w:hAnsiTheme="minorEastAsia" w:eastAsiaTheme="minorEastAsia" w:cstheme="minorEastAsia"/>
                <w:color w:val="auto"/>
                <w:sz w:val="18"/>
                <w:szCs w:val="18"/>
                <w:lang w:eastAsia="zh-CN"/>
              </w:rPr>
              <w:t>本地群众</w:t>
            </w:r>
            <w:r>
              <w:rPr>
                <w:rFonts w:hint="eastAsia" w:asciiTheme="minorEastAsia" w:hAnsiTheme="minorEastAsia" w:eastAsiaTheme="minorEastAsia" w:cstheme="minorEastAsia"/>
                <w:color w:val="auto"/>
                <w:sz w:val="18"/>
                <w:szCs w:val="18"/>
              </w:rPr>
              <w:t>对传统文化的兴趣，更好的传承、弘扬地方非物质文化遗产，深化学生爱祖国、爱家乡教育。</w:t>
            </w:r>
          </w:p>
        </w:tc>
        <w:tc>
          <w:tcPr>
            <w:tcW w:w="1623" w:type="dxa"/>
            <w:vAlign w:val="center"/>
          </w:tcPr>
          <w:p>
            <w:pPr>
              <w:keepNext w:val="0"/>
              <w:keepLines w:val="0"/>
              <w:pageBreakBefore w:val="0"/>
              <w:widowControl w:val="0"/>
              <w:kinsoku/>
              <w:wordWrap/>
              <w:overflowPunct/>
              <w:topLinePunct w:val="0"/>
              <w:autoSpaceDE/>
              <w:autoSpaceDN/>
              <w:bidi w:val="0"/>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邀请资阳市融媒体中心记者</w:t>
            </w:r>
          </w:p>
        </w:tc>
        <w:tc>
          <w:tcPr>
            <w:tcW w:w="989" w:type="dxa"/>
            <w:vAlign w:val="center"/>
          </w:tcPr>
          <w:p>
            <w:pPr>
              <w:keepNext w:val="0"/>
              <w:keepLines w:val="0"/>
              <w:pageBreakBefore w:val="0"/>
              <w:widowControl w:val="0"/>
              <w:kinsoku/>
              <w:wordWrap/>
              <w:overflowPunct/>
              <w:topLinePunct w:val="0"/>
              <w:autoSpaceDE/>
              <w:autoSpaceDN/>
              <w:bidi w:val="0"/>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500</w:t>
            </w:r>
            <w:r>
              <w:rPr>
                <w:rFonts w:hint="eastAsia" w:asciiTheme="minorEastAsia" w:hAnsiTheme="minorEastAsia" w:eastAsiaTheme="minorEastAsia" w:cstheme="minorEastAsia"/>
                <w:color w:val="auto"/>
                <w:sz w:val="18"/>
                <w:szCs w:val="18"/>
              </w:rPr>
              <w:t>人</w:t>
            </w:r>
          </w:p>
        </w:tc>
        <w:tc>
          <w:tcPr>
            <w:tcW w:w="1253" w:type="dxa"/>
            <w:vAlign w:val="center"/>
          </w:tcPr>
          <w:p>
            <w:pPr>
              <w:keepNext w:val="0"/>
              <w:keepLines w:val="0"/>
              <w:pageBreakBefore w:val="0"/>
              <w:widowControl w:val="0"/>
              <w:kinsoku/>
              <w:wordWrap/>
              <w:overflowPunct/>
              <w:topLinePunct w:val="0"/>
              <w:autoSpaceDE/>
              <w:autoSpaceDN/>
              <w:bidi w:val="0"/>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资阳市区</w:t>
            </w:r>
          </w:p>
        </w:tc>
        <w:tc>
          <w:tcPr>
            <w:tcW w:w="611" w:type="dxa"/>
            <w:vAlign w:val="center"/>
          </w:tcPr>
          <w:p>
            <w:pPr>
              <w:keepNext w:val="0"/>
              <w:keepLines w:val="0"/>
              <w:pageBreakBefore w:val="0"/>
              <w:widowControl w:val="0"/>
              <w:kinsoku/>
              <w:wordWrap/>
              <w:overflowPunct/>
              <w:topLinePunct w:val="0"/>
              <w:autoSpaceDE/>
              <w:autoSpaceDN/>
              <w:bidi w:val="0"/>
              <w:spacing w:line="240" w:lineRule="exact"/>
              <w:jc w:val="center"/>
              <w:textAlignment w:val="auto"/>
              <w:outlineLvl w:val="9"/>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0" w:hRule="atLeast"/>
          <w:jc w:val="center"/>
        </w:trPr>
        <w:tc>
          <w:tcPr>
            <w:tcW w:w="584" w:type="dxa"/>
            <w:vAlign w:val="center"/>
          </w:tcPr>
          <w:p>
            <w:pPr>
              <w:keepNext w:val="0"/>
              <w:keepLines w:val="0"/>
              <w:widowControl/>
              <w:suppressLineNumbers w:val="0"/>
              <w:jc w:val="right"/>
              <w:textAlignment w:val="center"/>
              <w:rPr>
                <w:rFonts w:hint="default" w:asciiTheme="minorEastAsia" w:hAnsiTheme="minorEastAsia" w:eastAsiaTheme="minorEastAsia" w:cstheme="minorEastAsia"/>
                <w:color w:val="auto"/>
                <w:sz w:val="18"/>
                <w:szCs w:val="18"/>
                <w:lang w:val="en-US"/>
              </w:rPr>
            </w:pPr>
            <w:r>
              <w:rPr>
                <w:rFonts w:hint="eastAsia" w:ascii="宋体" w:hAnsi="宋体" w:eastAsia="宋体" w:cs="宋体"/>
                <w:i w:val="0"/>
                <w:color w:val="000000"/>
                <w:kern w:val="0"/>
                <w:sz w:val="22"/>
                <w:szCs w:val="22"/>
                <w:u w:val="none"/>
                <w:lang w:val="en-US" w:eastAsia="zh-CN" w:bidi="ar"/>
              </w:rPr>
              <w:t>200</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资阳市</w:t>
            </w:r>
          </w:p>
        </w:tc>
        <w:tc>
          <w:tcPr>
            <w:tcW w:w="2483" w:type="dxa"/>
            <w:vAlign w:val="center"/>
          </w:tcPr>
          <w:p>
            <w:pPr>
              <w:keepNext w:val="0"/>
              <w:keepLines w:val="0"/>
              <w:pageBreakBefore w:val="0"/>
              <w:widowControl w:val="0"/>
              <w:kinsoku/>
              <w:wordWrap/>
              <w:overflowPunct/>
              <w:topLinePunct w:val="0"/>
              <w:autoSpaceDE/>
              <w:autoSpaceDN/>
              <w:bidi w:val="0"/>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非遗进景区、社区</w:t>
            </w:r>
            <w:r>
              <w:rPr>
                <w:rFonts w:hint="eastAsia" w:asciiTheme="minorEastAsia" w:hAnsiTheme="minorEastAsia" w:eastAsiaTheme="minorEastAsia" w:cstheme="minorEastAsia"/>
                <w:color w:val="auto"/>
                <w:sz w:val="18"/>
                <w:szCs w:val="18"/>
                <w:lang w:eastAsia="zh-CN"/>
              </w:rPr>
              <w:t>、校园、企业</w:t>
            </w:r>
          </w:p>
        </w:tc>
        <w:tc>
          <w:tcPr>
            <w:tcW w:w="1285" w:type="dxa"/>
            <w:vAlign w:val="center"/>
          </w:tcPr>
          <w:p>
            <w:pPr>
              <w:keepNext w:val="0"/>
              <w:keepLines w:val="0"/>
              <w:pageBreakBefore w:val="0"/>
              <w:widowControl w:val="0"/>
              <w:kinsoku/>
              <w:wordWrap/>
              <w:overflowPunct/>
              <w:topLinePunct w:val="0"/>
              <w:autoSpaceDE/>
              <w:autoSpaceDN/>
              <w:bidi w:val="0"/>
              <w:spacing w:line="240" w:lineRule="exact"/>
              <w:jc w:val="center"/>
              <w:textAlignment w:val="auto"/>
              <w:outlineLvl w:val="9"/>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rPr>
              <w:t>6</w:t>
            </w:r>
            <w:r>
              <w:rPr>
                <w:rFonts w:hint="eastAsia" w:asciiTheme="minorEastAsia" w:hAnsiTheme="minorEastAsia" w:eastAsiaTheme="minorEastAsia" w:cstheme="minorEastAsia"/>
                <w:color w:val="auto"/>
                <w:sz w:val="18"/>
                <w:szCs w:val="18"/>
                <w:lang w:eastAsia="zh-CN"/>
              </w:rPr>
              <w:t>月</w:t>
            </w:r>
            <w:r>
              <w:rPr>
                <w:rFonts w:hint="eastAsia" w:asciiTheme="minorEastAsia" w:hAnsiTheme="minorEastAsia" w:eastAsiaTheme="minorEastAsia" w:cstheme="minorEastAsia"/>
                <w:color w:val="auto"/>
                <w:sz w:val="18"/>
                <w:szCs w:val="18"/>
                <w:lang w:val="en-US" w:eastAsia="zh-CN"/>
              </w:rPr>
              <w:t>5</w:t>
            </w:r>
            <w:r>
              <w:rPr>
                <w:rFonts w:hint="eastAsia" w:asciiTheme="minorEastAsia" w:hAnsiTheme="minorEastAsia" w:eastAsiaTheme="minorEastAsia" w:cstheme="minorEastAsia"/>
                <w:color w:val="auto"/>
                <w:sz w:val="18"/>
                <w:szCs w:val="18"/>
                <w:lang w:eastAsia="zh-CN"/>
              </w:rPr>
              <w:t>日—</w:t>
            </w:r>
            <w:r>
              <w:rPr>
                <w:rFonts w:hint="eastAsia" w:asciiTheme="minorEastAsia" w:hAnsiTheme="minorEastAsia" w:eastAsiaTheme="minorEastAsia" w:cstheme="minorEastAsia"/>
                <w:color w:val="auto"/>
                <w:sz w:val="18"/>
                <w:szCs w:val="18"/>
              </w:rPr>
              <w:t>1</w:t>
            </w:r>
            <w:r>
              <w:rPr>
                <w:rFonts w:hint="eastAsia" w:asciiTheme="minorEastAsia" w:hAnsiTheme="minorEastAsia" w:eastAsiaTheme="minorEastAsia" w:cstheme="minorEastAsia"/>
                <w:color w:val="auto"/>
                <w:sz w:val="18"/>
                <w:szCs w:val="18"/>
                <w:lang w:val="en-US" w:eastAsia="zh-CN"/>
              </w:rPr>
              <w:t>5</w:t>
            </w:r>
            <w:r>
              <w:rPr>
                <w:rFonts w:hint="eastAsia" w:asciiTheme="minorEastAsia" w:hAnsiTheme="minorEastAsia" w:eastAsiaTheme="minorEastAsia" w:cstheme="minorEastAsia"/>
                <w:color w:val="auto"/>
                <w:sz w:val="18"/>
                <w:szCs w:val="18"/>
                <w:lang w:eastAsia="zh-CN"/>
              </w:rPr>
              <w:t>日</w:t>
            </w:r>
          </w:p>
        </w:tc>
        <w:tc>
          <w:tcPr>
            <w:tcW w:w="1230" w:type="dxa"/>
            <w:vAlign w:val="center"/>
          </w:tcPr>
          <w:p>
            <w:pPr>
              <w:keepNext w:val="0"/>
              <w:keepLines w:val="0"/>
              <w:pageBreakBefore w:val="0"/>
              <w:widowControl w:val="0"/>
              <w:kinsoku/>
              <w:wordWrap/>
              <w:overflowPunct/>
              <w:topLinePunct w:val="0"/>
              <w:autoSpaceDE/>
              <w:autoSpaceDN/>
              <w:bidi w:val="0"/>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资阳市</w:t>
            </w:r>
            <w:r>
              <w:rPr>
                <w:rFonts w:hint="eastAsia" w:asciiTheme="minorEastAsia" w:hAnsiTheme="minorEastAsia" w:eastAsiaTheme="minorEastAsia" w:cstheme="minorEastAsia"/>
                <w:color w:val="auto"/>
                <w:sz w:val="18"/>
                <w:szCs w:val="18"/>
                <w:lang w:eastAsia="zh-CN"/>
              </w:rPr>
              <w:t>内景区、社区、校园、企业</w:t>
            </w:r>
          </w:p>
        </w:tc>
        <w:tc>
          <w:tcPr>
            <w:tcW w:w="409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活动内容：</w:t>
            </w:r>
            <w:r>
              <w:rPr>
                <w:rFonts w:hint="eastAsia" w:asciiTheme="minorEastAsia" w:hAnsiTheme="minorEastAsia" w:eastAsiaTheme="minorEastAsia" w:cstheme="minorEastAsia"/>
                <w:color w:val="auto"/>
                <w:sz w:val="18"/>
                <w:szCs w:val="18"/>
                <w:lang w:eastAsia="zh-CN"/>
              </w:rPr>
              <w:t>到景区</w:t>
            </w:r>
            <w:r>
              <w:rPr>
                <w:rFonts w:hint="eastAsia" w:asciiTheme="minorEastAsia" w:hAnsiTheme="minorEastAsia" w:eastAsiaTheme="minorEastAsia" w:cstheme="minorEastAsia"/>
                <w:color w:val="auto"/>
                <w:sz w:val="18"/>
                <w:szCs w:val="18"/>
              </w:rPr>
              <w:t>放置宣传展板展示我市非遗项目并现场发放宣传单；组织非遗传统节目参加文化进万家惠民演出活动</w:t>
            </w:r>
            <w:r>
              <w:rPr>
                <w:rFonts w:hint="eastAsia" w:asciiTheme="minorEastAsia" w:hAnsiTheme="minorEastAsia" w:eastAsiaTheme="minorEastAsia" w:cstheme="minorEastAsia"/>
                <w:color w:val="auto"/>
                <w:sz w:val="18"/>
                <w:szCs w:val="18"/>
                <w:lang w:eastAsia="zh-CN"/>
              </w:rPr>
              <w:t>；进校园</w:t>
            </w:r>
            <w:r>
              <w:rPr>
                <w:rFonts w:hint="eastAsia" w:asciiTheme="minorEastAsia" w:hAnsiTheme="minorEastAsia" w:eastAsiaTheme="minorEastAsia" w:cstheme="minorEastAsia"/>
                <w:color w:val="auto"/>
                <w:sz w:val="18"/>
                <w:szCs w:val="18"/>
              </w:rPr>
              <w:t>给学生们教唱《薅草歌》</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rPr>
              <w:t>请剪纸传承人给学生们教学剪纸。特点：让</w:t>
            </w:r>
            <w:r>
              <w:rPr>
                <w:rFonts w:hint="eastAsia" w:asciiTheme="minorEastAsia" w:hAnsiTheme="minorEastAsia" w:eastAsiaTheme="minorEastAsia" w:cstheme="minorEastAsia"/>
                <w:color w:val="auto"/>
                <w:sz w:val="18"/>
                <w:szCs w:val="18"/>
                <w:lang w:eastAsia="zh-CN"/>
              </w:rPr>
              <w:t>游客、居民、</w:t>
            </w:r>
            <w:r>
              <w:rPr>
                <w:rFonts w:hint="eastAsia" w:asciiTheme="minorEastAsia" w:hAnsiTheme="minorEastAsia" w:eastAsiaTheme="minorEastAsia" w:cstheme="minorEastAsia"/>
                <w:color w:val="auto"/>
                <w:sz w:val="18"/>
                <w:szCs w:val="18"/>
              </w:rPr>
              <w:t>学生体验传统非遗项目，培养</w:t>
            </w:r>
            <w:r>
              <w:rPr>
                <w:rFonts w:hint="eastAsia" w:asciiTheme="minorEastAsia" w:hAnsiTheme="minorEastAsia" w:eastAsiaTheme="minorEastAsia" w:cstheme="minorEastAsia"/>
                <w:color w:val="auto"/>
                <w:sz w:val="18"/>
                <w:szCs w:val="18"/>
                <w:lang w:eastAsia="zh-CN"/>
              </w:rPr>
              <w:t>本地群众</w:t>
            </w:r>
            <w:r>
              <w:rPr>
                <w:rFonts w:hint="eastAsia" w:asciiTheme="minorEastAsia" w:hAnsiTheme="minorEastAsia" w:eastAsiaTheme="minorEastAsia" w:cstheme="minorEastAsia"/>
                <w:color w:val="auto"/>
                <w:sz w:val="18"/>
                <w:szCs w:val="18"/>
              </w:rPr>
              <w:t>对传统文化的兴趣，更好的传承、弘扬地方非物质文化遗产，深化学生爱祖国、爱家乡教育。</w:t>
            </w:r>
          </w:p>
        </w:tc>
        <w:tc>
          <w:tcPr>
            <w:tcW w:w="1623" w:type="dxa"/>
            <w:vAlign w:val="center"/>
          </w:tcPr>
          <w:p>
            <w:pPr>
              <w:keepNext w:val="0"/>
              <w:keepLines w:val="0"/>
              <w:pageBreakBefore w:val="0"/>
              <w:widowControl w:val="0"/>
              <w:kinsoku/>
              <w:wordWrap/>
              <w:overflowPunct/>
              <w:topLinePunct w:val="0"/>
              <w:autoSpaceDE/>
              <w:autoSpaceDN/>
              <w:bidi w:val="0"/>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邀请资阳市融媒体中心记者</w:t>
            </w:r>
          </w:p>
        </w:tc>
        <w:tc>
          <w:tcPr>
            <w:tcW w:w="989" w:type="dxa"/>
            <w:vAlign w:val="center"/>
          </w:tcPr>
          <w:p>
            <w:pPr>
              <w:keepNext w:val="0"/>
              <w:keepLines w:val="0"/>
              <w:pageBreakBefore w:val="0"/>
              <w:widowControl w:val="0"/>
              <w:kinsoku/>
              <w:wordWrap/>
              <w:overflowPunct/>
              <w:topLinePunct w:val="0"/>
              <w:autoSpaceDE/>
              <w:autoSpaceDN/>
              <w:bidi w:val="0"/>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500</w:t>
            </w:r>
            <w:r>
              <w:rPr>
                <w:rFonts w:hint="eastAsia" w:asciiTheme="minorEastAsia" w:hAnsiTheme="minorEastAsia" w:eastAsiaTheme="minorEastAsia" w:cstheme="minorEastAsia"/>
                <w:color w:val="auto"/>
                <w:sz w:val="18"/>
                <w:szCs w:val="18"/>
              </w:rPr>
              <w:t>人</w:t>
            </w:r>
          </w:p>
        </w:tc>
        <w:tc>
          <w:tcPr>
            <w:tcW w:w="1253" w:type="dxa"/>
            <w:vAlign w:val="center"/>
          </w:tcPr>
          <w:p>
            <w:pPr>
              <w:keepNext w:val="0"/>
              <w:keepLines w:val="0"/>
              <w:pageBreakBefore w:val="0"/>
              <w:widowControl w:val="0"/>
              <w:kinsoku/>
              <w:wordWrap/>
              <w:overflowPunct/>
              <w:topLinePunct w:val="0"/>
              <w:autoSpaceDE/>
              <w:autoSpaceDN/>
              <w:bidi w:val="0"/>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资阳市区</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rPr>
              <w:t>雁江区</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rPr>
              <w:t>安岳县、乐至县</w:t>
            </w:r>
          </w:p>
        </w:tc>
        <w:tc>
          <w:tcPr>
            <w:tcW w:w="611" w:type="dxa"/>
            <w:vAlign w:val="center"/>
          </w:tcPr>
          <w:p>
            <w:pPr>
              <w:keepNext w:val="0"/>
              <w:keepLines w:val="0"/>
              <w:pageBreakBefore w:val="0"/>
              <w:widowControl w:val="0"/>
              <w:kinsoku/>
              <w:wordWrap/>
              <w:overflowPunct/>
              <w:topLinePunct w:val="0"/>
              <w:autoSpaceDE/>
              <w:autoSpaceDN/>
              <w:bidi w:val="0"/>
              <w:spacing w:line="240" w:lineRule="exact"/>
              <w:jc w:val="center"/>
              <w:textAlignment w:val="auto"/>
              <w:outlineLvl w:val="9"/>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0" w:hRule="atLeast"/>
          <w:jc w:val="center"/>
        </w:trPr>
        <w:tc>
          <w:tcPr>
            <w:tcW w:w="584" w:type="dxa"/>
            <w:vAlign w:val="center"/>
          </w:tcPr>
          <w:p>
            <w:pPr>
              <w:keepNext w:val="0"/>
              <w:keepLines w:val="0"/>
              <w:widowControl/>
              <w:suppressLineNumbers w:val="0"/>
              <w:jc w:val="right"/>
              <w:textAlignment w:val="center"/>
              <w:rPr>
                <w:rFonts w:hint="default" w:asciiTheme="minorEastAsia" w:hAnsiTheme="minorEastAsia" w:eastAsiaTheme="minorEastAsia" w:cstheme="minorEastAsia"/>
                <w:color w:val="auto"/>
                <w:sz w:val="18"/>
                <w:szCs w:val="18"/>
                <w:lang w:val="en-US"/>
              </w:rPr>
            </w:pPr>
            <w:r>
              <w:rPr>
                <w:rFonts w:hint="eastAsia" w:ascii="宋体" w:hAnsi="宋体" w:eastAsia="宋体" w:cs="宋体"/>
                <w:i w:val="0"/>
                <w:color w:val="000000"/>
                <w:kern w:val="0"/>
                <w:sz w:val="22"/>
                <w:szCs w:val="22"/>
                <w:u w:val="none"/>
                <w:lang w:val="en-US" w:eastAsia="zh-CN" w:bidi="ar"/>
              </w:rPr>
              <w:t>201</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资阳市</w:t>
            </w:r>
          </w:p>
        </w:tc>
        <w:tc>
          <w:tcPr>
            <w:tcW w:w="2483" w:type="dxa"/>
            <w:vAlign w:val="center"/>
          </w:tcPr>
          <w:p>
            <w:pPr>
              <w:keepNext w:val="0"/>
              <w:keepLines w:val="0"/>
              <w:pageBreakBefore w:val="0"/>
              <w:widowControl w:val="0"/>
              <w:kinsoku/>
              <w:wordWrap/>
              <w:overflowPunct/>
              <w:topLinePunct w:val="0"/>
              <w:autoSpaceDE/>
              <w:autoSpaceDN/>
              <w:bidi w:val="0"/>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“助力抗疫”非遗线上专题展览</w:t>
            </w:r>
          </w:p>
        </w:tc>
        <w:tc>
          <w:tcPr>
            <w:tcW w:w="12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rPr>
              <w:t>6</w:t>
            </w:r>
            <w:r>
              <w:rPr>
                <w:rFonts w:hint="eastAsia" w:asciiTheme="minorEastAsia" w:hAnsiTheme="minorEastAsia" w:eastAsiaTheme="minorEastAsia" w:cstheme="minorEastAsia"/>
                <w:color w:val="auto"/>
                <w:sz w:val="18"/>
                <w:szCs w:val="18"/>
                <w:lang w:eastAsia="zh-CN"/>
              </w:rPr>
              <w:t>月</w:t>
            </w:r>
            <w:r>
              <w:rPr>
                <w:rFonts w:hint="eastAsia" w:asciiTheme="minorEastAsia" w:hAnsiTheme="minorEastAsia" w:eastAsiaTheme="minorEastAsia" w:cstheme="minorEastAsia"/>
                <w:color w:val="auto"/>
                <w:sz w:val="18"/>
                <w:szCs w:val="18"/>
                <w:lang w:val="en-US" w:eastAsia="zh-CN"/>
              </w:rPr>
              <w:t>5-30日</w:t>
            </w:r>
          </w:p>
        </w:tc>
        <w:tc>
          <w:tcPr>
            <w:tcW w:w="123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eastAsia="zh-CN"/>
              </w:rPr>
              <w:t>全市文广旅系统各单位的网站、微信公众号和APP服务平台</w:t>
            </w:r>
          </w:p>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Theme="minorEastAsia" w:hAnsiTheme="minorEastAsia" w:eastAsiaTheme="minorEastAsia" w:cstheme="minorEastAsia"/>
                <w:color w:val="auto"/>
                <w:sz w:val="18"/>
                <w:szCs w:val="18"/>
              </w:rPr>
            </w:pPr>
          </w:p>
        </w:tc>
        <w:tc>
          <w:tcPr>
            <w:tcW w:w="409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活动内容：举办线上展览，展出资阳非遗助力抗疫作品约30件。特点：传承、弘扬中华优秀传统文化，营造非遗保护良好社会氛围，全面宣传展示资</w:t>
            </w:r>
          </w:p>
          <w:p>
            <w:pPr>
              <w:keepNext w:val="0"/>
              <w:keepLines w:val="0"/>
              <w:pageBreakBefore w:val="0"/>
              <w:widowControl w:val="0"/>
              <w:kinsoku/>
              <w:wordWrap/>
              <w:overflowPunct/>
              <w:topLinePunct w:val="0"/>
              <w:autoSpaceDE/>
              <w:autoSpaceDN/>
              <w:bidi w:val="0"/>
              <w:adjustRightInd w:val="0"/>
              <w:snapToGrid w:val="0"/>
              <w:spacing w:line="240" w:lineRule="exact"/>
              <w:jc w:val="both"/>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阳市非遗保护与传承新成果。</w:t>
            </w:r>
          </w:p>
        </w:tc>
        <w:tc>
          <w:tcPr>
            <w:tcW w:w="1623" w:type="dxa"/>
            <w:vAlign w:val="center"/>
          </w:tcPr>
          <w:p>
            <w:pPr>
              <w:keepNext w:val="0"/>
              <w:keepLines w:val="0"/>
              <w:pageBreakBefore w:val="0"/>
              <w:widowControl w:val="0"/>
              <w:kinsoku/>
              <w:wordWrap/>
              <w:overflowPunct/>
              <w:topLinePunct w:val="0"/>
              <w:autoSpaceDE/>
              <w:autoSpaceDN/>
              <w:bidi w:val="0"/>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邀请资阳市融媒体中心记者</w:t>
            </w:r>
          </w:p>
        </w:tc>
        <w:tc>
          <w:tcPr>
            <w:tcW w:w="989" w:type="dxa"/>
            <w:vAlign w:val="center"/>
          </w:tcPr>
          <w:p>
            <w:pPr>
              <w:keepNext w:val="0"/>
              <w:keepLines w:val="0"/>
              <w:pageBreakBefore w:val="0"/>
              <w:widowControl w:val="0"/>
              <w:kinsoku/>
              <w:wordWrap/>
              <w:overflowPunct/>
              <w:topLinePunct w:val="0"/>
              <w:autoSpaceDE/>
              <w:autoSpaceDN/>
              <w:bidi w:val="0"/>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线上展览</w:t>
            </w:r>
          </w:p>
        </w:tc>
        <w:tc>
          <w:tcPr>
            <w:tcW w:w="1253" w:type="dxa"/>
            <w:vAlign w:val="center"/>
          </w:tcPr>
          <w:p>
            <w:pPr>
              <w:keepNext w:val="0"/>
              <w:keepLines w:val="0"/>
              <w:pageBreakBefore w:val="0"/>
              <w:widowControl w:val="0"/>
              <w:kinsoku/>
              <w:wordWrap/>
              <w:overflowPunct/>
              <w:topLinePunct w:val="0"/>
              <w:autoSpaceDE/>
              <w:autoSpaceDN/>
              <w:bidi w:val="0"/>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资阳市区</w:t>
            </w:r>
          </w:p>
        </w:tc>
        <w:tc>
          <w:tcPr>
            <w:tcW w:w="611" w:type="dxa"/>
            <w:vAlign w:val="center"/>
          </w:tcPr>
          <w:p>
            <w:pPr>
              <w:keepNext w:val="0"/>
              <w:keepLines w:val="0"/>
              <w:pageBreakBefore w:val="0"/>
              <w:widowControl w:val="0"/>
              <w:kinsoku/>
              <w:wordWrap/>
              <w:overflowPunct/>
              <w:topLinePunct w:val="0"/>
              <w:autoSpaceDE/>
              <w:autoSpaceDN/>
              <w:bidi w:val="0"/>
              <w:spacing w:line="240" w:lineRule="exact"/>
              <w:jc w:val="center"/>
              <w:textAlignment w:val="auto"/>
              <w:outlineLvl w:val="9"/>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宋体" w:hAnsi="宋体" w:eastAsia="宋体" w:cs="宋体"/>
                <w:i w:val="0"/>
                <w:color w:val="000000"/>
                <w:kern w:val="0"/>
                <w:sz w:val="22"/>
                <w:szCs w:val="22"/>
                <w:u w:val="none"/>
                <w:lang w:val="en-US" w:eastAsia="zh-CN" w:bidi="ar"/>
              </w:rPr>
              <w:t>202</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资阳市</w:t>
            </w:r>
          </w:p>
        </w:tc>
        <w:tc>
          <w:tcPr>
            <w:tcW w:w="2483" w:type="dxa"/>
            <w:vAlign w:val="center"/>
          </w:tcPr>
          <w:p>
            <w:pPr>
              <w:keepNext w:val="0"/>
              <w:keepLines w:val="0"/>
              <w:pageBreakBefore w:val="0"/>
              <w:widowControl w:val="0"/>
              <w:kinsoku/>
              <w:wordWrap/>
              <w:overflowPunct/>
              <w:topLinePunct w:val="0"/>
              <w:autoSpaceDE/>
              <w:autoSpaceDN/>
              <w:bidi w:val="0"/>
              <w:spacing w:line="240" w:lineRule="exact"/>
              <w:jc w:val="center"/>
              <w:textAlignment w:val="auto"/>
              <w:outlineLvl w:val="9"/>
              <w:rPr>
                <w:rFonts w:hint="eastAsia" w:asciiTheme="minorEastAsia" w:hAnsiTheme="minorEastAsia" w:eastAsiaTheme="minorEastAsia" w:cstheme="minorEastAsia"/>
                <w:color w:val="ED7D31" w:themeColor="accent2"/>
                <w:sz w:val="18"/>
                <w:szCs w:val="18"/>
                <w14:textFill>
                  <w14:solidFill>
                    <w14:schemeClr w14:val="accent2"/>
                  </w14:solidFill>
                </w14:textFill>
              </w:rPr>
            </w:pPr>
          </w:p>
          <w:p>
            <w:pPr>
              <w:keepNext w:val="0"/>
              <w:keepLines w:val="0"/>
              <w:pageBreakBefore w:val="0"/>
              <w:widowControl w:val="0"/>
              <w:kinsoku/>
              <w:wordWrap/>
              <w:overflowPunct/>
              <w:topLinePunct w:val="0"/>
              <w:autoSpaceDE/>
              <w:autoSpaceDN/>
              <w:bidi w:val="0"/>
              <w:spacing w:line="240" w:lineRule="exact"/>
              <w:jc w:val="center"/>
              <w:textAlignment w:val="auto"/>
              <w:outlineLvl w:val="9"/>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非遗购物节</w:t>
            </w:r>
          </w:p>
          <w:p>
            <w:pPr>
              <w:keepNext w:val="0"/>
              <w:keepLines w:val="0"/>
              <w:pageBreakBefore w:val="0"/>
              <w:widowControl w:val="0"/>
              <w:kinsoku/>
              <w:wordWrap/>
              <w:overflowPunct/>
              <w:topLinePunct w:val="0"/>
              <w:autoSpaceDE/>
              <w:autoSpaceDN/>
              <w:bidi w:val="0"/>
              <w:spacing w:line="240" w:lineRule="exact"/>
              <w:jc w:val="center"/>
              <w:textAlignment w:val="auto"/>
              <w:outlineLvl w:val="9"/>
              <w:rPr>
                <w:rFonts w:hint="eastAsia" w:asciiTheme="minorEastAsia" w:hAnsiTheme="minorEastAsia" w:eastAsiaTheme="minorEastAsia" w:cstheme="minorEastAsia"/>
                <w:color w:val="ED7D31" w:themeColor="accent2"/>
                <w:sz w:val="18"/>
                <w:szCs w:val="18"/>
                <w14:textFill>
                  <w14:solidFill>
                    <w14:schemeClr w14:val="accent2"/>
                  </w14:solidFill>
                </w14:textFill>
              </w:rPr>
            </w:pPr>
          </w:p>
        </w:tc>
        <w:tc>
          <w:tcPr>
            <w:tcW w:w="1285" w:type="dxa"/>
            <w:vAlign w:val="center"/>
          </w:tcPr>
          <w:p>
            <w:pPr>
              <w:keepNext w:val="0"/>
              <w:keepLines w:val="0"/>
              <w:pageBreakBefore w:val="0"/>
              <w:widowControl w:val="0"/>
              <w:kinsoku/>
              <w:wordWrap/>
              <w:overflowPunct/>
              <w:topLinePunct w:val="0"/>
              <w:autoSpaceDE/>
              <w:autoSpaceDN/>
              <w:bidi w:val="0"/>
              <w:spacing w:line="240" w:lineRule="exact"/>
              <w:jc w:val="both"/>
              <w:textAlignment w:val="auto"/>
              <w:outlineLvl w:val="9"/>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6月</w:t>
            </w:r>
            <w:r>
              <w:rPr>
                <w:rFonts w:hint="eastAsia" w:asciiTheme="minorEastAsia" w:hAnsiTheme="minorEastAsia" w:eastAsiaTheme="minorEastAsia" w:cstheme="minorEastAsia"/>
                <w:color w:val="ED7D31" w:themeColor="accent2"/>
                <w:sz w:val="18"/>
                <w:szCs w:val="18"/>
                <w:lang w:val="en-US" w:eastAsia="zh-CN"/>
                <w14:textFill>
                  <w14:solidFill>
                    <w14:schemeClr w14:val="accent2"/>
                  </w14:solidFill>
                </w14:textFill>
              </w:rPr>
              <w:t>12-20</w:t>
            </w:r>
            <w:r>
              <w:rPr>
                <w:rFonts w:hint="eastAsia" w:asciiTheme="minorEastAsia" w:hAnsiTheme="minorEastAsia" w:eastAsiaTheme="minorEastAsia" w:cstheme="minorEastAsia"/>
                <w:color w:val="ED7D31" w:themeColor="accent2"/>
                <w:sz w:val="18"/>
                <w:szCs w:val="18"/>
                <w14:textFill>
                  <w14:solidFill>
                    <w14:schemeClr w14:val="accent2"/>
                  </w14:solidFill>
                </w14:textFill>
              </w:rPr>
              <w:t>日</w:t>
            </w:r>
          </w:p>
        </w:tc>
        <w:tc>
          <w:tcPr>
            <w:tcW w:w="1230" w:type="dxa"/>
            <w:vAlign w:val="center"/>
          </w:tcPr>
          <w:p>
            <w:pPr>
              <w:keepNext w:val="0"/>
              <w:keepLines w:val="0"/>
              <w:pageBreakBefore w:val="0"/>
              <w:widowControl w:val="0"/>
              <w:kinsoku/>
              <w:wordWrap/>
              <w:overflowPunct/>
              <w:topLinePunct w:val="0"/>
              <w:autoSpaceDE/>
              <w:autoSpaceDN/>
              <w:bidi w:val="0"/>
              <w:spacing w:line="240" w:lineRule="exact"/>
              <w:jc w:val="center"/>
              <w:textAlignment w:val="auto"/>
              <w:outlineLvl w:val="9"/>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t>景区景点、</w:t>
            </w:r>
            <w:r>
              <w:rPr>
                <w:rFonts w:hint="eastAsia" w:asciiTheme="minorEastAsia" w:hAnsiTheme="minorEastAsia" w:eastAsiaTheme="minorEastAsia" w:cstheme="minorEastAsia"/>
                <w:color w:val="ED7D31" w:themeColor="accent2"/>
                <w:sz w:val="18"/>
                <w:szCs w:val="18"/>
                <w14:textFill>
                  <w14:solidFill>
                    <w14:schemeClr w14:val="accent2"/>
                  </w14:solidFill>
                </w14:textFill>
              </w:rPr>
              <w:t>文旅小镇</w:t>
            </w:r>
          </w:p>
        </w:tc>
        <w:tc>
          <w:tcPr>
            <w:tcW w:w="409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t>（</w:t>
            </w:r>
            <w:r>
              <w:rPr>
                <w:rFonts w:hint="eastAsia" w:asciiTheme="minorEastAsia" w:hAnsiTheme="minorEastAsia" w:eastAsiaTheme="minorEastAsia" w:cstheme="minorEastAsia"/>
                <w:color w:val="ED7D31" w:themeColor="accent2"/>
                <w:sz w:val="18"/>
                <w:szCs w:val="18"/>
                <w:lang w:val="en-US" w:eastAsia="zh-CN"/>
                <w14:textFill>
                  <w14:solidFill>
                    <w14:schemeClr w14:val="accent2"/>
                  </w14:solidFill>
                </w14:textFill>
              </w:rPr>
              <w:t>1</w:t>
            </w:r>
            <w:r>
              <w:rPr>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t>）</w:t>
            </w:r>
            <w:r>
              <w:rPr>
                <w:rFonts w:hint="eastAsia" w:asciiTheme="minorEastAsia" w:hAnsiTheme="minorEastAsia" w:eastAsiaTheme="minorEastAsia" w:cstheme="minorEastAsia"/>
                <w:color w:val="ED7D31" w:themeColor="accent2"/>
                <w:sz w:val="18"/>
                <w:szCs w:val="18"/>
                <w14:textFill>
                  <w14:solidFill>
                    <w14:schemeClr w14:val="accent2"/>
                  </w14:solidFill>
                </w14:textFill>
              </w:rPr>
              <w:t>线上购物活动</w:t>
            </w:r>
            <w:r>
              <w:rPr>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t>（</w:t>
            </w:r>
            <w:r>
              <w:rPr>
                <w:rFonts w:hint="eastAsia" w:asciiTheme="minorEastAsia" w:hAnsiTheme="minorEastAsia" w:eastAsiaTheme="minorEastAsia" w:cstheme="minorEastAsia"/>
                <w:color w:val="ED7D31" w:themeColor="accent2"/>
                <w:sz w:val="18"/>
                <w:szCs w:val="18"/>
                <w:lang w:val="en-US" w:eastAsia="zh-CN"/>
                <w14:textFill>
                  <w14:solidFill>
                    <w14:schemeClr w14:val="accent2"/>
                  </w14:solidFill>
                </w14:textFill>
              </w:rPr>
              <w:t>6月13日-20日</w:t>
            </w:r>
            <w:r>
              <w:rPr>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t>）</w:t>
            </w:r>
            <w:r>
              <w:rPr>
                <w:rFonts w:hint="eastAsia" w:asciiTheme="minorEastAsia" w:hAnsiTheme="minorEastAsia" w:eastAsiaTheme="minorEastAsia" w:cstheme="minorEastAsia"/>
                <w:color w:val="ED7D31" w:themeColor="accent2"/>
                <w:sz w:val="18"/>
                <w:szCs w:val="18"/>
                <w14:textFill>
                  <w14:solidFill>
                    <w14:schemeClr w14:val="accent2"/>
                  </w14:solidFill>
                </w14:textFill>
              </w:rPr>
              <w:t>：联系商务、扶贫等部门</w:t>
            </w:r>
            <w:r>
              <w:rPr>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t>共同开展线上购物活动，广泛发动全市</w:t>
            </w:r>
            <w:r>
              <w:rPr>
                <w:rFonts w:hint="eastAsia" w:asciiTheme="minorEastAsia" w:hAnsiTheme="minorEastAsia" w:eastAsiaTheme="minorEastAsia" w:cstheme="minorEastAsia"/>
                <w:color w:val="ED7D31" w:themeColor="accent2"/>
                <w:sz w:val="18"/>
                <w:szCs w:val="18"/>
                <w14:textFill>
                  <w14:solidFill>
                    <w14:schemeClr w14:val="accent2"/>
                  </w14:solidFill>
                </w14:textFill>
              </w:rPr>
              <w:t>非遗传承人</w:t>
            </w:r>
            <w:r>
              <w:rPr>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t>、非遗传习基地</w:t>
            </w:r>
            <w:r>
              <w:rPr>
                <w:rFonts w:hint="eastAsia" w:asciiTheme="minorEastAsia" w:hAnsiTheme="minorEastAsia" w:eastAsiaTheme="minorEastAsia" w:cstheme="minorEastAsia"/>
                <w:color w:val="ED7D31" w:themeColor="accent2"/>
                <w:sz w:val="18"/>
                <w:szCs w:val="18"/>
                <w14:textFill>
                  <w14:solidFill>
                    <w14:schemeClr w14:val="accent2"/>
                  </w14:solidFill>
                </w14:textFill>
              </w:rPr>
              <w:t>和相关企业单位</w:t>
            </w:r>
            <w:r>
              <w:rPr>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t>积极参与</w:t>
            </w:r>
            <w:r>
              <w:rPr>
                <w:rFonts w:hint="eastAsia" w:asciiTheme="minorEastAsia" w:hAnsiTheme="minorEastAsia" w:eastAsiaTheme="minorEastAsia" w:cstheme="minorEastAsia"/>
                <w:color w:val="ED7D31" w:themeColor="accent2"/>
                <w:sz w:val="18"/>
                <w:szCs w:val="18"/>
                <w14:textFill>
                  <w14:solidFill>
                    <w14:schemeClr w14:val="accent2"/>
                  </w14:solidFill>
                </w14:textFill>
              </w:rPr>
              <w:t>阿里、京东、苏宁、拼多多、美团、快手、东家等线上购物</w:t>
            </w:r>
            <w:r>
              <w:rPr>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t>活动，同时利用抖音、快手等</w:t>
            </w:r>
            <w:r>
              <w:rPr>
                <w:rFonts w:hint="eastAsia" w:asciiTheme="minorEastAsia" w:hAnsiTheme="minorEastAsia" w:eastAsiaTheme="minorEastAsia" w:cstheme="minorEastAsia"/>
                <w:color w:val="ED7D31" w:themeColor="accent2"/>
                <w:sz w:val="18"/>
                <w:szCs w:val="18"/>
                <w:lang w:val="en-US" w:eastAsia="zh-CN"/>
                <w14:textFill>
                  <w14:solidFill>
                    <w14:schemeClr w14:val="accent2"/>
                  </w14:solidFill>
                </w14:textFill>
              </w:rPr>
              <w:t xml:space="preserve">直播平台扩大活动影响力。邀请各级领导、电视台主持人、网络红人等担任“网络带货达人”，帮助非遗企业复工复产，助力脱贫攻坚、乡村振兴，营造全民参与非遗购物的强大声势，扩大活动影响力。  </w:t>
            </w:r>
          </w:p>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t>（</w:t>
            </w:r>
            <w:r>
              <w:rPr>
                <w:rFonts w:hint="eastAsia" w:asciiTheme="minorEastAsia" w:hAnsiTheme="minorEastAsia" w:eastAsiaTheme="minorEastAsia" w:cstheme="minorEastAsia"/>
                <w:color w:val="ED7D31" w:themeColor="accent2"/>
                <w:sz w:val="18"/>
                <w:szCs w:val="18"/>
                <w:lang w:val="en-US" w:eastAsia="zh-CN"/>
                <w14:textFill>
                  <w14:solidFill>
                    <w14:schemeClr w14:val="accent2"/>
                  </w14:solidFill>
                </w14:textFill>
              </w:rPr>
              <w:t>2</w:t>
            </w:r>
            <w:r>
              <w:rPr>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t>）</w:t>
            </w:r>
            <w:r>
              <w:rPr>
                <w:rFonts w:hint="eastAsia" w:asciiTheme="minorEastAsia" w:hAnsiTheme="minorEastAsia" w:eastAsiaTheme="minorEastAsia" w:cstheme="minorEastAsia"/>
                <w:color w:val="ED7D31" w:themeColor="accent2"/>
                <w:sz w:val="18"/>
                <w:szCs w:val="18"/>
                <w14:textFill>
                  <w14:solidFill>
                    <w14:schemeClr w14:val="accent2"/>
                  </w14:solidFill>
                </w14:textFill>
              </w:rPr>
              <w:t>线下购物活动</w:t>
            </w:r>
            <w:r>
              <w:rPr>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t>（</w:t>
            </w:r>
            <w:r>
              <w:rPr>
                <w:rFonts w:hint="eastAsia" w:asciiTheme="minorEastAsia" w:hAnsiTheme="minorEastAsia" w:eastAsiaTheme="minorEastAsia" w:cstheme="minorEastAsia"/>
                <w:color w:val="ED7D31" w:themeColor="accent2"/>
                <w:sz w:val="18"/>
                <w:szCs w:val="18"/>
                <w:lang w:val="en-US" w:eastAsia="zh-CN"/>
                <w14:textFill>
                  <w14:solidFill>
                    <w14:schemeClr w14:val="accent2"/>
                  </w14:solidFill>
                </w14:textFill>
              </w:rPr>
              <w:t>6月12日至14日</w:t>
            </w:r>
            <w:r>
              <w:rPr>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t>）</w:t>
            </w:r>
            <w:r>
              <w:rPr>
                <w:rFonts w:hint="eastAsia" w:asciiTheme="minorEastAsia" w:hAnsiTheme="minorEastAsia" w:eastAsiaTheme="minorEastAsia" w:cstheme="minorEastAsia"/>
                <w:color w:val="ED7D31" w:themeColor="accent2"/>
                <w:sz w:val="18"/>
                <w:szCs w:val="18"/>
                <w14:textFill>
                  <w14:solidFill>
                    <w14:schemeClr w14:val="accent2"/>
                  </w14:solidFill>
                </w14:textFill>
              </w:rPr>
              <w:t>：在符合当地防疫要求和规范的前提下，组织</w:t>
            </w:r>
            <w:r>
              <w:rPr>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t>各地</w:t>
            </w:r>
            <w:r>
              <w:rPr>
                <w:rFonts w:hint="eastAsia" w:asciiTheme="minorEastAsia" w:hAnsiTheme="minorEastAsia" w:eastAsiaTheme="minorEastAsia" w:cstheme="minorEastAsia"/>
                <w:color w:val="ED7D31" w:themeColor="accent2"/>
                <w:sz w:val="18"/>
                <w:szCs w:val="18"/>
                <w14:textFill>
                  <w14:solidFill>
                    <w14:schemeClr w14:val="accent2"/>
                  </w14:solidFill>
                </w14:textFill>
              </w:rPr>
              <w:t>特色非遗产品（如安岳石刻、安岳竹编、两节山老酒、临江寺豆瓣、东峰剪纸、仙荷藕粉、乐至外婆坛子肉、安岳米卷、乐至乐意窖藏酒等）及其他传统手工艺产品，</w:t>
            </w:r>
            <w:r>
              <w:rPr>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t>到</w:t>
            </w:r>
            <w:r>
              <w:rPr>
                <w:rFonts w:hint="eastAsia" w:asciiTheme="minorEastAsia" w:hAnsiTheme="minorEastAsia" w:eastAsiaTheme="minorEastAsia" w:cstheme="minorEastAsia"/>
                <w:color w:val="ED7D31" w:themeColor="accent2"/>
                <w:sz w:val="18"/>
                <w:szCs w:val="18"/>
                <w14:textFill>
                  <w14:solidFill>
                    <w14:schemeClr w14:val="accent2"/>
                  </w14:solidFill>
                </w14:textFill>
              </w:rPr>
              <w:t>文旅小镇、景区景点组织开展线下购物活动</w:t>
            </w:r>
            <w:r>
              <w:rPr>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t>，包括非遗项目展示、非遗产品展销和非遗项目体验活动，同时在景区景点适当组织非遗节目进行展演</w:t>
            </w:r>
            <w:r>
              <w:rPr>
                <w:rFonts w:hint="eastAsia" w:asciiTheme="minorEastAsia" w:hAnsiTheme="minorEastAsia" w:eastAsiaTheme="minorEastAsia" w:cstheme="minorEastAsia"/>
                <w:color w:val="ED7D31" w:themeColor="accent2"/>
                <w:sz w:val="18"/>
                <w:szCs w:val="18"/>
                <w14:textFill>
                  <w14:solidFill>
                    <w14:schemeClr w14:val="accent2"/>
                  </w14:solidFill>
                </w14:textFill>
              </w:rPr>
              <w:t>。邀请</w:t>
            </w:r>
            <w:r>
              <w:rPr>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t>重庆大足和</w:t>
            </w:r>
            <w:r>
              <w:rPr>
                <w:rFonts w:hint="eastAsia" w:asciiTheme="minorEastAsia" w:hAnsiTheme="minorEastAsia" w:eastAsiaTheme="minorEastAsia" w:cstheme="minorEastAsia"/>
                <w:color w:val="ED7D31" w:themeColor="accent2"/>
                <w:sz w:val="18"/>
                <w:szCs w:val="18"/>
                <w14:textFill>
                  <w14:solidFill>
                    <w14:schemeClr w14:val="accent2"/>
                  </w14:solidFill>
                </w14:textFill>
              </w:rPr>
              <w:t>周边市、县（区）组织非遗项目及</w:t>
            </w:r>
            <w:r>
              <w:rPr>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t>特色</w:t>
            </w:r>
            <w:r>
              <w:rPr>
                <w:rFonts w:hint="eastAsia" w:asciiTheme="minorEastAsia" w:hAnsiTheme="minorEastAsia" w:eastAsiaTheme="minorEastAsia" w:cstheme="minorEastAsia"/>
                <w:color w:val="ED7D31" w:themeColor="accent2"/>
                <w:sz w:val="18"/>
                <w:szCs w:val="18"/>
                <w14:textFill>
                  <w14:solidFill>
                    <w14:schemeClr w14:val="accent2"/>
                  </w14:solidFill>
                </w14:textFill>
              </w:rPr>
              <w:t>产品</w:t>
            </w:r>
            <w:r>
              <w:rPr>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t>参与</w:t>
            </w:r>
            <w:r>
              <w:rPr>
                <w:rFonts w:hint="eastAsia" w:asciiTheme="minorEastAsia" w:hAnsiTheme="minorEastAsia" w:eastAsiaTheme="minorEastAsia" w:cstheme="minorEastAsia"/>
                <w:color w:val="ED7D31" w:themeColor="accent2"/>
                <w:sz w:val="18"/>
                <w:szCs w:val="18"/>
                <w14:textFill>
                  <w14:solidFill>
                    <w14:schemeClr w14:val="accent2"/>
                  </w14:solidFill>
                </w14:textFill>
              </w:rPr>
              <w:t>展示、展销</w:t>
            </w:r>
            <w:r>
              <w:rPr>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t>、展演</w:t>
            </w:r>
            <w:r>
              <w:rPr>
                <w:rFonts w:hint="eastAsia" w:asciiTheme="minorEastAsia" w:hAnsiTheme="minorEastAsia" w:eastAsiaTheme="minorEastAsia" w:cstheme="minorEastAsia"/>
                <w:color w:val="ED7D31" w:themeColor="accent2"/>
                <w:sz w:val="18"/>
                <w:szCs w:val="18"/>
                <w14:textFill>
                  <w14:solidFill>
                    <w14:schemeClr w14:val="accent2"/>
                  </w14:solidFill>
                </w14:textFill>
              </w:rPr>
              <w:t>和体验活动。</w:t>
            </w:r>
          </w:p>
        </w:tc>
        <w:tc>
          <w:tcPr>
            <w:tcW w:w="162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邀请资阳市融媒体中心记者</w:t>
            </w:r>
            <w:r>
              <w:rPr>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t>、</w:t>
            </w:r>
            <w:r>
              <w:rPr>
                <w:rFonts w:hint="eastAsia" w:asciiTheme="minorEastAsia" w:hAnsiTheme="minorEastAsia" w:eastAsiaTheme="minorEastAsia" w:cstheme="minorEastAsia"/>
                <w:color w:val="ED7D31" w:themeColor="accent2"/>
                <w:sz w:val="18"/>
                <w:szCs w:val="18"/>
                <w14:textFill>
                  <w14:solidFill>
                    <w14:schemeClr w14:val="accent2"/>
                  </w14:solidFill>
                </w14:textFill>
              </w:rPr>
              <w:t>大众网、四川在线</w:t>
            </w:r>
          </w:p>
          <w:p>
            <w:pPr>
              <w:keepNext w:val="0"/>
              <w:keepLines w:val="0"/>
              <w:pageBreakBefore w:val="0"/>
              <w:widowControl w:val="0"/>
              <w:kinsoku/>
              <w:wordWrap/>
              <w:overflowPunct/>
              <w:topLinePunct w:val="0"/>
              <w:autoSpaceDE/>
              <w:autoSpaceDN/>
              <w:bidi w:val="0"/>
              <w:spacing w:line="240" w:lineRule="exact"/>
              <w:jc w:val="center"/>
              <w:textAlignment w:val="auto"/>
              <w:outlineLvl w:val="9"/>
              <w:rPr>
                <w:rFonts w:hint="eastAsia" w:asciiTheme="minorEastAsia" w:hAnsiTheme="minorEastAsia" w:eastAsiaTheme="minorEastAsia" w:cstheme="minorEastAsia"/>
                <w:color w:val="ED7D31" w:themeColor="accent2"/>
                <w:sz w:val="18"/>
                <w:szCs w:val="18"/>
                <w14:textFill>
                  <w14:solidFill>
                    <w14:schemeClr w14:val="accent2"/>
                  </w14:solidFill>
                </w14:textFill>
              </w:rPr>
            </w:pPr>
          </w:p>
        </w:tc>
        <w:tc>
          <w:tcPr>
            <w:tcW w:w="989" w:type="dxa"/>
            <w:vAlign w:val="center"/>
          </w:tcPr>
          <w:p>
            <w:pPr>
              <w:keepNext w:val="0"/>
              <w:keepLines w:val="0"/>
              <w:pageBreakBefore w:val="0"/>
              <w:widowControl w:val="0"/>
              <w:kinsoku/>
              <w:wordWrap/>
              <w:overflowPunct/>
              <w:topLinePunct w:val="0"/>
              <w:autoSpaceDE/>
              <w:autoSpaceDN/>
              <w:bidi w:val="0"/>
              <w:spacing w:line="240" w:lineRule="exact"/>
              <w:jc w:val="center"/>
              <w:textAlignment w:val="auto"/>
              <w:outlineLvl w:val="9"/>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lang w:val="en-US" w:eastAsia="zh-CN"/>
                <w14:textFill>
                  <w14:solidFill>
                    <w14:schemeClr w14:val="accent2"/>
                  </w14:solidFill>
                </w14:textFill>
              </w:rPr>
              <w:t>1000人</w:t>
            </w:r>
          </w:p>
        </w:tc>
        <w:tc>
          <w:tcPr>
            <w:tcW w:w="1253" w:type="dxa"/>
            <w:vAlign w:val="center"/>
          </w:tcPr>
          <w:p>
            <w:pPr>
              <w:keepNext w:val="0"/>
              <w:keepLines w:val="0"/>
              <w:pageBreakBefore w:val="0"/>
              <w:widowControl w:val="0"/>
              <w:kinsoku/>
              <w:wordWrap/>
              <w:overflowPunct/>
              <w:topLinePunct w:val="0"/>
              <w:autoSpaceDE/>
              <w:autoSpaceDN/>
              <w:bidi w:val="0"/>
              <w:spacing w:line="240" w:lineRule="exact"/>
              <w:jc w:val="center"/>
              <w:textAlignment w:val="auto"/>
              <w:outlineLvl w:val="9"/>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t>资阳市区、雁江区、安岳县、乐至县</w:t>
            </w:r>
          </w:p>
        </w:tc>
        <w:tc>
          <w:tcPr>
            <w:tcW w:w="611"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Theme="minorEastAsia" w:hAnsiTheme="minorEastAsia" w:eastAsiaTheme="minorEastAsia" w:cstheme="minorEastAsia"/>
                <w:color w:val="ED7D31" w:themeColor="accent2"/>
                <w:sz w:val="18"/>
                <w:szCs w:val="18"/>
                <w14:textFill>
                  <w14:solidFill>
                    <w14:schemeClr w14:val="accent2"/>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宋体" w:hAnsi="宋体" w:eastAsia="宋体" w:cs="宋体"/>
                <w:i w:val="0"/>
                <w:color w:val="000000"/>
                <w:kern w:val="0"/>
                <w:sz w:val="22"/>
                <w:szCs w:val="22"/>
                <w:u w:val="none"/>
                <w:lang w:val="en-US" w:eastAsia="zh-CN" w:bidi="ar"/>
              </w:rPr>
              <w:t>203</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资阳市</w:t>
            </w:r>
          </w:p>
        </w:tc>
        <w:tc>
          <w:tcPr>
            <w:tcW w:w="2483" w:type="dxa"/>
            <w:vAlign w:val="center"/>
          </w:tcPr>
          <w:p>
            <w:pPr>
              <w:keepNext w:val="0"/>
              <w:keepLines w:val="0"/>
              <w:pageBreakBefore w:val="0"/>
              <w:widowControl w:val="0"/>
              <w:kinsoku/>
              <w:wordWrap/>
              <w:overflowPunct/>
              <w:topLinePunct w:val="0"/>
              <w:autoSpaceDE/>
              <w:autoSpaceDN/>
              <w:bidi w:val="0"/>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非遗</w:t>
            </w:r>
            <w:r>
              <w:rPr>
                <w:rFonts w:hint="eastAsia" w:asciiTheme="minorEastAsia" w:hAnsiTheme="minorEastAsia" w:eastAsiaTheme="minorEastAsia" w:cstheme="minorEastAsia"/>
                <w:color w:val="auto"/>
                <w:sz w:val="18"/>
                <w:szCs w:val="18"/>
                <w:lang w:eastAsia="zh-CN"/>
              </w:rPr>
              <w:t>传承人带头人</w:t>
            </w:r>
            <w:r>
              <w:rPr>
                <w:rFonts w:hint="eastAsia" w:asciiTheme="minorEastAsia" w:hAnsiTheme="minorEastAsia" w:eastAsiaTheme="minorEastAsia" w:cstheme="minorEastAsia"/>
                <w:color w:val="auto"/>
                <w:sz w:val="18"/>
                <w:szCs w:val="18"/>
              </w:rPr>
              <w:t>纪录片拍摄和影像视频制作</w:t>
            </w:r>
          </w:p>
        </w:tc>
        <w:tc>
          <w:tcPr>
            <w:tcW w:w="12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val="en-US" w:eastAsia="zh-CN"/>
              </w:rPr>
              <w:t>5—12月</w:t>
            </w:r>
          </w:p>
        </w:tc>
        <w:tc>
          <w:tcPr>
            <w:tcW w:w="123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eastAsia="zh-CN"/>
              </w:rPr>
              <w:t>非遗传承人生产生活现场</w:t>
            </w:r>
          </w:p>
        </w:tc>
        <w:tc>
          <w:tcPr>
            <w:tcW w:w="409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rPr>
              <w:t>活动内容：</w:t>
            </w:r>
            <w:r>
              <w:rPr>
                <w:rFonts w:hint="eastAsia" w:asciiTheme="minorEastAsia" w:hAnsiTheme="minorEastAsia" w:eastAsiaTheme="minorEastAsia" w:cstheme="minorEastAsia"/>
                <w:color w:val="auto"/>
                <w:sz w:val="18"/>
                <w:szCs w:val="18"/>
                <w:lang w:eastAsia="zh-CN"/>
              </w:rPr>
              <w:t>组织各县（区）推荐有一定影响力的非遗代表性传承人或带头人，拍摄重点以“非遗+扶贫”为主题的纪录片《蜀人原乡——最美守艺人》；</w:t>
            </w:r>
          </w:p>
          <w:p>
            <w:pPr>
              <w:keepNext w:val="0"/>
              <w:keepLines w:val="0"/>
              <w:pageBreakBefore w:val="0"/>
              <w:widowControl w:val="0"/>
              <w:kinsoku/>
              <w:wordWrap/>
              <w:overflowPunct/>
              <w:topLinePunct w:val="0"/>
              <w:autoSpaceDE/>
              <w:autoSpaceDN/>
              <w:bidi w:val="0"/>
              <w:adjustRightInd w:val="0"/>
              <w:snapToGrid w:val="0"/>
              <w:spacing w:line="240" w:lineRule="exact"/>
              <w:jc w:val="both"/>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eastAsia="zh-CN"/>
              </w:rPr>
              <w:t>制作5-8分钟的资阳非遗传承短视频参加四川非遗影像展。</w:t>
            </w:r>
          </w:p>
        </w:tc>
        <w:tc>
          <w:tcPr>
            <w:tcW w:w="162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邀请资阳市融媒体中心记者</w:t>
            </w:r>
          </w:p>
        </w:tc>
        <w:tc>
          <w:tcPr>
            <w:tcW w:w="989"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1000人</w:t>
            </w:r>
          </w:p>
        </w:tc>
        <w:tc>
          <w:tcPr>
            <w:tcW w:w="12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资阳市区</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rPr>
              <w:t>雁江区</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rPr>
              <w:t>安岳县、乐至县</w:t>
            </w:r>
          </w:p>
        </w:tc>
        <w:tc>
          <w:tcPr>
            <w:tcW w:w="611"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宋体" w:hAnsi="宋体" w:eastAsia="宋体" w:cs="宋体"/>
                <w:i w:val="0"/>
                <w:color w:val="000000"/>
                <w:kern w:val="0"/>
                <w:sz w:val="22"/>
                <w:szCs w:val="22"/>
                <w:u w:val="none"/>
                <w:lang w:val="en-US" w:eastAsia="zh-CN" w:bidi="ar"/>
              </w:rPr>
              <w:t>204</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资阳市</w:t>
            </w:r>
          </w:p>
        </w:tc>
        <w:tc>
          <w:tcPr>
            <w:tcW w:w="248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“蜀人原乡.剪艺雁江”东峰剪纸展</w:t>
            </w:r>
          </w:p>
        </w:tc>
        <w:tc>
          <w:tcPr>
            <w:tcW w:w="12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rPr>
              <w:t>6月13日—28日</w:t>
            </w:r>
          </w:p>
        </w:tc>
        <w:tc>
          <w:tcPr>
            <w:tcW w:w="123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区文化馆、</w:t>
            </w:r>
          </w:p>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苌弘广场</w:t>
            </w:r>
          </w:p>
        </w:tc>
        <w:tc>
          <w:tcPr>
            <w:tcW w:w="409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雁江东峰剪纸艺术作品展，由市级剪纸非遗传承人刘绪阳带领学生、徒弟以雁江名人、名景、名画等题材共同创作剪纸作品，彰显雁江地方文化特色</w:t>
            </w:r>
          </w:p>
        </w:tc>
        <w:tc>
          <w:tcPr>
            <w:tcW w:w="162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大众网、</w:t>
            </w:r>
          </w:p>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四川在线</w:t>
            </w:r>
          </w:p>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Theme="minorEastAsia" w:hAnsiTheme="minorEastAsia" w:eastAsiaTheme="minorEastAsia" w:cstheme="minorEastAsia"/>
                <w:color w:val="auto"/>
                <w:sz w:val="18"/>
                <w:szCs w:val="18"/>
              </w:rPr>
            </w:pPr>
          </w:p>
        </w:tc>
        <w:tc>
          <w:tcPr>
            <w:tcW w:w="989"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300</w:t>
            </w:r>
            <w:r>
              <w:rPr>
                <w:rFonts w:hint="eastAsia" w:asciiTheme="minorEastAsia" w:hAnsiTheme="minorEastAsia" w:eastAsiaTheme="minorEastAsia" w:cstheme="minorEastAsia"/>
                <w:color w:val="auto"/>
                <w:sz w:val="18"/>
                <w:szCs w:val="18"/>
              </w:rPr>
              <w:t>人</w:t>
            </w:r>
          </w:p>
        </w:tc>
        <w:tc>
          <w:tcPr>
            <w:tcW w:w="12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雁江区</w:t>
            </w:r>
          </w:p>
        </w:tc>
        <w:tc>
          <w:tcPr>
            <w:tcW w:w="611"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205</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资阳市</w:t>
            </w:r>
          </w:p>
        </w:tc>
        <w:tc>
          <w:tcPr>
            <w:tcW w:w="248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文物法规宣传和非遗宣传</w:t>
            </w:r>
          </w:p>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Theme="minorEastAsia" w:hAnsiTheme="minorEastAsia" w:eastAsiaTheme="minorEastAsia" w:cstheme="minorEastAsia"/>
                <w:color w:val="auto"/>
                <w:sz w:val="18"/>
                <w:szCs w:val="18"/>
              </w:rPr>
            </w:pPr>
          </w:p>
        </w:tc>
        <w:tc>
          <w:tcPr>
            <w:tcW w:w="12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rPr>
              <w:t>6</w:t>
            </w:r>
            <w:r>
              <w:rPr>
                <w:rFonts w:hint="eastAsia" w:asciiTheme="minorEastAsia" w:hAnsiTheme="minorEastAsia" w:eastAsiaTheme="minorEastAsia" w:cstheme="minorEastAsia"/>
                <w:color w:val="auto"/>
                <w:sz w:val="18"/>
                <w:szCs w:val="18"/>
                <w:lang w:eastAsia="zh-CN"/>
              </w:rPr>
              <w:t>月</w:t>
            </w:r>
            <w:r>
              <w:rPr>
                <w:rFonts w:hint="eastAsia" w:asciiTheme="minorEastAsia" w:hAnsiTheme="minorEastAsia" w:eastAsiaTheme="minorEastAsia" w:cstheme="minorEastAsia"/>
                <w:color w:val="auto"/>
                <w:sz w:val="18"/>
                <w:szCs w:val="18"/>
              </w:rPr>
              <w:t>12</w:t>
            </w:r>
            <w:r>
              <w:rPr>
                <w:rFonts w:hint="eastAsia" w:asciiTheme="minorEastAsia" w:hAnsiTheme="minorEastAsia" w:eastAsiaTheme="minorEastAsia" w:cstheme="minorEastAsia"/>
                <w:color w:val="auto"/>
                <w:sz w:val="18"/>
                <w:szCs w:val="18"/>
                <w:lang w:eastAsia="zh-CN"/>
              </w:rPr>
              <w:t>日</w:t>
            </w:r>
          </w:p>
        </w:tc>
        <w:tc>
          <w:tcPr>
            <w:tcW w:w="123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城东新区行政服务中心</w:t>
            </w:r>
          </w:p>
        </w:tc>
        <w:tc>
          <w:tcPr>
            <w:tcW w:w="409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内容：一是宣传文物保护法律法规、常识；二是普及我区重点文物基本情况。三是进行非遗宣传</w:t>
            </w:r>
          </w:p>
        </w:tc>
        <w:tc>
          <w:tcPr>
            <w:tcW w:w="162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邀请资阳市融媒体中心记者</w:t>
            </w:r>
          </w:p>
        </w:tc>
        <w:tc>
          <w:tcPr>
            <w:tcW w:w="989"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300</w:t>
            </w:r>
            <w:r>
              <w:rPr>
                <w:rFonts w:hint="eastAsia" w:asciiTheme="minorEastAsia" w:hAnsiTheme="minorEastAsia" w:eastAsiaTheme="minorEastAsia" w:cstheme="minorEastAsia"/>
                <w:color w:val="auto"/>
                <w:sz w:val="18"/>
                <w:szCs w:val="18"/>
              </w:rPr>
              <w:t>人</w:t>
            </w:r>
          </w:p>
        </w:tc>
        <w:tc>
          <w:tcPr>
            <w:tcW w:w="12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雁江区</w:t>
            </w:r>
          </w:p>
        </w:tc>
        <w:tc>
          <w:tcPr>
            <w:tcW w:w="611"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206</w:t>
            </w:r>
          </w:p>
        </w:tc>
        <w:tc>
          <w:tcPr>
            <w:tcW w:w="977" w:type="dxa"/>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eastAsia" w:asciiTheme="minorEastAsia" w:hAnsiTheme="minorEastAsia" w:eastAsiaTheme="minorEastAsia" w:cstheme="minorEastAsia"/>
                <w:color w:val="auto"/>
                <w:sz w:val="18"/>
                <w:szCs w:val="18"/>
              </w:rPr>
            </w:pPr>
          </w:p>
          <w:p>
            <w:pPr>
              <w:keepNext w:val="0"/>
              <w:keepLines w:val="0"/>
              <w:pageBreakBefore w:val="0"/>
              <w:kinsoku/>
              <w:wordWrap/>
              <w:overflowPunct/>
              <w:topLinePunct w:val="0"/>
              <w:autoSpaceDE/>
              <w:autoSpaceDN/>
              <w:bidi w:val="0"/>
              <w:adjustRightInd w:val="0"/>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资阳市</w:t>
            </w:r>
          </w:p>
        </w:tc>
        <w:tc>
          <w:tcPr>
            <w:tcW w:w="248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eastAsia="zh-CN"/>
              </w:rPr>
              <w:t>“携手抗疫·脱贫奔康”文化惠民扶贫暨</w:t>
            </w:r>
            <w:r>
              <w:rPr>
                <w:rFonts w:hint="eastAsia" w:asciiTheme="minorEastAsia" w:hAnsiTheme="minorEastAsia" w:eastAsiaTheme="minorEastAsia" w:cstheme="minorEastAsia"/>
                <w:color w:val="auto"/>
                <w:sz w:val="18"/>
                <w:szCs w:val="18"/>
                <w:lang w:val="en-US" w:eastAsia="zh-CN"/>
              </w:rPr>
              <w:t>2020年“文化和自然遗产日”主题演出</w:t>
            </w:r>
          </w:p>
        </w:tc>
        <w:tc>
          <w:tcPr>
            <w:tcW w:w="12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6月13日</w:t>
            </w:r>
          </w:p>
        </w:tc>
        <w:tc>
          <w:tcPr>
            <w:tcW w:w="123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eastAsia="zh-CN"/>
              </w:rPr>
              <w:t>安岳县岳城街道铁峰社区</w:t>
            </w:r>
          </w:p>
        </w:tc>
        <w:tc>
          <w:tcPr>
            <w:tcW w:w="409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eastAsia="zh-CN"/>
              </w:rPr>
              <w:t>主要内容为文艺演出。通过艺术的审美互动，宣传廉政文化建设、弘扬社会主义核心价值，并能彰显地域文化特色，涵盖石刻文化、柠檬文化、非物质</w:t>
            </w:r>
          </w:p>
          <w:p>
            <w:pPr>
              <w:keepNext w:val="0"/>
              <w:keepLines w:val="0"/>
              <w:pageBreakBefore w:val="0"/>
              <w:widowControl w:val="0"/>
              <w:kinsoku/>
              <w:wordWrap/>
              <w:overflowPunct/>
              <w:topLinePunct w:val="0"/>
              <w:autoSpaceDE/>
              <w:autoSpaceDN/>
              <w:bidi w:val="0"/>
              <w:adjustRightInd w:val="0"/>
              <w:snapToGrid w:val="0"/>
              <w:spacing w:line="240" w:lineRule="exact"/>
              <w:jc w:val="both"/>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eastAsia="zh-CN"/>
              </w:rPr>
              <w:t>文化遗产。</w:t>
            </w:r>
          </w:p>
        </w:tc>
        <w:tc>
          <w:tcPr>
            <w:tcW w:w="162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安岳县电视台、微信公众号“文旅安岳”、安岳大众网</w:t>
            </w:r>
          </w:p>
        </w:tc>
        <w:tc>
          <w:tcPr>
            <w:tcW w:w="989"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1000人</w:t>
            </w:r>
          </w:p>
        </w:tc>
        <w:tc>
          <w:tcPr>
            <w:tcW w:w="12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安岳县</w:t>
            </w:r>
          </w:p>
        </w:tc>
        <w:tc>
          <w:tcPr>
            <w:tcW w:w="611"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207</w:t>
            </w:r>
          </w:p>
        </w:tc>
        <w:tc>
          <w:tcPr>
            <w:tcW w:w="977" w:type="dxa"/>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资阳市</w:t>
            </w:r>
          </w:p>
        </w:tc>
        <w:tc>
          <w:tcPr>
            <w:tcW w:w="248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2020年“文化和自然遗产日”非遗体验展示活动</w:t>
            </w:r>
          </w:p>
        </w:tc>
        <w:tc>
          <w:tcPr>
            <w:tcW w:w="12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firstLine="360" w:firstLineChars="200"/>
              <w:jc w:val="both"/>
              <w:textAlignment w:val="auto"/>
              <w:outlineLvl w:val="9"/>
              <w:rPr>
                <w:rFonts w:hint="eastAsia" w:asciiTheme="minorEastAsia" w:hAnsiTheme="minorEastAsia" w:eastAsiaTheme="minorEastAsia" w:cstheme="minorEastAsia"/>
                <w:color w:val="auto"/>
                <w:sz w:val="18"/>
                <w:szCs w:val="18"/>
                <w:lang w:val="en-US"/>
              </w:rPr>
            </w:pPr>
            <w:r>
              <w:rPr>
                <w:rFonts w:hint="eastAsia" w:asciiTheme="minorEastAsia" w:hAnsiTheme="minorEastAsia" w:eastAsiaTheme="minorEastAsia" w:cstheme="minorEastAsia"/>
                <w:color w:val="auto"/>
                <w:sz w:val="18"/>
                <w:szCs w:val="18"/>
                <w:lang w:val="en-US" w:eastAsia="zh-CN"/>
              </w:rPr>
              <w:t>6月</w:t>
            </w:r>
          </w:p>
        </w:tc>
        <w:tc>
          <w:tcPr>
            <w:tcW w:w="123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陈毅广场</w:t>
            </w:r>
          </w:p>
        </w:tc>
        <w:tc>
          <w:tcPr>
            <w:tcW w:w="409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内容：结合乐至县首届景区荷花节，开展川剧进乡村活动，同时将对乐至县非遗文化、非遗技艺进行</w:t>
            </w:r>
          </w:p>
          <w:p>
            <w:pPr>
              <w:keepNext w:val="0"/>
              <w:keepLines w:val="0"/>
              <w:pageBreakBefore w:val="0"/>
              <w:widowControl w:val="0"/>
              <w:kinsoku/>
              <w:wordWrap/>
              <w:overflowPunct/>
              <w:topLinePunct w:val="0"/>
              <w:autoSpaceDE/>
              <w:autoSpaceDN/>
              <w:bidi w:val="0"/>
              <w:adjustRightInd w:val="0"/>
              <w:snapToGrid w:val="0"/>
              <w:spacing w:line="240" w:lineRule="exact"/>
              <w:jc w:val="both"/>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展示。</w:t>
            </w:r>
          </w:p>
        </w:tc>
        <w:tc>
          <w:tcPr>
            <w:tcW w:w="162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资阳日报、资阳电视、乐至融媒体中心台等</w:t>
            </w:r>
          </w:p>
        </w:tc>
        <w:tc>
          <w:tcPr>
            <w:tcW w:w="989"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5000人</w:t>
            </w:r>
          </w:p>
        </w:tc>
        <w:tc>
          <w:tcPr>
            <w:tcW w:w="12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乐至县</w:t>
            </w:r>
          </w:p>
        </w:tc>
        <w:tc>
          <w:tcPr>
            <w:tcW w:w="611"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ED7D31" w:themeColor="accent2"/>
                <w:kern w:val="0"/>
                <w:sz w:val="18"/>
                <w:szCs w:val="18"/>
                <w14:textFill>
                  <w14:solidFill>
                    <w14:schemeClr w14:val="accent2"/>
                  </w14:solidFill>
                </w14:textFill>
              </w:rPr>
            </w:pPr>
            <w:r>
              <w:rPr>
                <w:rFonts w:hint="eastAsia" w:ascii="宋体" w:hAnsi="宋体" w:eastAsia="宋体" w:cs="宋体"/>
                <w:i w:val="0"/>
                <w:color w:val="000000"/>
                <w:kern w:val="0"/>
                <w:sz w:val="22"/>
                <w:szCs w:val="22"/>
                <w:u w:val="none"/>
                <w:lang w:val="en-US" w:eastAsia="zh-CN" w:bidi="ar"/>
              </w:rPr>
              <w:t>208</w:t>
            </w:r>
          </w:p>
        </w:tc>
        <w:tc>
          <w:tcPr>
            <w:tcW w:w="977"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ED7D31" w:themeColor="accent2"/>
                <w:kern w:val="0"/>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kern w:val="0"/>
                <w:sz w:val="18"/>
                <w:szCs w:val="18"/>
                <w14:textFill>
                  <w14:solidFill>
                    <w14:schemeClr w14:val="accent2"/>
                  </w14:solidFill>
                </w14:textFill>
              </w:rPr>
              <w:t>阿坝州</w:t>
            </w:r>
          </w:p>
        </w:tc>
        <w:tc>
          <w:tcPr>
            <w:tcW w:w="248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lang w:val="en-US" w:eastAsia="zh-CN"/>
                <w14:textFill>
                  <w14:solidFill>
                    <w14:schemeClr w14:val="accent2"/>
                  </w14:solidFill>
                </w14:textFill>
              </w:rPr>
              <w:t>阿坝州2020“文化和自然遗产日”宣传展示系列活动</w:t>
            </w:r>
          </w:p>
        </w:tc>
        <w:tc>
          <w:tcPr>
            <w:tcW w:w="12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firstLine="360" w:firstLineChars="200"/>
              <w:jc w:val="both"/>
              <w:textAlignment w:val="auto"/>
              <w:outlineLvl w:val="9"/>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lang w:val="en-US" w:eastAsia="zh-CN"/>
                <w14:textFill>
                  <w14:solidFill>
                    <w14:schemeClr w14:val="accent2"/>
                  </w14:solidFill>
                </w14:textFill>
              </w:rPr>
              <w:t>6月</w:t>
            </w:r>
          </w:p>
        </w:tc>
        <w:tc>
          <w:tcPr>
            <w:tcW w:w="123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lang w:val="en-US" w:eastAsia="zh-CN"/>
                <w14:textFill>
                  <w14:solidFill>
                    <w14:schemeClr w14:val="accent2"/>
                  </w14:solidFill>
                </w14:textFill>
              </w:rPr>
              <w:t>成都、马尔康（茂县）</w:t>
            </w:r>
          </w:p>
        </w:tc>
        <w:tc>
          <w:tcPr>
            <w:tcW w:w="409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lang w:val="en-US" w:eastAsia="zh-CN"/>
                <w14:textFill>
                  <w14:solidFill>
                    <w14:schemeClr w14:val="accent2"/>
                  </w14:solidFill>
                </w14:textFill>
              </w:rPr>
              <w:t>1、举办宣传展示活动；2、举办非遗传承人大讲堂；3、参加非遗购物节</w:t>
            </w:r>
          </w:p>
        </w:tc>
        <w:tc>
          <w:tcPr>
            <w:tcW w:w="162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lang w:val="en-US" w:eastAsia="zh-CN"/>
                <w14:textFill>
                  <w14:solidFill>
                    <w14:schemeClr w14:val="accent2"/>
                  </w14:solidFill>
                </w14:textFill>
              </w:rPr>
              <w:t>阿坝州媒体矩阵内所有媒体</w:t>
            </w:r>
          </w:p>
        </w:tc>
        <w:tc>
          <w:tcPr>
            <w:tcW w:w="989"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lang w:val="en-US" w:eastAsia="zh-CN"/>
                <w14:textFill>
                  <w14:solidFill>
                    <w14:schemeClr w14:val="accent2"/>
                  </w14:solidFill>
                </w14:textFill>
              </w:rPr>
              <w:t>3000人</w:t>
            </w:r>
          </w:p>
        </w:tc>
        <w:tc>
          <w:tcPr>
            <w:tcW w:w="12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lang w:val="en-US" w:eastAsia="zh-CN"/>
                <w14:textFill>
                  <w14:solidFill>
                    <w14:schemeClr w14:val="accent2"/>
                  </w14:solidFill>
                </w14:textFill>
              </w:rPr>
              <w:t>全州</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default" w:asciiTheme="minorEastAsia" w:hAnsiTheme="minorEastAsia" w:eastAsiaTheme="minorEastAsia" w:cstheme="minorEastAsia"/>
                <w:color w:val="auto"/>
                <w:kern w:val="0"/>
                <w:sz w:val="18"/>
                <w:szCs w:val="18"/>
                <w:lang w:val="en-US"/>
              </w:rPr>
            </w:pPr>
            <w:r>
              <w:rPr>
                <w:rFonts w:hint="eastAsia" w:ascii="宋体" w:hAnsi="宋体" w:eastAsia="宋体" w:cs="宋体"/>
                <w:i w:val="0"/>
                <w:color w:val="000000"/>
                <w:kern w:val="0"/>
                <w:sz w:val="22"/>
                <w:szCs w:val="22"/>
                <w:u w:val="none"/>
                <w:lang w:val="en-US" w:eastAsia="zh-CN" w:bidi="ar"/>
              </w:rPr>
              <w:t>209</w:t>
            </w:r>
          </w:p>
        </w:tc>
        <w:tc>
          <w:tcPr>
            <w:tcW w:w="977"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阿坝州</w:t>
            </w:r>
          </w:p>
        </w:tc>
        <w:tc>
          <w:tcPr>
            <w:tcW w:w="2483"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非遗进社区展演活动</w:t>
            </w:r>
          </w:p>
        </w:tc>
        <w:tc>
          <w:tcPr>
            <w:tcW w:w="1285"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6月12日</w:t>
            </w:r>
          </w:p>
        </w:tc>
        <w:tc>
          <w:tcPr>
            <w:tcW w:w="1230"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茂县社区</w:t>
            </w:r>
          </w:p>
        </w:tc>
        <w:tc>
          <w:tcPr>
            <w:tcW w:w="4090"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组织一台非遗项目</w:t>
            </w:r>
            <w:r>
              <w:rPr>
                <w:rFonts w:hint="eastAsia" w:asciiTheme="minorEastAsia" w:hAnsiTheme="minorEastAsia" w:eastAsiaTheme="minorEastAsia" w:cstheme="minorEastAsia"/>
                <w:color w:val="auto"/>
                <w:kern w:val="0"/>
                <w:sz w:val="18"/>
                <w:szCs w:val="18"/>
                <w:lang w:val="en-US" w:eastAsia="zh-CN"/>
              </w:rPr>
              <w:t>进社区</w:t>
            </w:r>
            <w:r>
              <w:rPr>
                <w:rFonts w:hint="eastAsia" w:asciiTheme="minorEastAsia" w:hAnsiTheme="minorEastAsia" w:eastAsiaTheme="minorEastAsia" w:cstheme="minorEastAsia"/>
                <w:color w:val="auto"/>
                <w:kern w:val="0"/>
                <w:sz w:val="18"/>
                <w:szCs w:val="18"/>
              </w:rPr>
              <w:t>展演活动</w:t>
            </w:r>
          </w:p>
        </w:tc>
        <w:tc>
          <w:tcPr>
            <w:tcW w:w="1623"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茂县电视台</w:t>
            </w:r>
          </w:p>
        </w:tc>
        <w:tc>
          <w:tcPr>
            <w:tcW w:w="989"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kern w:val="0"/>
                <w:sz w:val="18"/>
                <w:szCs w:val="18"/>
              </w:rPr>
              <w:t>2000人</w:t>
            </w:r>
          </w:p>
        </w:tc>
        <w:tc>
          <w:tcPr>
            <w:tcW w:w="1253"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茂县凤仪镇</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default" w:asciiTheme="minorEastAsia" w:hAnsiTheme="minorEastAsia" w:eastAsiaTheme="minorEastAsia" w:cstheme="minorEastAsia"/>
                <w:color w:val="auto"/>
                <w:kern w:val="0"/>
                <w:sz w:val="18"/>
                <w:szCs w:val="18"/>
                <w:lang w:val="en-US"/>
              </w:rPr>
            </w:pPr>
            <w:r>
              <w:rPr>
                <w:rFonts w:hint="eastAsia" w:ascii="宋体" w:hAnsi="宋体" w:eastAsia="宋体" w:cs="宋体"/>
                <w:i w:val="0"/>
                <w:color w:val="000000"/>
                <w:kern w:val="0"/>
                <w:sz w:val="22"/>
                <w:szCs w:val="22"/>
                <w:u w:val="none"/>
                <w:lang w:val="en-US" w:eastAsia="zh-CN" w:bidi="ar"/>
              </w:rPr>
              <w:t>210</w:t>
            </w:r>
          </w:p>
        </w:tc>
        <w:tc>
          <w:tcPr>
            <w:tcW w:w="977"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阿坝州</w:t>
            </w:r>
          </w:p>
        </w:tc>
        <w:tc>
          <w:tcPr>
            <w:tcW w:w="2483"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《马奈锅庄》进校园</w:t>
            </w:r>
          </w:p>
        </w:tc>
        <w:tc>
          <w:tcPr>
            <w:tcW w:w="1285"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6月12日</w:t>
            </w:r>
          </w:p>
        </w:tc>
        <w:tc>
          <w:tcPr>
            <w:tcW w:w="1230"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金川县马奈镇</w:t>
            </w:r>
          </w:p>
        </w:tc>
        <w:tc>
          <w:tcPr>
            <w:tcW w:w="4090"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将国家级非物质文化遗产《马奈锅庄》带进校园，让小学生们了解《马奈锅庄》，激发当地学生兴趣爱好。更好的将锅庄进行传承、保护。</w:t>
            </w:r>
          </w:p>
        </w:tc>
        <w:tc>
          <w:tcPr>
            <w:tcW w:w="1623"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金川县融媒体中心</w:t>
            </w:r>
          </w:p>
        </w:tc>
        <w:tc>
          <w:tcPr>
            <w:tcW w:w="989"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kern w:val="0"/>
                <w:sz w:val="18"/>
                <w:szCs w:val="18"/>
              </w:rPr>
              <w:t>80</w:t>
            </w:r>
            <w:r>
              <w:rPr>
                <w:rFonts w:hint="eastAsia" w:asciiTheme="minorEastAsia" w:hAnsiTheme="minorEastAsia" w:eastAsiaTheme="minorEastAsia" w:cstheme="minorEastAsia"/>
                <w:color w:val="auto"/>
                <w:kern w:val="0"/>
                <w:sz w:val="18"/>
                <w:szCs w:val="18"/>
                <w:lang w:eastAsia="zh-CN"/>
              </w:rPr>
              <w:t>人</w:t>
            </w:r>
          </w:p>
        </w:tc>
        <w:tc>
          <w:tcPr>
            <w:tcW w:w="1253"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马奈镇</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kern w:val="0"/>
                <w:sz w:val="18"/>
                <w:szCs w:val="18"/>
              </w:rPr>
            </w:pPr>
            <w:r>
              <w:rPr>
                <w:rFonts w:hint="eastAsia" w:ascii="宋体" w:hAnsi="宋体" w:eastAsia="宋体" w:cs="宋体"/>
                <w:i w:val="0"/>
                <w:color w:val="000000"/>
                <w:kern w:val="0"/>
                <w:sz w:val="22"/>
                <w:szCs w:val="22"/>
                <w:u w:val="none"/>
                <w:lang w:val="en-US" w:eastAsia="zh-CN" w:bidi="ar"/>
              </w:rPr>
              <w:t>211</w:t>
            </w:r>
          </w:p>
        </w:tc>
        <w:tc>
          <w:tcPr>
            <w:tcW w:w="977"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阿坝州</w:t>
            </w:r>
          </w:p>
        </w:tc>
        <w:tc>
          <w:tcPr>
            <w:tcW w:w="2483"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lang w:eastAsia="zh-CN"/>
              </w:rPr>
              <w:t>金川县</w:t>
            </w:r>
            <w:r>
              <w:rPr>
                <w:rFonts w:hint="eastAsia" w:asciiTheme="minorEastAsia" w:hAnsiTheme="minorEastAsia" w:eastAsiaTheme="minorEastAsia" w:cstheme="minorEastAsia"/>
                <w:color w:val="auto"/>
                <w:kern w:val="0"/>
                <w:sz w:val="18"/>
                <w:szCs w:val="18"/>
              </w:rPr>
              <w:t>2020年“文化和自然遗产日”主题宣传活动</w:t>
            </w:r>
          </w:p>
        </w:tc>
        <w:tc>
          <w:tcPr>
            <w:tcW w:w="1285"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6月13日</w:t>
            </w:r>
          </w:p>
        </w:tc>
        <w:tc>
          <w:tcPr>
            <w:tcW w:w="1230"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金川县政府广场</w:t>
            </w:r>
          </w:p>
        </w:tc>
        <w:tc>
          <w:tcPr>
            <w:tcW w:w="4090"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印制宣传册、悬挂横幅标语、制作展示画，集中宣传《中华人民共和国非物质文化遗产法》、《保护非物质文化遗产公约》和《四川省非物质文化遗产条例》等，并通过展示画、宣传册等向广大群众介绍我县非遗资源。</w:t>
            </w:r>
          </w:p>
        </w:tc>
        <w:tc>
          <w:tcPr>
            <w:tcW w:w="1623"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金川县融媒体中心</w:t>
            </w:r>
          </w:p>
        </w:tc>
        <w:tc>
          <w:tcPr>
            <w:tcW w:w="989"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2000</w:t>
            </w:r>
            <w:r>
              <w:rPr>
                <w:rFonts w:hint="eastAsia" w:asciiTheme="minorEastAsia" w:hAnsiTheme="minorEastAsia" w:eastAsiaTheme="minorEastAsia" w:cstheme="minorEastAsia"/>
                <w:color w:val="auto"/>
                <w:kern w:val="0"/>
                <w:sz w:val="18"/>
                <w:szCs w:val="18"/>
                <w:lang w:eastAsia="zh-CN"/>
              </w:rPr>
              <w:t>人</w:t>
            </w:r>
          </w:p>
        </w:tc>
        <w:tc>
          <w:tcPr>
            <w:tcW w:w="1253"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县城及周边</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kern w:val="0"/>
                <w:sz w:val="18"/>
                <w:szCs w:val="18"/>
              </w:rPr>
            </w:pPr>
            <w:r>
              <w:rPr>
                <w:rFonts w:hint="eastAsia" w:ascii="宋体" w:hAnsi="宋体" w:eastAsia="宋体" w:cs="宋体"/>
                <w:i w:val="0"/>
                <w:color w:val="000000"/>
                <w:kern w:val="0"/>
                <w:sz w:val="22"/>
                <w:szCs w:val="22"/>
                <w:u w:val="none"/>
                <w:lang w:val="en-US" w:eastAsia="zh-CN" w:bidi="ar"/>
              </w:rPr>
              <w:t>212</w:t>
            </w:r>
          </w:p>
        </w:tc>
        <w:tc>
          <w:tcPr>
            <w:tcW w:w="977"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阿坝州</w:t>
            </w:r>
          </w:p>
        </w:tc>
        <w:tc>
          <w:tcPr>
            <w:tcW w:w="2483"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lang w:eastAsia="zh-CN"/>
              </w:rPr>
              <w:t>理县</w:t>
            </w:r>
            <w:r>
              <w:rPr>
                <w:rFonts w:hint="eastAsia" w:asciiTheme="minorEastAsia" w:hAnsiTheme="minorEastAsia" w:eastAsiaTheme="minorEastAsia" w:cstheme="minorEastAsia"/>
                <w:color w:val="auto"/>
                <w:kern w:val="0"/>
                <w:sz w:val="18"/>
                <w:szCs w:val="18"/>
                <w:lang w:val="en-US" w:eastAsia="zh-CN"/>
              </w:rPr>
              <w:t>2020年度</w:t>
            </w:r>
            <w:r>
              <w:rPr>
                <w:rFonts w:hint="eastAsia" w:asciiTheme="minorEastAsia" w:hAnsiTheme="minorEastAsia" w:eastAsiaTheme="minorEastAsia" w:cstheme="minorEastAsia"/>
                <w:color w:val="auto"/>
                <w:kern w:val="0"/>
                <w:sz w:val="18"/>
                <w:szCs w:val="18"/>
              </w:rPr>
              <w:t>“文化和自然遗产日”集中宣传</w:t>
            </w:r>
          </w:p>
        </w:tc>
        <w:tc>
          <w:tcPr>
            <w:tcW w:w="1285"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6月12日</w:t>
            </w:r>
          </w:p>
        </w:tc>
        <w:tc>
          <w:tcPr>
            <w:tcW w:w="1230"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本县辖区内</w:t>
            </w:r>
          </w:p>
        </w:tc>
        <w:tc>
          <w:tcPr>
            <w:tcW w:w="4090"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1、将制作的文物及非遗图片展板在法制广场进行展示宣传并对相关非遗知识点进行解说。2、印发非遗知识宣传册、非遗法律法规、文化遗产宣传资料</w:t>
            </w:r>
            <w:r>
              <w:rPr>
                <w:rFonts w:hint="eastAsia" w:asciiTheme="minorEastAsia" w:hAnsiTheme="minorEastAsia" w:eastAsiaTheme="minorEastAsia" w:cstheme="minorEastAsia"/>
                <w:color w:val="auto"/>
                <w:kern w:val="0"/>
                <w:sz w:val="18"/>
                <w:szCs w:val="18"/>
                <w:lang w:eastAsia="zh-CN"/>
              </w:rPr>
              <w:t>。</w:t>
            </w:r>
            <w:r>
              <w:rPr>
                <w:rFonts w:hint="eastAsia" w:asciiTheme="minorEastAsia" w:hAnsiTheme="minorEastAsia" w:eastAsiaTheme="minorEastAsia" w:cstheme="minorEastAsia"/>
                <w:color w:val="auto"/>
                <w:kern w:val="0"/>
                <w:sz w:val="18"/>
                <w:szCs w:val="18"/>
              </w:rPr>
              <w:t>3、在全县各个乡镇、街道、社区、文化馆、博物馆等公共文化场所和文化设施张贴、悬挂文化遗产保护宣传标语和口号。</w:t>
            </w:r>
          </w:p>
        </w:tc>
        <w:tc>
          <w:tcPr>
            <w:tcW w:w="1623"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理县电视台</w:t>
            </w:r>
          </w:p>
        </w:tc>
        <w:tc>
          <w:tcPr>
            <w:tcW w:w="989"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p>
        </w:tc>
        <w:tc>
          <w:tcPr>
            <w:tcW w:w="1253"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本县辖区内</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kern w:val="0"/>
                <w:sz w:val="18"/>
                <w:szCs w:val="18"/>
              </w:rPr>
            </w:pPr>
            <w:r>
              <w:rPr>
                <w:rFonts w:hint="eastAsia" w:ascii="宋体" w:hAnsi="宋体" w:eastAsia="宋体" w:cs="宋体"/>
                <w:i w:val="0"/>
                <w:color w:val="000000"/>
                <w:kern w:val="0"/>
                <w:sz w:val="22"/>
                <w:szCs w:val="22"/>
                <w:u w:val="none"/>
                <w:lang w:val="en-US" w:eastAsia="zh-CN" w:bidi="ar"/>
              </w:rPr>
              <w:t>213</w:t>
            </w:r>
          </w:p>
        </w:tc>
        <w:tc>
          <w:tcPr>
            <w:tcW w:w="977"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阿坝州</w:t>
            </w:r>
          </w:p>
        </w:tc>
        <w:tc>
          <w:tcPr>
            <w:tcW w:w="2483"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lang w:eastAsia="zh-CN"/>
              </w:rPr>
              <w:t>理县</w:t>
            </w:r>
            <w:r>
              <w:rPr>
                <w:rFonts w:hint="eastAsia" w:asciiTheme="minorEastAsia" w:hAnsiTheme="minorEastAsia" w:eastAsiaTheme="minorEastAsia" w:cstheme="minorEastAsia"/>
                <w:color w:val="auto"/>
                <w:kern w:val="0"/>
                <w:sz w:val="18"/>
                <w:szCs w:val="18"/>
              </w:rPr>
              <w:t>非遗进校园活动</w:t>
            </w:r>
          </w:p>
        </w:tc>
        <w:tc>
          <w:tcPr>
            <w:tcW w:w="1285"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6月10日</w:t>
            </w:r>
            <w:r>
              <w:rPr>
                <w:rFonts w:hint="eastAsia" w:asciiTheme="minorEastAsia" w:hAnsiTheme="minorEastAsia" w:eastAsiaTheme="minorEastAsia" w:cstheme="minorEastAsia"/>
                <w:color w:val="auto"/>
                <w:kern w:val="0"/>
                <w:sz w:val="18"/>
                <w:szCs w:val="18"/>
                <w:lang w:eastAsia="zh-CN"/>
              </w:rPr>
              <w:t>—</w:t>
            </w:r>
            <w:r>
              <w:rPr>
                <w:rFonts w:hint="eastAsia" w:asciiTheme="minorEastAsia" w:hAnsiTheme="minorEastAsia" w:eastAsiaTheme="minorEastAsia" w:cstheme="minorEastAsia"/>
                <w:color w:val="auto"/>
                <w:kern w:val="0"/>
                <w:sz w:val="18"/>
                <w:szCs w:val="18"/>
              </w:rPr>
              <w:t>6月11日</w:t>
            </w:r>
          </w:p>
        </w:tc>
        <w:tc>
          <w:tcPr>
            <w:tcW w:w="1230"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甘堡、桃坪、薛城</w:t>
            </w:r>
          </w:p>
        </w:tc>
        <w:tc>
          <w:tcPr>
            <w:tcW w:w="4090"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传统体育推杆拔河、抱蛋、拳下翻身、藏羌剪纸、羌笛、锅庄走进甘堡、桃坪、薛城相关中小学校</w:t>
            </w:r>
          </w:p>
        </w:tc>
        <w:tc>
          <w:tcPr>
            <w:tcW w:w="1623"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理县电视台</w:t>
            </w:r>
          </w:p>
        </w:tc>
        <w:tc>
          <w:tcPr>
            <w:tcW w:w="989"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p>
        </w:tc>
        <w:tc>
          <w:tcPr>
            <w:tcW w:w="1253"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本县辖区内</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kern w:val="0"/>
                <w:sz w:val="18"/>
                <w:szCs w:val="18"/>
              </w:rPr>
            </w:pPr>
            <w:r>
              <w:rPr>
                <w:rFonts w:hint="eastAsia" w:ascii="宋体" w:hAnsi="宋体" w:eastAsia="宋体" w:cs="宋体"/>
                <w:i w:val="0"/>
                <w:color w:val="000000"/>
                <w:kern w:val="0"/>
                <w:sz w:val="22"/>
                <w:szCs w:val="22"/>
                <w:u w:val="none"/>
                <w:lang w:val="en-US" w:eastAsia="zh-CN" w:bidi="ar"/>
              </w:rPr>
              <w:t>214</w:t>
            </w:r>
          </w:p>
        </w:tc>
        <w:tc>
          <w:tcPr>
            <w:tcW w:w="977"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阿坝州</w:t>
            </w:r>
          </w:p>
        </w:tc>
        <w:tc>
          <w:tcPr>
            <w:tcW w:w="2483"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lang w:eastAsia="zh-CN"/>
              </w:rPr>
              <w:t>理县非遗条例</w:t>
            </w:r>
            <w:r>
              <w:rPr>
                <w:rFonts w:hint="eastAsia" w:asciiTheme="minorEastAsia" w:hAnsiTheme="minorEastAsia" w:eastAsiaTheme="minorEastAsia" w:cstheme="minorEastAsia"/>
                <w:color w:val="auto"/>
                <w:kern w:val="0"/>
                <w:sz w:val="18"/>
                <w:szCs w:val="18"/>
              </w:rPr>
              <w:t>讲座</w:t>
            </w:r>
          </w:p>
        </w:tc>
        <w:tc>
          <w:tcPr>
            <w:tcW w:w="1285"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6月9日</w:t>
            </w:r>
          </w:p>
        </w:tc>
        <w:tc>
          <w:tcPr>
            <w:tcW w:w="1230"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吉祥谷演艺中心</w:t>
            </w:r>
          </w:p>
        </w:tc>
        <w:tc>
          <w:tcPr>
            <w:tcW w:w="4090"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开展</w:t>
            </w:r>
            <w:r>
              <w:rPr>
                <w:rFonts w:hint="eastAsia" w:asciiTheme="minorEastAsia" w:hAnsiTheme="minorEastAsia" w:eastAsiaTheme="minorEastAsia" w:cstheme="minorEastAsia"/>
                <w:color w:val="auto"/>
                <w:kern w:val="0"/>
                <w:sz w:val="18"/>
                <w:szCs w:val="18"/>
                <w:lang w:eastAsia="zh-CN"/>
              </w:rPr>
              <w:t>《</w:t>
            </w:r>
            <w:r>
              <w:rPr>
                <w:rFonts w:hint="eastAsia" w:asciiTheme="minorEastAsia" w:hAnsiTheme="minorEastAsia" w:eastAsiaTheme="minorEastAsia" w:cstheme="minorEastAsia"/>
                <w:color w:val="auto"/>
                <w:kern w:val="0"/>
                <w:sz w:val="18"/>
                <w:szCs w:val="18"/>
              </w:rPr>
              <w:t>四川省非物质文化遗产保护条例</w:t>
            </w:r>
            <w:r>
              <w:rPr>
                <w:rFonts w:hint="eastAsia" w:asciiTheme="minorEastAsia" w:hAnsiTheme="minorEastAsia" w:eastAsiaTheme="minorEastAsia" w:cstheme="minorEastAsia"/>
                <w:color w:val="auto"/>
                <w:kern w:val="0"/>
                <w:sz w:val="18"/>
                <w:szCs w:val="18"/>
                <w:lang w:eastAsia="zh-CN"/>
              </w:rPr>
              <w:t>》</w:t>
            </w:r>
            <w:r>
              <w:rPr>
                <w:rFonts w:hint="eastAsia" w:asciiTheme="minorEastAsia" w:hAnsiTheme="minorEastAsia" w:eastAsiaTheme="minorEastAsia" w:cstheme="minorEastAsia"/>
                <w:color w:val="auto"/>
                <w:kern w:val="0"/>
                <w:sz w:val="18"/>
                <w:szCs w:val="18"/>
              </w:rPr>
              <w:t>讲座</w:t>
            </w:r>
          </w:p>
        </w:tc>
        <w:tc>
          <w:tcPr>
            <w:tcW w:w="1623"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理县电视台</w:t>
            </w:r>
          </w:p>
        </w:tc>
        <w:tc>
          <w:tcPr>
            <w:tcW w:w="989"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p>
        </w:tc>
        <w:tc>
          <w:tcPr>
            <w:tcW w:w="1253"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本县辖区内</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kern w:val="0"/>
                <w:sz w:val="18"/>
                <w:szCs w:val="18"/>
              </w:rPr>
            </w:pPr>
            <w:r>
              <w:rPr>
                <w:rFonts w:hint="eastAsia" w:ascii="宋体" w:hAnsi="宋体" w:eastAsia="宋体" w:cs="宋体"/>
                <w:i w:val="0"/>
                <w:color w:val="000000"/>
                <w:kern w:val="0"/>
                <w:sz w:val="22"/>
                <w:szCs w:val="22"/>
                <w:u w:val="none"/>
                <w:lang w:val="en-US" w:eastAsia="zh-CN" w:bidi="ar"/>
              </w:rPr>
              <w:t>215</w:t>
            </w:r>
          </w:p>
        </w:tc>
        <w:tc>
          <w:tcPr>
            <w:tcW w:w="977"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阿坝州</w:t>
            </w:r>
          </w:p>
        </w:tc>
        <w:tc>
          <w:tcPr>
            <w:tcW w:w="2483"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lang w:eastAsia="zh-CN"/>
              </w:rPr>
              <w:t>理县</w:t>
            </w:r>
            <w:r>
              <w:rPr>
                <w:rFonts w:hint="eastAsia" w:asciiTheme="minorEastAsia" w:hAnsiTheme="minorEastAsia" w:eastAsiaTheme="minorEastAsia" w:cstheme="minorEastAsia"/>
                <w:color w:val="auto"/>
                <w:kern w:val="0"/>
                <w:sz w:val="18"/>
                <w:szCs w:val="18"/>
              </w:rPr>
              <w:t>非遗知识竞答</w:t>
            </w:r>
          </w:p>
        </w:tc>
        <w:tc>
          <w:tcPr>
            <w:tcW w:w="1285"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6月11日</w:t>
            </w:r>
          </w:p>
        </w:tc>
        <w:tc>
          <w:tcPr>
            <w:tcW w:w="1230"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法制广场</w:t>
            </w:r>
          </w:p>
        </w:tc>
        <w:tc>
          <w:tcPr>
            <w:tcW w:w="4090"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联合图书馆开展趣味非遗知识竞答活动</w:t>
            </w:r>
          </w:p>
        </w:tc>
        <w:tc>
          <w:tcPr>
            <w:tcW w:w="1623"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理县电视台</w:t>
            </w:r>
          </w:p>
        </w:tc>
        <w:tc>
          <w:tcPr>
            <w:tcW w:w="989"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lang w:eastAsia="zh-CN"/>
              </w:rPr>
            </w:pPr>
          </w:p>
        </w:tc>
        <w:tc>
          <w:tcPr>
            <w:tcW w:w="1253"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本县辖区内</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ED7D31" w:themeColor="accent2"/>
                <w:kern w:val="0"/>
                <w:sz w:val="18"/>
                <w:szCs w:val="18"/>
                <w14:textFill>
                  <w14:solidFill>
                    <w14:schemeClr w14:val="accent2"/>
                  </w14:solidFill>
                </w14:textFill>
              </w:rPr>
            </w:pPr>
            <w:r>
              <w:rPr>
                <w:rFonts w:hint="eastAsia" w:ascii="宋体" w:hAnsi="宋体" w:eastAsia="宋体" w:cs="宋体"/>
                <w:i w:val="0"/>
                <w:color w:val="000000"/>
                <w:kern w:val="0"/>
                <w:sz w:val="22"/>
                <w:szCs w:val="22"/>
                <w:u w:val="none"/>
                <w:lang w:val="en-US" w:eastAsia="zh-CN" w:bidi="ar"/>
              </w:rPr>
              <w:t>216</w:t>
            </w:r>
          </w:p>
        </w:tc>
        <w:tc>
          <w:tcPr>
            <w:tcW w:w="977"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ED7D31" w:themeColor="accent2"/>
                <w:kern w:val="0"/>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kern w:val="0"/>
                <w:sz w:val="18"/>
                <w:szCs w:val="18"/>
                <w14:textFill>
                  <w14:solidFill>
                    <w14:schemeClr w14:val="accent2"/>
                  </w14:solidFill>
                </w14:textFill>
              </w:rPr>
              <w:t>阿坝州</w:t>
            </w:r>
          </w:p>
        </w:tc>
        <w:tc>
          <w:tcPr>
            <w:tcW w:w="2483"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kern w:val="0"/>
                <w:sz w:val="18"/>
                <w:szCs w:val="18"/>
                <w:lang w:eastAsia="zh-CN"/>
                <w14:textFill>
                  <w14:solidFill>
                    <w14:schemeClr w14:val="accent2"/>
                  </w14:solidFill>
                </w14:textFill>
              </w:rPr>
              <w:t>九寨沟</w:t>
            </w:r>
            <w:r>
              <w:rPr>
                <w:rFonts w:hint="eastAsia" w:asciiTheme="minorEastAsia" w:hAnsiTheme="minorEastAsia" w:eastAsiaTheme="minorEastAsia" w:cstheme="minorEastAsia"/>
                <w:color w:val="ED7D31" w:themeColor="accent2"/>
                <w:kern w:val="0"/>
                <w:sz w:val="18"/>
                <w:szCs w:val="18"/>
                <w:lang w:val="en-US" w:eastAsia="zh-CN"/>
                <w14:textFill>
                  <w14:solidFill>
                    <w14:schemeClr w14:val="accent2"/>
                  </w14:solidFill>
                </w14:textFill>
              </w:rPr>
              <w:t>2020“文化遗产日”</w:t>
            </w:r>
            <w:r>
              <w:rPr>
                <w:rFonts w:hint="eastAsia" w:asciiTheme="minorEastAsia" w:hAnsiTheme="minorEastAsia" w:eastAsiaTheme="minorEastAsia" w:cstheme="minorEastAsia"/>
                <w:color w:val="ED7D31" w:themeColor="accent2"/>
                <w:kern w:val="0"/>
                <w:sz w:val="18"/>
                <w:szCs w:val="18"/>
                <w14:textFill>
                  <w14:solidFill>
                    <w14:schemeClr w14:val="accent2"/>
                  </w14:solidFill>
                </w14:textFill>
              </w:rPr>
              <w:t>非遗展演展示</w:t>
            </w:r>
            <w:r>
              <w:rPr>
                <w:rFonts w:hint="eastAsia" w:asciiTheme="minorEastAsia" w:hAnsiTheme="minorEastAsia" w:eastAsiaTheme="minorEastAsia" w:cstheme="minorEastAsia"/>
                <w:color w:val="ED7D31" w:themeColor="accent2"/>
                <w:kern w:val="0"/>
                <w:sz w:val="18"/>
                <w:szCs w:val="18"/>
                <w:lang w:eastAsia="zh-CN"/>
                <w14:textFill>
                  <w14:solidFill>
                    <w14:schemeClr w14:val="accent2"/>
                  </w14:solidFill>
                </w14:textFill>
              </w:rPr>
              <w:t>系列活动</w:t>
            </w:r>
          </w:p>
        </w:tc>
        <w:tc>
          <w:tcPr>
            <w:tcW w:w="1285"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kern w:val="0"/>
                <w:sz w:val="18"/>
                <w:szCs w:val="18"/>
                <w14:textFill>
                  <w14:solidFill>
                    <w14:schemeClr w14:val="accent2"/>
                  </w14:solidFill>
                </w14:textFill>
              </w:rPr>
              <w:t>6月</w:t>
            </w:r>
          </w:p>
        </w:tc>
        <w:tc>
          <w:tcPr>
            <w:tcW w:w="1230"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kern w:val="0"/>
                <w:sz w:val="18"/>
                <w:szCs w:val="18"/>
                <w14:textFill>
                  <w14:solidFill>
                    <w14:schemeClr w14:val="accent2"/>
                  </w14:solidFill>
                </w14:textFill>
              </w:rPr>
              <w:t>九寨沟县</w:t>
            </w:r>
            <w:r>
              <w:rPr>
                <w:rFonts w:hint="eastAsia" w:asciiTheme="minorEastAsia" w:hAnsiTheme="minorEastAsia" w:eastAsiaTheme="minorEastAsia" w:cstheme="minorEastAsia"/>
                <w:color w:val="ED7D31" w:themeColor="accent2"/>
                <w:kern w:val="0"/>
                <w:sz w:val="18"/>
                <w:szCs w:val="18"/>
                <w:lang w:eastAsia="zh-CN"/>
                <w14:textFill>
                  <w14:solidFill>
                    <w14:schemeClr w14:val="accent2"/>
                  </w14:solidFill>
                </w14:textFill>
              </w:rPr>
              <w:t>永乐镇</w:t>
            </w:r>
          </w:p>
        </w:tc>
        <w:tc>
          <w:tcPr>
            <w:tcW w:w="4090"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kern w:val="0"/>
                <w:sz w:val="18"/>
                <w:szCs w:val="18"/>
                <w:lang w:val="en-US" w:eastAsia="zh-CN"/>
                <w14:textFill>
                  <w14:solidFill>
                    <w14:schemeClr w14:val="accent2"/>
                  </w14:solidFill>
                </w14:textFill>
              </w:rPr>
              <w:t>1.</w:t>
            </w:r>
            <w:r>
              <w:rPr>
                <w:rFonts w:hint="eastAsia" w:asciiTheme="minorEastAsia" w:hAnsiTheme="minorEastAsia" w:eastAsiaTheme="minorEastAsia" w:cstheme="minorEastAsia"/>
                <w:color w:val="ED7D31" w:themeColor="accent2"/>
                <w:kern w:val="0"/>
                <w:sz w:val="18"/>
                <w:szCs w:val="18"/>
                <w14:textFill>
                  <w14:solidFill>
                    <w14:schemeClr w14:val="accent2"/>
                  </w14:solidFill>
                </w14:textFill>
              </w:rPr>
              <w:t>以</w:t>
            </w:r>
            <w:r>
              <w:rPr>
                <w:rFonts w:hint="eastAsia" w:asciiTheme="minorEastAsia" w:hAnsiTheme="minorEastAsia" w:eastAsiaTheme="minorEastAsia" w:cstheme="minorEastAsia"/>
                <w:color w:val="ED7D31" w:themeColor="accent2"/>
                <w:kern w:val="0"/>
                <w:sz w:val="18"/>
                <w:szCs w:val="18"/>
                <w:lang w:eastAsia="zh-CN"/>
                <w14:textFill>
                  <w14:solidFill>
                    <w14:schemeClr w14:val="accent2"/>
                  </w14:solidFill>
                </w14:textFill>
              </w:rPr>
              <w:t>非遗传承</w:t>
            </w:r>
            <w:r>
              <w:rPr>
                <w:rFonts w:hint="eastAsia" w:asciiTheme="minorEastAsia" w:hAnsiTheme="minorEastAsia" w:eastAsiaTheme="minorEastAsia" w:cstheme="minorEastAsia"/>
                <w:color w:val="ED7D31" w:themeColor="accent2"/>
                <w:kern w:val="0"/>
                <w:sz w:val="18"/>
                <w:szCs w:val="18"/>
                <w:lang w:val="en-US" w:eastAsia="zh-CN"/>
                <w14:textFill>
                  <w14:solidFill>
                    <w14:schemeClr w14:val="accent2"/>
                  </w14:solidFill>
                </w14:textFill>
              </w:rPr>
              <w:t xml:space="preserve"> 健康生活</w:t>
            </w:r>
            <w:r>
              <w:rPr>
                <w:rFonts w:hint="eastAsia" w:asciiTheme="minorEastAsia" w:hAnsiTheme="minorEastAsia" w:eastAsiaTheme="minorEastAsia" w:cstheme="minorEastAsia"/>
                <w:color w:val="ED7D31" w:themeColor="accent2"/>
                <w:kern w:val="0"/>
                <w:sz w:val="18"/>
                <w:szCs w:val="18"/>
                <w14:textFill>
                  <w14:solidFill>
                    <w14:schemeClr w14:val="accent2"/>
                  </w14:solidFill>
                </w14:textFill>
              </w:rPr>
              <w:t>为主题，开展一台丰富多彩的非物质文化遗产展演活动。以㑇舞表演、南坪琵琶弹唱以及熊猫舞等非遗文化为主要内容的节目演出活动，让当地人们感受身边的非物质文化遗产的魅力。同时也可为游人作一次九寨沟县精彩非遗的展示。</w:t>
            </w:r>
            <w:r>
              <w:rPr>
                <w:rFonts w:hint="eastAsia" w:asciiTheme="minorEastAsia" w:hAnsiTheme="minorEastAsia" w:eastAsiaTheme="minorEastAsia" w:cstheme="minorEastAsia"/>
                <w:color w:val="ED7D31" w:themeColor="accent2"/>
                <w:kern w:val="0"/>
                <w:sz w:val="18"/>
                <w:szCs w:val="18"/>
                <w:lang w:val="en-US" w:eastAsia="zh-CN"/>
                <w14:textFill>
                  <w14:solidFill>
                    <w14:schemeClr w14:val="accent2"/>
                  </w14:solidFill>
                </w14:textFill>
              </w:rPr>
              <w:t>2.</w:t>
            </w:r>
            <w:r>
              <w:rPr>
                <w:rFonts w:hint="eastAsia" w:asciiTheme="minorEastAsia" w:hAnsiTheme="minorEastAsia" w:eastAsiaTheme="minorEastAsia" w:cstheme="minorEastAsia"/>
                <w:color w:val="ED7D31" w:themeColor="accent2"/>
                <w:kern w:val="0"/>
                <w:sz w:val="18"/>
                <w:szCs w:val="18"/>
                <w14:textFill>
                  <w14:solidFill>
                    <w14:schemeClr w14:val="accent2"/>
                  </w14:solidFill>
                </w14:textFill>
              </w:rPr>
              <w:t>对外全面开放非遗展示中心</w:t>
            </w:r>
          </w:p>
        </w:tc>
        <w:tc>
          <w:tcPr>
            <w:tcW w:w="1623"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kern w:val="0"/>
                <w:sz w:val="18"/>
                <w:szCs w:val="18"/>
                <w14:textFill>
                  <w14:solidFill>
                    <w14:schemeClr w14:val="accent2"/>
                  </w14:solidFill>
                </w14:textFill>
              </w:rPr>
              <w:t>县融媒体中心</w:t>
            </w:r>
          </w:p>
        </w:tc>
        <w:tc>
          <w:tcPr>
            <w:tcW w:w="989"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pPr>
            <w:r>
              <w:rPr>
                <w:rFonts w:hint="eastAsia" w:asciiTheme="minorEastAsia" w:hAnsiTheme="minorEastAsia" w:eastAsiaTheme="minorEastAsia" w:cstheme="minorEastAsia"/>
                <w:color w:val="ED7D31" w:themeColor="accent2"/>
                <w:kern w:val="0"/>
                <w:sz w:val="18"/>
                <w:szCs w:val="18"/>
                <w:lang w:val="en-US" w:eastAsia="zh-CN"/>
                <w14:textFill>
                  <w14:solidFill>
                    <w14:schemeClr w14:val="accent2"/>
                  </w14:solidFill>
                </w14:textFill>
              </w:rPr>
              <w:t>4000</w:t>
            </w:r>
            <w:r>
              <w:rPr>
                <w:rFonts w:hint="eastAsia" w:asciiTheme="minorEastAsia" w:hAnsiTheme="minorEastAsia" w:eastAsiaTheme="minorEastAsia" w:cstheme="minorEastAsia"/>
                <w:color w:val="ED7D31" w:themeColor="accent2"/>
                <w:kern w:val="0"/>
                <w:sz w:val="18"/>
                <w:szCs w:val="18"/>
                <w:lang w:eastAsia="zh-CN"/>
                <w14:textFill>
                  <w14:solidFill>
                    <w14:schemeClr w14:val="accent2"/>
                  </w14:solidFill>
                </w14:textFill>
              </w:rPr>
              <w:t>人</w:t>
            </w:r>
          </w:p>
        </w:tc>
        <w:tc>
          <w:tcPr>
            <w:tcW w:w="1253"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kern w:val="0"/>
                <w:sz w:val="18"/>
                <w:szCs w:val="18"/>
                <w14:textFill>
                  <w14:solidFill>
                    <w14:schemeClr w14:val="accent2"/>
                  </w14:solidFill>
                </w14:textFill>
              </w:rPr>
              <w:t>九寨沟县城及周边附近乡镇</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kern w:val="0"/>
                <w:sz w:val="18"/>
                <w:szCs w:val="18"/>
              </w:rPr>
            </w:pPr>
            <w:r>
              <w:rPr>
                <w:rFonts w:hint="eastAsia" w:ascii="宋体" w:hAnsi="宋体" w:eastAsia="宋体" w:cs="宋体"/>
                <w:i w:val="0"/>
                <w:color w:val="000000"/>
                <w:kern w:val="0"/>
                <w:sz w:val="22"/>
                <w:szCs w:val="22"/>
                <w:u w:val="none"/>
                <w:lang w:val="en-US" w:eastAsia="zh-CN" w:bidi="ar"/>
              </w:rPr>
              <w:t>217</w:t>
            </w:r>
          </w:p>
        </w:tc>
        <w:tc>
          <w:tcPr>
            <w:tcW w:w="977"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阿坝州</w:t>
            </w:r>
          </w:p>
        </w:tc>
        <w:tc>
          <w:tcPr>
            <w:tcW w:w="2483"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lang w:val="en-US" w:eastAsia="zh-CN"/>
              </w:rPr>
              <w:t>若尔盖县2020“文化遗产日”</w:t>
            </w:r>
            <w:r>
              <w:rPr>
                <w:rFonts w:hint="eastAsia" w:asciiTheme="minorEastAsia" w:hAnsiTheme="minorEastAsia" w:eastAsiaTheme="minorEastAsia" w:cstheme="minorEastAsia"/>
                <w:color w:val="auto"/>
                <w:kern w:val="0"/>
                <w:sz w:val="18"/>
                <w:szCs w:val="18"/>
              </w:rPr>
              <w:t>非遗展演展示</w:t>
            </w:r>
            <w:r>
              <w:rPr>
                <w:rFonts w:hint="eastAsia" w:asciiTheme="minorEastAsia" w:hAnsiTheme="minorEastAsia" w:eastAsiaTheme="minorEastAsia" w:cstheme="minorEastAsia"/>
                <w:color w:val="auto"/>
                <w:kern w:val="0"/>
                <w:sz w:val="18"/>
                <w:szCs w:val="18"/>
                <w:lang w:eastAsia="zh-CN"/>
              </w:rPr>
              <w:t>系列活动</w:t>
            </w:r>
          </w:p>
        </w:tc>
        <w:tc>
          <w:tcPr>
            <w:tcW w:w="1285"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6月13日</w:t>
            </w:r>
          </w:p>
        </w:tc>
        <w:tc>
          <w:tcPr>
            <w:tcW w:w="1230"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若尔盖县广场大门口、本县周边学校</w:t>
            </w:r>
          </w:p>
        </w:tc>
        <w:tc>
          <w:tcPr>
            <w:tcW w:w="4090"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1、通过展板、实物等方式展示非物质文化遗产和保护成果。2、现场派发宣传单，文字资料宣传。3、非物质文化遗产成果图片展。4、非物质文化遗产项目展示及宣传。</w:t>
            </w:r>
          </w:p>
        </w:tc>
        <w:tc>
          <w:tcPr>
            <w:tcW w:w="1623"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若尔盖县广播电视台</w:t>
            </w:r>
          </w:p>
        </w:tc>
        <w:tc>
          <w:tcPr>
            <w:tcW w:w="989"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1500人次（含工作人员）</w:t>
            </w:r>
          </w:p>
        </w:tc>
        <w:tc>
          <w:tcPr>
            <w:tcW w:w="1253"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若尔盖县境内</w:t>
            </w:r>
          </w:p>
        </w:tc>
        <w:tc>
          <w:tcPr>
            <w:tcW w:w="611" w:type="dxa"/>
            <w:vAlign w:val="center"/>
          </w:tcPr>
          <w:p>
            <w:pPr>
              <w:keepNext w:val="0"/>
              <w:keepLines w:val="0"/>
              <w:pageBreakBefore w:val="0"/>
              <w:widowControl/>
              <w:kinsoku/>
              <w:wordWrap/>
              <w:overflowPunct/>
              <w:topLinePunct w:val="0"/>
              <w:autoSpaceDE/>
              <w:autoSpaceDN/>
              <w:bidi w:val="0"/>
              <w:spacing w:line="240" w:lineRule="exact"/>
              <w:jc w:val="center"/>
              <w:textAlignment w:val="top"/>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kern w:val="0"/>
                <w:sz w:val="18"/>
                <w:szCs w:val="18"/>
              </w:rPr>
            </w:pPr>
            <w:r>
              <w:rPr>
                <w:rFonts w:hint="eastAsia" w:ascii="宋体" w:hAnsi="宋体" w:eastAsia="宋体" w:cs="宋体"/>
                <w:i w:val="0"/>
                <w:color w:val="000000"/>
                <w:kern w:val="0"/>
                <w:sz w:val="22"/>
                <w:szCs w:val="22"/>
                <w:u w:val="none"/>
                <w:lang w:val="en-US" w:eastAsia="zh-CN" w:bidi="ar"/>
              </w:rPr>
              <w:t>218</w:t>
            </w:r>
          </w:p>
        </w:tc>
        <w:tc>
          <w:tcPr>
            <w:tcW w:w="977" w:type="dxa"/>
            <w:vAlign w:val="center"/>
          </w:tcPr>
          <w:p>
            <w:pPr>
              <w:keepNext w:val="0"/>
              <w:keepLines w:val="0"/>
              <w:pageBreakBefore w:val="0"/>
              <w:widowControl/>
              <w:kinsoku/>
              <w:wordWrap/>
              <w:overflowPunct/>
              <w:topLinePunct w:val="0"/>
              <w:autoSpaceDE/>
              <w:autoSpaceDN/>
              <w:bidi w:val="0"/>
              <w:spacing w:line="240" w:lineRule="exact"/>
              <w:jc w:val="center"/>
              <w:textAlignment w:val="top"/>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阿坝州</w:t>
            </w:r>
          </w:p>
        </w:tc>
        <w:tc>
          <w:tcPr>
            <w:tcW w:w="2483" w:type="dxa"/>
            <w:vAlign w:val="center"/>
          </w:tcPr>
          <w:p>
            <w:pPr>
              <w:keepNext w:val="0"/>
              <w:keepLines w:val="0"/>
              <w:pageBreakBefore w:val="0"/>
              <w:widowControl/>
              <w:kinsoku/>
              <w:wordWrap/>
              <w:overflowPunct/>
              <w:topLinePunct w:val="0"/>
              <w:autoSpaceDE/>
              <w:autoSpaceDN/>
              <w:bidi w:val="0"/>
              <w:spacing w:line="240" w:lineRule="exact"/>
              <w:jc w:val="center"/>
              <w:textAlignment w:val="top"/>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eastAsia="zh-CN"/>
              </w:rPr>
              <w:t>若尔盖县非遗进乡村展示活动</w:t>
            </w:r>
          </w:p>
        </w:tc>
        <w:tc>
          <w:tcPr>
            <w:tcW w:w="1285" w:type="dxa"/>
            <w:vAlign w:val="center"/>
          </w:tcPr>
          <w:p>
            <w:pPr>
              <w:keepNext w:val="0"/>
              <w:keepLines w:val="0"/>
              <w:pageBreakBefore w:val="0"/>
              <w:widowControl/>
              <w:kinsoku/>
              <w:wordWrap/>
              <w:overflowPunct/>
              <w:topLinePunct w:val="0"/>
              <w:autoSpaceDE/>
              <w:autoSpaceDN/>
              <w:bidi w:val="0"/>
              <w:spacing w:line="240" w:lineRule="exact"/>
              <w:jc w:val="center"/>
              <w:textAlignment w:val="top"/>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6月</w:t>
            </w:r>
          </w:p>
        </w:tc>
        <w:tc>
          <w:tcPr>
            <w:tcW w:w="1230" w:type="dxa"/>
            <w:vAlign w:val="center"/>
          </w:tcPr>
          <w:p>
            <w:pPr>
              <w:keepNext w:val="0"/>
              <w:keepLines w:val="0"/>
              <w:pageBreakBefore w:val="0"/>
              <w:widowControl/>
              <w:kinsoku/>
              <w:wordWrap/>
              <w:overflowPunct/>
              <w:topLinePunct w:val="0"/>
              <w:autoSpaceDE/>
              <w:autoSpaceDN/>
              <w:bidi w:val="0"/>
              <w:spacing w:line="240" w:lineRule="exact"/>
              <w:jc w:val="center"/>
              <w:textAlignment w:val="top"/>
              <w:rPr>
                <w:rFonts w:hint="eastAsia" w:asciiTheme="minorEastAsia" w:hAnsiTheme="minorEastAsia" w:eastAsiaTheme="minorEastAsia" w:cstheme="minorEastAsia"/>
                <w:color w:val="auto"/>
                <w:kern w:val="0"/>
                <w:sz w:val="18"/>
                <w:szCs w:val="18"/>
              </w:rPr>
            </w:pPr>
          </w:p>
          <w:p>
            <w:pPr>
              <w:keepNext w:val="0"/>
              <w:keepLines w:val="0"/>
              <w:pageBreakBefore w:val="0"/>
              <w:widowControl/>
              <w:kinsoku/>
              <w:wordWrap/>
              <w:overflowPunct/>
              <w:topLinePunct w:val="0"/>
              <w:autoSpaceDE/>
              <w:autoSpaceDN/>
              <w:bidi w:val="0"/>
              <w:spacing w:line="240" w:lineRule="exact"/>
              <w:jc w:val="center"/>
              <w:textAlignment w:val="top"/>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各乡镇</w:t>
            </w:r>
          </w:p>
        </w:tc>
        <w:tc>
          <w:tcPr>
            <w:tcW w:w="4090" w:type="dxa"/>
            <w:vAlign w:val="center"/>
          </w:tcPr>
          <w:p>
            <w:pPr>
              <w:keepNext w:val="0"/>
              <w:keepLines w:val="0"/>
              <w:pageBreakBefore w:val="0"/>
              <w:widowControl/>
              <w:kinsoku/>
              <w:wordWrap/>
              <w:overflowPunct/>
              <w:topLinePunct w:val="0"/>
              <w:autoSpaceDE/>
              <w:autoSpaceDN/>
              <w:bidi w:val="0"/>
              <w:spacing w:line="240" w:lineRule="exact"/>
              <w:jc w:val="center"/>
              <w:textAlignment w:val="top"/>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kern w:val="0"/>
                <w:sz w:val="18"/>
                <w:szCs w:val="18"/>
                <w:lang w:eastAsia="zh-CN"/>
              </w:rPr>
              <w:t>以</w:t>
            </w:r>
            <w:r>
              <w:rPr>
                <w:rFonts w:hint="eastAsia" w:asciiTheme="minorEastAsia" w:hAnsiTheme="minorEastAsia" w:eastAsiaTheme="minorEastAsia" w:cstheme="minorEastAsia"/>
                <w:color w:val="auto"/>
                <w:kern w:val="0"/>
                <w:sz w:val="18"/>
                <w:szCs w:val="18"/>
              </w:rPr>
              <w:t>龙头琴、民间山歌非遗项目</w:t>
            </w:r>
            <w:r>
              <w:rPr>
                <w:rFonts w:hint="eastAsia" w:asciiTheme="minorEastAsia" w:hAnsiTheme="minorEastAsia" w:eastAsiaTheme="minorEastAsia" w:cstheme="minorEastAsia"/>
                <w:color w:val="auto"/>
                <w:kern w:val="0"/>
                <w:sz w:val="18"/>
                <w:szCs w:val="18"/>
                <w:lang w:eastAsia="zh-CN"/>
              </w:rPr>
              <w:t>为主，通过</w:t>
            </w:r>
            <w:r>
              <w:rPr>
                <w:rFonts w:hint="eastAsia" w:asciiTheme="minorEastAsia" w:hAnsiTheme="minorEastAsia" w:eastAsiaTheme="minorEastAsia" w:cstheme="minorEastAsia"/>
                <w:color w:val="auto"/>
                <w:kern w:val="0"/>
                <w:sz w:val="18"/>
                <w:szCs w:val="18"/>
              </w:rPr>
              <w:t>文艺形式</w:t>
            </w:r>
            <w:r>
              <w:rPr>
                <w:rFonts w:hint="eastAsia" w:asciiTheme="minorEastAsia" w:hAnsiTheme="minorEastAsia" w:eastAsiaTheme="minorEastAsia" w:cstheme="minorEastAsia"/>
                <w:color w:val="auto"/>
                <w:kern w:val="0"/>
                <w:sz w:val="18"/>
                <w:szCs w:val="18"/>
                <w:lang w:eastAsia="zh-CN"/>
              </w:rPr>
              <w:t>到</w:t>
            </w:r>
            <w:r>
              <w:rPr>
                <w:rFonts w:hint="eastAsia" w:asciiTheme="minorEastAsia" w:hAnsiTheme="minorEastAsia" w:eastAsiaTheme="minorEastAsia" w:cstheme="minorEastAsia"/>
                <w:color w:val="auto"/>
                <w:kern w:val="0"/>
                <w:sz w:val="18"/>
                <w:szCs w:val="18"/>
              </w:rPr>
              <w:t>各乡镇</w:t>
            </w:r>
            <w:r>
              <w:rPr>
                <w:rFonts w:hint="eastAsia" w:asciiTheme="minorEastAsia" w:hAnsiTheme="minorEastAsia" w:eastAsiaTheme="minorEastAsia" w:cstheme="minorEastAsia"/>
                <w:color w:val="auto"/>
                <w:kern w:val="0"/>
                <w:sz w:val="18"/>
                <w:szCs w:val="18"/>
                <w:lang w:eastAsia="zh-CN"/>
              </w:rPr>
              <w:t>进行</w:t>
            </w:r>
            <w:r>
              <w:rPr>
                <w:rFonts w:hint="eastAsia" w:asciiTheme="minorEastAsia" w:hAnsiTheme="minorEastAsia" w:eastAsiaTheme="minorEastAsia" w:cstheme="minorEastAsia"/>
                <w:color w:val="auto"/>
                <w:kern w:val="0"/>
                <w:sz w:val="18"/>
                <w:szCs w:val="18"/>
              </w:rPr>
              <w:t>展示，加深当地居民对非遗文化的</w:t>
            </w:r>
            <w:r>
              <w:rPr>
                <w:rFonts w:hint="eastAsia" w:asciiTheme="minorEastAsia" w:hAnsiTheme="minorEastAsia" w:eastAsiaTheme="minorEastAsia" w:cstheme="minorEastAsia"/>
                <w:color w:val="auto"/>
                <w:kern w:val="0"/>
                <w:sz w:val="18"/>
                <w:szCs w:val="18"/>
                <w:lang w:eastAsia="zh-CN"/>
              </w:rPr>
              <w:t>了解并参与保护。</w:t>
            </w: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c>
          <w:tcPr>
            <w:tcW w:w="989" w:type="dxa"/>
            <w:vAlign w:val="center"/>
          </w:tcPr>
          <w:p>
            <w:pPr>
              <w:keepNext w:val="0"/>
              <w:keepLines w:val="0"/>
              <w:pageBreakBefore w:val="0"/>
              <w:widowControl/>
              <w:kinsoku/>
              <w:wordWrap/>
              <w:overflowPunct/>
              <w:topLinePunct w:val="0"/>
              <w:autoSpaceDE/>
              <w:autoSpaceDN/>
              <w:bidi w:val="0"/>
              <w:spacing w:line="240" w:lineRule="exact"/>
              <w:jc w:val="center"/>
              <w:textAlignment w:val="top"/>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2000人</w:t>
            </w:r>
          </w:p>
        </w:tc>
        <w:tc>
          <w:tcPr>
            <w:tcW w:w="1253" w:type="dxa"/>
            <w:vAlign w:val="center"/>
          </w:tcPr>
          <w:p>
            <w:pPr>
              <w:keepNext w:val="0"/>
              <w:keepLines w:val="0"/>
              <w:pageBreakBefore w:val="0"/>
              <w:widowControl/>
              <w:kinsoku/>
              <w:wordWrap/>
              <w:overflowPunct/>
              <w:topLinePunct w:val="0"/>
              <w:autoSpaceDE/>
              <w:autoSpaceDN/>
              <w:bidi w:val="0"/>
              <w:spacing w:line="240" w:lineRule="exact"/>
              <w:jc w:val="center"/>
              <w:textAlignment w:val="top"/>
              <w:rPr>
                <w:rFonts w:hint="eastAsia" w:asciiTheme="minorEastAsia" w:hAnsiTheme="minorEastAsia" w:eastAsiaTheme="minorEastAsia" w:cstheme="minorEastAsia"/>
                <w:color w:val="auto"/>
                <w:sz w:val="18"/>
                <w:szCs w:val="18"/>
              </w:rPr>
            </w:pP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default" w:asciiTheme="minorEastAsia" w:hAnsiTheme="minorEastAsia" w:eastAsiaTheme="minorEastAsia" w:cstheme="minorEastAsia"/>
                <w:color w:val="auto"/>
                <w:kern w:val="0"/>
                <w:sz w:val="18"/>
                <w:szCs w:val="18"/>
                <w:lang w:val="en-US"/>
              </w:rPr>
            </w:pPr>
            <w:r>
              <w:rPr>
                <w:rFonts w:hint="eastAsia" w:ascii="宋体" w:hAnsi="宋体" w:eastAsia="宋体" w:cs="宋体"/>
                <w:i w:val="0"/>
                <w:color w:val="000000"/>
                <w:kern w:val="0"/>
                <w:sz w:val="22"/>
                <w:szCs w:val="22"/>
                <w:u w:val="none"/>
                <w:lang w:val="en-US" w:eastAsia="zh-CN" w:bidi="ar"/>
              </w:rPr>
              <w:t>219</w:t>
            </w:r>
          </w:p>
        </w:tc>
        <w:tc>
          <w:tcPr>
            <w:tcW w:w="977" w:type="dxa"/>
            <w:vAlign w:val="center"/>
          </w:tcPr>
          <w:p>
            <w:pPr>
              <w:keepNext w:val="0"/>
              <w:keepLines w:val="0"/>
              <w:pageBreakBefore w:val="0"/>
              <w:widowControl/>
              <w:kinsoku/>
              <w:wordWrap/>
              <w:overflowPunct/>
              <w:topLinePunct w:val="0"/>
              <w:autoSpaceDE/>
              <w:autoSpaceDN/>
              <w:bidi w:val="0"/>
              <w:spacing w:line="240" w:lineRule="exact"/>
              <w:jc w:val="center"/>
              <w:textAlignment w:val="top"/>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sz w:val="18"/>
                <w:szCs w:val="18"/>
              </w:rPr>
              <w:t>阿坝州</w:t>
            </w:r>
          </w:p>
        </w:tc>
        <w:tc>
          <w:tcPr>
            <w:tcW w:w="2483" w:type="dxa"/>
            <w:vAlign w:val="center"/>
          </w:tcPr>
          <w:p>
            <w:pPr>
              <w:keepNext w:val="0"/>
              <w:keepLines w:val="0"/>
              <w:pageBreakBefore w:val="0"/>
              <w:widowControl/>
              <w:kinsoku/>
              <w:wordWrap/>
              <w:overflowPunct/>
              <w:topLinePunct w:val="0"/>
              <w:autoSpaceDE/>
              <w:autoSpaceDN/>
              <w:bidi w:val="0"/>
              <w:spacing w:line="240" w:lineRule="exact"/>
              <w:jc w:val="center"/>
              <w:textAlignment w:val="top"/>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lang w:eastAsia="zh-CN"/>
              </w:rPr>
              <w:t>红原县</w:t>
            </w:r>
            <w:r>
              <w:rPr>
                <w:rFonts w:hint="eastAsia" w:asciiTheme="minorEastAsia" w:hAnsiTheme="minorEastAsia" w:eastAsiaTheme="minorEastAsia" w:cstheme="minorEastAsia"/>
                <w:color w:val="auto"/>
                <w:kern w:val="0"/>
                <w:sz w:val="18"/>
                <w:szCs w:val="18"/>
                <w:lang w:val="en-US" w:eastAsia="zh-CN"/>
              </w:rPr>
              <w:t>2020年度</w:t>
            </w:r>
            <w:r>
              <w:rPr>
                <w:rFonts w:hint="eastAsia" w:asciiTheme="minorEastAsia" w:hAnsiTheme="minorEastAsia" w:eastAsiaTheme="minorEastAsia" w:cstheme="minorEastAsia"/>
                <w:color w:val="auto"/>
                <w:kern w:val="0"/>
                <w:sz w:val="18"/>
                <w:szCs w:val="18"/>
              </w:rPr>
              <w:t>非遗进校园</w:t>
            </w:r>
          </w:p>
        </w:tc>
        <w:tc>
          <w:tcPr>
            <w:tcW w:w="1285" w:type="dxa"/>
            <w:vAlign w:val="center"/>
          </w:tcPr>
          <w:p>
            <w:pPr>
              <w:keepNext w:val="0"/>
              <w:keepLines w:val="0"/>
              <w:pageBreakBefore w:val="0"/>
              <w:widowControl/>
              <w:kinsoku/>
              <w:wordWrap/>
              <w:overflowPunct/>
              <w:topLinePunct w:val="0"/>
              <w:autoSpaceDE/>
              <w:autoSpaceDN/>
              <w:bidi w:val="0"/>
              <w:spacing w:line="240" w:lineRule="exact"/>
              <w:jc w:val="center"/>
              <w:textAlignment w:val="top"/>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6月1</w:t>
            </w:r>
            <w:r>
              <w:rPr>
                <w:rFonts w:hint="eastAsia" w:asciiTheme="minorEastAsia" w:hAnsiTheme="minorEastAsia" w:eastAsiaTheme="minorEastAsia" w:cstheme="minorEastAsia"/>
                <w:color w:val="auto"/>
                <w:kern w:val="0"/>
                <w:sz w:val="18"/>
                <w:szCs w:val="18"/>
                <w:lang w:eastAsia="zh-CN"/>
              </w:rPr>
              <w:t>日</w:t>
            </w:r>
            <w:r>
              <w:rPr>
                <w:rFonts w:hint="eastAsia" w:asciiTheme="minorEastAsia" w:hAnsiTheme="minorEastAsia" w:eastAsiaTheme="minorEastAsia" w:cstheme="minorEastAsia"/>
                <w:color w:val="auto"/>
                <w:kern w:val="0"/>
                <w:sz w:val="18"/>
                <w:szCs w:val="18"/>
              </w:rPr>
              <w:t>-10日</w:t>
            </w:r>
          </w:p>
        </w:tc>
        <w:tc>
          <w:tcPr>
            <w:tcW w:w="1230" w:type="dxa"/>
            <w:vAlign w:val="center"/>
          </w:tcPr>
          <w:p>
            <w:pPr>
              <w:keepNext w:val="0"/>
              <w:keepLines w:val="0"/>
              <w:pageBreakBefore w:val="0"/>
              <w:widowControl/>
              <w:kinsoku/>
              <w:wordWrap/>
              <w:overflowPunct/>
              <w:topLinePunct w:val="0"/>
              <w:autoSpaceDE/>
              <w:autoSpaceDN/>
              <w:bidi w:val="0"/>
              <w:spacing w:line="240" w:lineRule="exact"/>
              <w:jc w:val="center"/>
              <w:textAlignment w:val="top"/>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红原县县中、藏文中学，其它乡镇中心校</w:t>
            </w:r>
          </w:p>
        </w:tc>
        <w:tc>
          <w:tcPr>
            <w:tcW w:w="4090" w:type="dxa"/>
            <w:vAlign w:val="center"/>
          </w:tcPr>
          <w:p>
            <w:pPr>
              <w:keepNext w:val="0"/>
              <w:keepLines w:val="0"/>
              <w:pageBreakBefore w:val="0"/>
              <w:widowControl/>
              <w:kinsoku/>
              <w:wordWrap/>
              <w:overflowPunct/>
              <w:topLinePunct w:val="0"/>
              <w:autoSpaceDE/>
              <w:autoSpaceDN/>
              <w:bidi w:val="0"/>
              <w:spacing w:line="240" w:lineRule="exact"/>
              <w:jc w:val="center"/>
              <w:textAlignment w:val="top"/>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kern w:val="0"/>
                <w:sz w:val="18"/>
                <w:szCs w:val="18"/>
              </w:rPr>
              <w:t>主要内容：非遗互动，知识竞赛、成果展演。特点：非遗进校园，让学校成为充满文化气息的育人场所，不仅能开阔青少年的视野，更能使非遗保护与传承工作“后继有人”，具有深远的意义和非凡的价值</w:t>
            </w:r>
            <w:r>
              <w:rPr>
                <w:rFonts w:hint="eastAsia" w:asciiTheme="minorEastAsia" w:hAnsiTheme="minorEastAsia" w:eastAsiaTheme="minorEastAsia" w:cstheme="minorEastAsia"/>
                <w:color w:val="auto"/>
                <w:kern w:val="0"/>
                <w:sz w:val="18"/>
                <w:szCs w:val="18"/>
                <w:lang w:eastAsia="zh-CN"/>
              </w:rPr>
              <w:t>。</w:t>
            </w:r>
          </w:p>
        </w:tc>
        <w:tc>
          <w:tcPr>
            <w:tcW w:w="1623"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c>
          <w:tcPr>
            <w:tcW w:w="989" w:type="dxa"/>
            <w:vAlign w:val="center"/>
          </w:tcPr>
          <w:p>
            <w:pPr>
              <w:keepNext w:val="0"/>
              <w:keepLines w:val="0"/>
              <w:pageBreakBefore w:val="0"/>
              <w:widowControl/>
              <w:kinsoku/>
              <w:wordWrap/>
              <w:overflowPunct/>
              <w:topLinePunct w:val="0"/>
              <w:autoSpaceDE/>
              <w:autoSpaceDN/>
              <w:bidi w:val="0"/>
              <w:spacing w:line="240" w:lineRule="exact"/>
              <w:jc w:val="center"/>
              <w:textAlignment w:val="top"/>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600多人</w:t>
            </w:r>
          </w:p>
        </w:tc>
        <w:tc>
          <w:tcPr>
            <w:tcW w:w="1253" w:type="dxa"/>
            <w:vAlign w:val="center"/>
          </w:tcPr>
          <w:p>
            <w:pPr>
              <w:keepNext w:val="0"/>
              <w:keepLines w:val="0"/>
              <w:pageBreakBefore w:val="0"/>
              <w:widowControl/>
              <w:kinsoku/>
              <w:wordWrap/>
              <w:overflowPunct/>
              <w:topLinePunct w:val="0"/>
              <w:autoSpaceDE/>
              <w:autoSpaceDN/>
              <w:bidi w:val="0"/>
              <w:spacing w:line="240" w:lineRule="exact"/>
              <w:jc w:val="center"/>
              <w:textAlignment w:val="top"/>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各校园</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atLeast"/>
          <w:jc w:val="center"/>
        </w:trPr>
        <w:tc>
          <w:tcPr>
            <w:tcW w:w="584" w:type="dxa"/>
            <w:vAlign w:val="center"/>
          </w:tcPr>
          <w:p>
            <w:pPr>
              <w:keepNext w:val="0"/>
              <w:keepLines w:val="0"/>
              <w:widowControl/>
              <w:suppressLineNumbers w:val="0"/>
              <w:jc w:val="right"/>
              <w:textAlignment w:val="center"/>
              <w:rPr>
                <w:rFonts w:hint="default" w:asciiTheme="minorEastAsia" w:hAnsiTheme="minorEastAsia" w:eastAsiaTheme="minorEastAsia" w:cstheme="minorEastAsia"/>
                <w:color w:val="auto"/>
                <w:kern w:val="0"/>
                <w:sz w:val="18"/>
                <w:szCs w:val="18"/>
                <w:lang w:val="en-US"/>
              </w:rPr>
            </w:pPr>
            <w:r>
              <w:rPr>
                <w:rFonts w:hint="eastAsia" w:ascii="宋体" w:hAnsi="宋体" w:eastAsia="宋体" w:cs="宋体"/>
                <w:i w:val="0"/>
                <w:color w:val="000000"/>
                <w:kern w:val="0"/>
                <w:sz w:val="22"/>
                <w:szCs w:val="22"/>
                <w:u w:val="none"/>
                <w:lang w:val="en-US" w:eastAsia="zh-CN" w:bidi="ar"/>
              </w:rPr>
              <w:t>220</w:t>
            </w:r>
          </w:p>
        </w:tc>
        <w:tc>
          <w:tcPr>
            <w:tcW w:w="977" w:type="dxa"/>
            <w:vAlign w:val="center"/>
          </w:tcPr>
          <w:p>
            <w:pPr>
              <w:keepNext w:val="0"/>
              <w:keepLines w:val="0"/>
              <w:pageBreakBefore w:val="0"/>
              <w:widowControl/>
              <w:kinsoku/>
              <w:wordWrap/>
              <w:overflowPunct/>
              <w:topLinePunct w:val="0"/>
              <w:autoSpaceDE/>
              <w:autoSpaceDN/>
              <w:bidi w:val="0"/>
              <w:spacing w:line="240" w:lineRule="exact"/>
              <w:jc w:val="center"/>
              <w:textAlignment w:val="top"/>
              <w:rPr>
                <w:rFonts w:hint="eastAsia" w:asciiTheme="minorEastAsia" w:hAnsiTheme="minorEastAsia" w:eastAsiaTheme="minorEastAsia" w:cstheme="minorEastAsia"/>
                <w:color w:val="auto"/>
                <w:sz w:val="18"/>
                <w:szCs w:val="18"/>
              </w:rPr>
            </w:pPr>
          </w:p>
          <w:p>
            <w:pPr>
              <w:keepNext w:val="0"/>
              <w:keepLines w:val="0"/>
              <w:pageBreakBefore w:val="0"/>
              <w:widowControl/>
              <w:kinsoku/>
              <w:wordWrap/>
              <w:overflowPunct/>
              <w:topLinePunct w:val="0"/>
              <w:autoSpaceDE/>
              <w:autoSpaceDN/>
              <w:bidi w:val="0"/>
              <w:spacing w:line="240" w:lineRule="exact"/>
              <w:jc w:val="center"/>
              <w:textAlignment w:val="top"/>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sz w:val="18"/>
                <w:szCs w:val="18"/>
              </w:rPr>
              <w:t>阿坝州</w:t>
            </w:r>
          </w:p>
        </w:tc>
        <w:tc>
          <w:tcPr>
            <w:tcW w:w="2483" w:type="dxa"/>
            <w:vAlign w:val="center"/>
          </w:tcPr>
          <w:p>
            <w:pPr>
              <w:keepNext w:val="0"/>
              <w:keepLines w:val="0"/>
              <w:pageBreakBefore w:val="0"/>
              <w:widowControl/>
              <w:kinsoku/>
              <w:wordWrap/>
              <w:overflowPunct/>
              <w:topLinePunct w:val="0"/>
              <w:autoSpaceDE/>
              <w:autoSpaceDN/>
              <w:bidi w:val="0"/>
              <w:spacing w:line="240" w:lineRule="exact"/>
              <w:jc w:val="center"/>
              <w:textAlignment w:val="top"/>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kern w:val="0"/>
                <w:sz w:val="18"/>
                <w:szCs w:val="18"/>
                <w:lang w:eastAsia="zh-CN"/>
              </w:rPr>
              <w:t>马尔康地区藏医义诊活动</w:t>
            </w:r>
          </w:p>
        </w:tc>
        <w:tc>
          <w:tcPr>
            <w:tcW w:w="1285" w:type="dxa"/>
            <w:vAlign w:val="center"/>
          </w:tcPr>
          <w:p>
            <w:pPr>
              <w:keepNext w:val="0"/>
              <w:keepLines w:val="0"/>
              <w:pageBreakBefore w:val="0"/>
              <w:widowControl/>
              <w:kinsoku/>
              <w:wordWrap/>
              <w:overflowPunct/>
              <w:topLinePunct w:val="0"/>
              <w:autoSpaceDE/>
              <w:autoSpaceDN/>
              <w:bidi w:val="0"/>
              <w:spacing w:line="240" w:lineRule="exact"/>
              <w:jc w:val="center"/>
              <w:textAlignment w:val="top"/>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6月</w:t>
            </w:r>
          </w:p>
        </w:tc>
        <w:tc>
          <w:tcPr>
            <w:tcW w:w="1230" w:type="dxa"/>
            <w:vAlign w:val="center"/>
          </w:tcPr>
          <w:p>
            <w:pPr>
              <w:keepNext w:val="0"/>
              <w:keepLines w:val="0"/>
              <w:pageBreakBefore w:val="0"/>
              <w:widowControl/>
              <w:kinsoku/>
              <w:wordWrap/>
              <w:overflowPunct/>
              <w:topLinePunct w:val="0"/>
              <w:autoSpaceDE/>
              <w:autoSpaceDN/>
              <w:bidi w:val="0"/>
              <w:spacing w:line="240" w:lineRule="exact"/>
              <w:jc w:val="center"/>
              <w:textAlignment w:val="top"/>
              <w:rPr>
                <w:rFonts w:hint="eastAsia" w:asciiTheme="minorEastAsia" w:hAnsiTheme="minorEastAsia" w:eastAsiaTheme="minorEastAsia" w:cstheme="minorEastAsia"/>
                <w:color w:val="auto"/>
                <w:kern w:val="0"/>
                <w:sz w:val="18"/>
                <w:szCs w:val="18"/>
              </w:rPr>
            </w:pPr>
          </w:p>
          <w:p>
            <w:pPr>
              <w:keepNext w:val="0"/>
              <w:keepLines w:val="0"/>
              <w:pageBreakBefore w:val="0"/>
              <w:widowControl/>
              <w:kinsoku/>
              <w:wordWrap/>
              <w:overflowPunct/>
              <w:topLinePunct w:val="0"/>
              <w:autoSpaceDE/>
              <w:autoSpaceDN/>
              <w:bidi w:val="0"/>
              <w:spacing w:line="240" w:lineRule="exact"/>
              <w:jc w:val="center"/>
              <w:textAlignment w:val="top"/>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马尔康镇</w:t>
            </w:r>
          </w:p>
        </w:tc>
        <w:tc>
          <w:tcPr>
            <w:tcW w:w="4090" w:type="dxa"/>
            <w:vAlign w:val="center"/>
          </w:tcPr>
          <w:p>
            <w:pPr>
              <w:keepNext w:val="0"/>
              <w:keepLines w:val="0"/>
              <w:pageBreakBefore w:val="0"/>
              <w:widowControl/>
              <w:kinsoku/>
              <w:wordWrap/>
              <w:overflowPunct/>
              <w:topLinePunct w:val="0"/>
              <w:autoSpaceDE/>
              <w:autoSpaceDN/>
              <w:bidi w:val="0"/>
              <w:spacing w:line="240" w:lineRule="exact"/>
              <w:jc w:val="center"/>
              <w:textAlignment w:val="top"/>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kern w:val="0"/>
                <w:sz w:val="18"/>
                <w:szCs w:val="18"/>
              </w:rPr>
              <w:t>藏医药（阿坝州藏医药）代表性传承人现场为广大群众进行义诊、咨询，让更多的群众体验藏医药的神奇魅力，在疫情期间发挥不可小觑的作用</w:t>
            </w:r>
            <w:r>
              <w:rPr>
                <w:rFonts w:hint="eastAsia" w:asciiTheme="minorEastAsia" w:hAnsiTheme="minorEastAsia" w:eastAsiaTheme="minorEastAsia" w:cstheme="minorEastAsia"/>
                <w:color w:val="auto"/>
                <w:kern w:val="0"/>
                <w:sz w:val="18"/>
                <w:szCs w:val="18"/>
                <w:lang w:eastAsia="zh-CN"/>
              </w:rPr>
              <w:t>。</w:t>
            </w:r>
          </w:p>
        </w:tc>
        <w:tc>
          <w:tcPr>
            <w:tcW w:w="1623" w:type="dxa"/>
            <w:vAlign w:val="center"/>
          </w:tcPr>
          <w:p>
            <w:pPr>
              <w:keepNext w:val="0"/>
              <w:keepLines w:val="0"/>
              <w:pageBreakBefore w:val="0"/>
              <w:widowControl/>
              <w:kinsoku/>
              <w:wordWrap/>
              <w:overflowPunct/>
              <w:topLinePunct w:val="0"/>
              <w:autoSpaceDE/>
              <w:autoSpaceDN/>
              <w:bidi w:val="0"/>
              <w:spacing w:line="240" w:lineRule="exact"/>
              <w:jc w:val="center"/>
              <w:textAlignment w:val="top"/>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市电视台及有关单位</w:t>
            </w:r>
          </w:p>
        </w:tc>
        <w:tc>
          <w:tcPr>
            <w:tcW w:w="989" w:type="dxa"/>
            <w:vAlign w:val="center"/>
          </w:tcPr>
          <w:p>
            <w:pPr>
              <w:keepNext w:val="0"/>
              <w:keepLines w:val="0"/>
              <w:pageBreakBefore w:val="0"/>
              <w:widowControl/>
              <w:kinsoku/>
              <w:wordWrap/>
              <w:overflowPunct/>
              <w:topLinePunct w:val="0"/>
              <w:autoSpaceDE/>
              <w:autoSpaceDN/>
              <w:bidi w:val="0"/>
              <w:spacing w:line="240" w:lineRule="exact"/>
              <w:jc w:val="center"/>
              <w:textAlignment w:val="top"/>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暂定</w:t>
            </w:r>
          </w:p>
        </w:tc>
        <w:tc>
          <w:tcPr>
            <w:tcW w:w="1253" w:type="dxa"/>
            <w:vAlign w:val="center"/>
          </w:tcPr>
          <w:p>
            <w:pPr>
              <w:keepNext w:val="0"/>
              <w:keepLines w:val="0"/>
              <w:pageBreakBefore w:val="0"/>
              <w:widowControl/>
              <w:kinsoku/>
              <w:wordWrap/>
              <w:overflowPunct/>
              <w:topLinePunct w:val="0"/>
              <w:autoSpaceDE/>
              <w:autoSpaceDN/>
              <w:bidi w:val="0"/>
              <w:spacing w:line="240" w:lineRule="exact"/>
              <w:jc w:val="center"/>
              <w:textAlignment w:val="top"/>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暂定</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kern w:val="0"/>
                <w:sz w:val="18"/>
                <w:szCs w:val="18"/>
              </w:rPr>
            </w:pPr>
            <w:r>
              <w:rPr>
                <w:rFonts w:hint="eastAsia" w:ascii="宋体" w:hAnsi="宋体" w:eastAsia="宋体" w:cs="宋体"/>
                <w:i w:val="0"/>
                <w:color w:val="000000"/>
                <w:kern w:val="0"/>
                <w:sz w:val="22"/>
                <w:szCs w:val="22"/>
                <w:u w:val="none"/>
                <w:lang w:val="en-US" w:eastAsia="zh-CN" w:bidi="ar"/>
              </w:rPr>
              <w:t>221</w:t>
            </w:r>
          </w:p>
        </w:tc>
        <w:tc>
          <w:tcPr>
            <w:tcW w:w="977" w:type="dxa"/>
            <w:vAlign w:val="center"/>
          </w:tcPr>
          <w:p>
            <w:pPr>
              <w:keepNext w:val="0"/>
              <w:keepLines w:val="0"/>
              <w:pageBreakBefore w:val="0"/>
              <w:widowControl/>
              <w:kinsoku/>
              <w:wordWrap/>
              <w:overflowPunct/>
              <w:topLinePunct w:val="0"/>
              <w:autoSpaceDE/>
              <w:autoSpaceDN/>
              <w:bidi w:val="0"/>
              <w:spacing w:line="240" w:lineRule="exact"/>
              <w:jc w:val="center"/>
              <w:textAlignment w:val="top"/>
              <w:rPr>
                <w:rFonts w:hint="eastAsia" w:asciiTheme="minorEastAsia" w:hAnsiTheme="minorEastAsia" w:eastAsiaTheme="minorEastAsia" w:cstheme="minorEastAsia"/>
                <w:color w:val="auto"/>
                <w:sz w:val="18"/>
                <w:szCs w:val="18"/>
              </w:rPr>
            </w:pPr>
          </w:p>
          <w:p>
            <w:pPr>
              <w:keepNext w:val="0"/>
              <w:keepLines w:val="0"/>
              <w:pageBreakBefore w:val="0"/>
              <w:widowControl/>
              <w:kinsoku/>
              <w:wordWrap/>
              <w:overflowPunct/>
              <w:topLinePunct w:val="0"/>
              <w:autoSpaceDE/>
              <w:autoSpaceDN/>
              <w:bidi w:val="0"/>
              <w:spacing w:line="240" w:lineRule="exact"/>
              <w:jc w:val="center"/>
              <w:textAlignment w:val="top"/>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sz w:val="18"/>
                <w:szCs w:val="18"/>
              </w:rPr>
              <w:t>阿坝州</w:t>
            </w:r>
          </w:p>
        </w:tc>
        <w:tc>
          <w:tcPr>
            <w:tcW w:w="2483" w:type="dxa"/>
            <w:vAlign w:val="center"/>
          </w:tcPr>
          <w:p>
            <w:pPr>
              <w:keepNext w:val="0"/>
              <w:keepLines w:val="0"/>
              <w:pageBreakBefore w:val="0"/>
              <w:widowControl/>
              <w:kinsoku/>
              <w:wordWrap/>
              <w:overflowPunct/>
              <w:topLinePunct w:val="0"/>
              <w:autoSpaceDE/>
              <w:autoSpaceDN/>
              <w:bidi w:val="0"/>
              <w:spacing w:line="240" w:lineRule="exact"/>
              <w:jc w:val="center"/>
              <w:textAlignment w:val="top"/>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传统体育项目展示</w:t>
            </w:r>
          </w:p>
        </w:tc>
        <w:tc>
          <w:tcPr>
            <w:tcW w:w="1285" w:type="dxa"/>
            <w:vAlign w:val="center"/>
          </w:tcPr>
          <w:p>
            <w:pPr>
              <w:keepNext w:val="0"/>
              <w:keepLines w:val="0"/>
              <w:pageBreakBefore w:val="0"/>
              <w:widowControl/>
              <w:kinsoku/>
              <w:wordWrap/>
              <w:overflowPunct/>
              <w:topLinePunct w:val="0"/>
              <w:autoSpaceDE/>
              <w:autoSpaceDN/>
              <w:bidi w:val="0"/>
              <w:spacing w:line="240" w:lineRule="exact"/>
              <w:jc w:val="center"/>
              <w:textAlignment w:val="top"/>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6月</w:t>
            </w:r>
          </w:p>
        </w:tc>
        <w:tc>
          <w:tcPr>
            <w:tcW w:w="1230" w:type="dxa"/>
            <w:vAlign w:val="center"/>
          </w:tcPr>
          <w:p>
            <w:pPr>
              <w:keepNext w:val="0"/>
              <w:keepLines w:val="0"/>
              <w:pageBreakBefore w:val="0"/>
              <w:widowControl/>
              <w:kinsoku/>
              <w:wordWrap/>
              <w:overflowPunct/>
              <w:topLinePunct w:val="0"/>
              <w:autoSpaceDE/>
              <w:autoSpaceDN/>
              <w:bidi w:val="0"/>
              <w:spacing w:line="240" w:lineRule="exact"/>
              <w:jc w:val="center"/>
              <w:textAlignment w:val="top"/>
              <w:rPr>
                <w:rFonts w:hint="eastAsia" w:asciiTheme="minorEastAsia" w:hAnsiTheme="minorEastAsia" w:eastAsiaTheme="minorEastAsia" w:cstheme="minorEastAsia"/>
                <w:color w:val="auto"/>
                <w:kern w:val="0"/>
                <w:sz w:val="18"/>
                <w:szCs w:val="18"/>
              </w:rPr>
            </w:pPr>
          </w:p>
          <w:p>
            <w:pPr>
              <w:keepNext w:val="0"/>
              <w:keepLines w:val="0"/>
              <w:pageBreakBefore w:val="0"/>
              <w:widowControl/>
              <w:kinsoku/>
              <w:wordWrap/>
              <w:overflowPunct/>
              <w:topLinePunct w:val="0"/>
              <w:autoSpaceDE/>
              <w:autoSpaceDN/>
              <w:bidi w:val="0"/>
              <w:spacing w:line="240" w:lineRule="exact"/>
              <w:jc w:val="center"/>
              <w:textAlignment w:val="top"/>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马尔康镇</w:t>
            </w:r>
          </w:p>
        </w:tc>
        <w:tc>
          <w:tcPr>
            <w:tcW w:w="4090" w:type="dxa"/>
            <w:vAlign w:val="center"/>
          </w:tcPr>
          <w:p>
            <w:pPr>
              <w:keepNext w:val="0"/>
              <w:keepLines w:val="0"/>
              <w:pageBreakBefore w:val="0"/>
              <w:widowControl/>
              <w:kinsoku/>
              <w:wordWrap/>
              <w:overflowPunct/>
              <w:topLinePunct w:val="0"/>
              <w:autoSpaceDE/>
              <w:autoSpaceDN/>
              <w:bidi w:val="0"/>
              <w:spacing w:line="240" w:lineRule="exact"/>
              <w:jc w:val="center"/>
              <w:textAlignment w:val="top"/>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kern w:val="0"/>
                <w:sz w:val="18"/>
                <w:szCs w:val="18"/>
              </w:rPr>
              <w:t>通过图片展板向广大群众展示我市的传统体育项目，向广大群众宣传我市非遗传承保护项目</w:t>
            </w:r>
            <w:r>
              <w:rPr>
                <w:rFonts w:hint="eastAsia" w:asciiTheme="minorEastAsia" w:hAnsiTheme="minorEastAsia" w:eastAsiaTheme="minorEastAsia" w:cstheme="minorEastAsia"/>
                <w:color w:val="auto"/>
                <w:kern w:val="0"/>
                <w:sz w:val="18"/>
                <w:szCs w:val="18"/>
                <w:lang w:eastAsia="zh-CN"/>
              </w:rPr>
              <w:t>。</w:t>
            </w:r>
          </w:p>
        </w:tc>
        <w:tc>
          <w:tcPr>
            <w:tcW w:w="1623" w:type="dxa"/>
            <w:vAlign w:val="center"/>
          </w:tcPr>
          <w:p>
            <w:pPr>
              <w:keepNext w:val="0"/>
              <w:keepLines w:val="0"/>
              <w:pageBreakBefore w:val="0"/>
              <w:widowControl/>
              <w:kinsoku/>
              <w:wordWrap/>
              <w:overflowPunct/>
              <w:topLinePunct w:val="0"/>
              <w:autoSpaceDE/>
              <w:autoSpaceDN/>
              <w:bidi w:val="0"/>
              <w:spacing w:line="240" w:lineRule="exact"/>
              <w:jc w:val="center"/>
              <w:textAlignment w:val="top"/>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市电视台及有关单位</w:t>
            </w:r>
          </w:p>
        </w:tc>
        <w:tc>
          <w:tcPr>
            <w:tcW w:w="989" w:type="dxa"/>
            <w:vAlign w:val="center"/>
          </w:tcPr>
          <w:p>
            <w:pPr>
              <w:keepNext w:val="0"/>
              <w:keepLines w:val="0"/>
              <w:pageBreakBefore w:val="0"/>
              <w:widowControl/>
              <w:kinsoku/>
              <w:wordWrap/>
              <w:overflowPunct/>
              <w:topLinePunct w:val="0"/>
              <w:autoSpaceDE/>
              <w:autoSpaceDN/>
              <w:bidi w:val="0"/>
              <w:spacing w:line="240" w:lineRule="exact"/>
              <w:jc w:val="center"/>
              <w:textAlignment w:val="top"/>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暂定</w:t>
            </w:r>
          </w:p>
        </w:tc>
        <w:tc>
          <w:tcPr>
            <w:tcW w:w="1253" w:type="dxa"/>
            <w:vAlign w:val="center"/>
          </w:tcPr>
          <w:p>
            <w:pPr>
              <w:keepNext w:val="0"/>
              <w:keepLines w:val="0"/>
              <w:pageBreakBefore w:val="0"/>
              <w:widowControl/>
              <w:kinsoku/>
              <w:wordWrap/>
              <w:overflowPunct/>
              <w:topLinePunct w:val="0"/>
              <w:autoSpaceDE/>
              <w:autoSpaceDN/>
              <w:bidi w:val="0"/>
              <w:spacing w:line="240" w:lineRule="exact"/>
              <w:jc w:val="center"/>
              <w:textAlignment w:val="top"/>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暂定</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kern w:val="0"/>
                <w:sz w:val="18"/>
                <w:szCs w:val="18"/>
              </w:rPr>
            </w:pPr>
            <w:r>
              <w:rPr>
                <w:rFonts w:hint="eastAsia" w:ascii="宋体" w:hAnsi="宋体" w:eastAsia="宋体" w:cs="宋体"/>
                <w:i w:val="0"/>
                <w:color w:val="000000"/>
                <w:kern w:val="0"/>
                <w:sz w:val="22"/>
                <w:szCs w:val="22"/>
                <w:u w:val="none"/>
                <w:lang w:val="en-US" w:eastAsia="zh-CN" w:bidi="ar"/>
              </w:rPr>
              <w:t>222</w:t>
            </w:r>
          </w:p>
        </w:tc>
        <w:tc>
          <w:tcPr>
            <w:tcW w:w="977" w:type="dxa"/>
            <w:vAlign w:val="center"/>
          </w:tcPr>
          <w:p>
            <w:pPr>
              <w:keepNext w:val="0"/>
              <w:keepLines w:val="0"/>
              <w:pageBreakBefore w:val="0"/>
              <w:widowControl/>
              <w:kinsoku/>
              <w:wordWrap/>
              <w:overflowPunct/>
              <w:topLinePunct w:val="0"/>
              <w:autoSpaceDE/>
              <w:autoSpaceDN/>
              <w:bidi w:val="0"/>
              <w:spacing w:line="240" w:lineRule="exact"/>
              <w:jc w:val="center"/>
              <w:textAlignment w:val="top"/>
              <w:rPr>
                <w:rFonts w:hint="eastAsia" w:asciiTheme="minorEastAsia" w:hAnsiTheme="minorEastAsia" w:eastAsiaTheme="minorEastAsia" w:cstheme="minorEastAsia"/>
                <w:color w:val="auto"/>
                <w:sz w:val="18"/>
                <w:szCs w:val="18"/>
              </w:rPr>
            </w:pPr>
          </w:p>
          <w:p>
            <w:pPr>
              <w:keepNext w:val="0"/>
              <w:keepLines w:val="0"/>
              <w:pageBreakBefore w:val="0"/>
              <w:widowControl/>
              <w:kinsoku/>
              <w:wordWrap/>
              <w:overflowPunct/>
              <w:topLinePunct w:val="0"/>
              <w:autoSpaceDE/>
              <w:autoSpaceDN/>
              <w:bidi w:val="0"/>
              <w:spacing w:line="240" w:lineRule="exact"/>
              <w:jc w:val="center"/>
              <w:textAlignment w:val="top"/>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sz w:val="18"/>
                <w:szCs w:val="18"/>
              </w:rPr>
              <w:t>阿坝州</w:t>
            </w:r>
          </w:p>
        </w:tc>
        <w:tc>
          <w:tcPr>
            <w:tcW w:w="2483" w:type="dxa"/>
            <w:vAlign w:val="center"/>
          </w:tcPr>
          <w:p>
            <w:pPr>
              <w:keepNext w:val="0"/>
              <w:keepLines w:val="0"/>
              <w:pageBreakBefore w:val="0"/>
              <w:widowControl/>
              <w:kinsoku/>
              <w:wordWrap/>
              <w:overflowPunct/>
              <w:topLinePunct w:val="0"/>
              <w:autoSpaceDE/>
              <w:autoSpaceDN/>
              <w:bidi w:val="0"/>
              <w:spacing w:line="240" w:lineRule="exact"/>
              <w:jc w:val="center"/>
              <w:textAlignment w:val="top"/>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lang w:eastAsia="zh-CN"/>
              </w:rPr>
              <w:t>传承人</w:t>
            </w:r>
            <w:r>
              <w:rPr>
                <w:rFonts w:hint="eastAsia" w:asciiTheme="minorEastAsia" w:hAnsiTheme="minorEastAsia" w:eastAsiaTheme="minorEastAsia" w:cstheme="minorEastAsia"/>
                <w:color w:val="auto"/>
                <w:kern w:val="0"/>
                <w:sz w:val="18"/>
                <w:szCs w:val="18"/>
              </w:rPr>
              <w:t>抗疫作品</w:t>
            </w:r>
            <w:r>
              <w:rPr>
                <w:rFonts w:hint="eastAsia" w:asciiTheme="minorEastAsia" w:hAnsiTheme="minorEastAsia" w:eastAsiaTheme="minorEastAsia" w:cstheme="minorEastAsia"/>
                <w:color w:val="auto"/>
                <w:kern w:val="0"/>
                <w:sz w:val="18"/>
                <w:szCs w:val="18"/>
                <w:lang w:eastAsia="zh-CN"/>
              </w:rPr>
              <w:t>系列展</w:t>
            </w:r>
          </w:p>
        </w:tc>
        <w:tc>
          <w:tcPr>
            <w:tcW w:w="1285" w:type="dxa"/>
            <w:vAlign w:val="center"/>
          </w:tcPr>
          <w:p>
            <w:pPr>
              <w:keepNext w:val="0"/>
              <w:keepLines w:val="0"/>
              <w:pageBreakBefore w:val="0"/>
              <w:widowControl/>
              <w:kinsoku/>
              <w:wordWrap/>
              <w:overflowPunct/>
              <w:topLinePunct w:val="0"/>
              <w:autoSpaceDE/>
              <w:autoSpaceDN/>
              <w:bidi w:val="0"/>
              <w:spacing w:line="240" w:lineRule="exact"/>
              <w:jc w:val="center"/>
              <w:textAlignment w:val="top"/>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6月</w:t>
            </w:r>
          </w:p>
        </w:tc>
        <w:tc>
          <w:tcPr>
            <w:tcW w:w="1230" w:type="dxa"/>
            <w:vAlign w:val="center"/>
          </w:tcPr>
          <w:p>
            <w:pPr>
              <w:keepNext w:val="0"/>
              <w:keepLines w:val="0"/>
              <w:pageBreakBefore w:val="0"/>
              <w:widowControl/>
              <w:kinsoku/>
              <w:wordWrap/>
              <w:overflowPunct/>
              <w:topLinePunct w:val="0"/>
              <w:autoSpaceDE/>
              <w:autoSpaceDN/>
              <w:bidi w:val="0"/>
              <w:spacing w:line="240" w:lineRule="exact"/>
              <w:jc w:val="center"/>
              <w:textAlignment w:val="top"/>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马尔康镇</w:t>
            </w:r>
          </w:p>
        </w:tc>
        <w:tc>
          <w:tcPr>
            <w:tcW w:w="4090" w:type="dxa"/>
            <w:vAlign w:val="center"/>
          </w:tcPr>
          <w:p>
            <w:pPr>
              <w:keepNext w:val="0"/>
              <w:keepLines w:val="0"/>
              <w:pageBreakBefore w:val="0"/>
              <w:widowControl/>
              <w:kinsoku/>
              <w:wordWrap/>
              <w:overflowPunct/>
              <w:topLinePunct w:val="0"/>
              <w:autoSpaceDE/>
              <w:autoSpaceDN/>
              <w:bidi w:val="0"/>
              <w:spacing w:line="240" w:lineRule="exact"/>
              <w:jc w:val="center"/>
              <w:textAlignment w:val="top"/>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kern w:val="0"/>
                <w:sz w:val="18"/>
                <w:szCs w:val="18"/>
              </w:rPr>
              <w:t>通过对疫情期间文艺作品的展示，向广大群众宣传健康的生活理念</w:t>
            </w:r>
            <w:r>
              <w:rPr>
                <w:rFonts w:hint="eastAsia" w:asciiTheme="minorEastAsia" w:hAnsiTheme="minorEastAsia" w:eastAsiaTheme="minorEastAsia" w:cstheme="minorEastAsia"/>
                <w:color w:val="auto"/>
                <w:kern w:val="0"/>
                <w:sz w:val="18"/>
                <w:szCs w:val="18"/>
                <w:lang w:eastAsia="zh-CN"/>
              </w:rPr>
              <w:t>。</w:t>
            </w:r>
          </w:p>
        </w:tc>
        <w:tc>
          <w:tcPr>
            <w:tcW w:w="1623" w:type="dxa"/>
            <w:vAlign w:val="center"/>
          </w:tcPr>
          <w:p>
            <w:pPr>
              <w:keepNext w:val="0"/>
              <w:keepLines w:val="0"/>
              <w:pageBreakBefore w:val="0"/>
              <w:widowControl/>
              <w:kinsoku/>
              <w:wordWrap/>
              <w:overflowPunct/>
              <w:topLinePunct w:val="0"/>
              <w:autoSpaceDE/>
              <w:autoSpaceDN/>
              <w:bidi w:val="0"/>
              <w:spacing w:line="240" w:lineRule="exact"/>
              <w:jc w:val="center"/>
              <w:textAlignment w:val="top"/>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市电视台及有关单位</w:t>
            </w:r>
          </w:p>
        </w:tc>
        <w:tc>
          <w:tcPr>
            <w:tcW w:w="989" w:type="dxa"/>
            <w:vAlign w:val="center"/>
          </w:tcPr>
          <w:p>
            <w:pPr>
              <w:keepNext w:val="0"/>
              <w:keepLines w:val="0"/>
              <w:pageBreakBefore w:val="0"/>
              <w:widowControl/>
              <w:kinsoku/>
              <w:wordWrap/>
              <w:overflowPunct/>
              <w:topLinePunct w:val="0"/>
              <w:autoSpaceDE/>
              <w:autoSpaceDN/>
              <w:bidi w:val="0"/>
              <w:spacing w:line="240" w:lineRule="exact"/>
              <w:jc w:val="center"/>
              <w:textAlignment w:val="top"/>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暂定</w:t>
            </w:r>
          </w:p>
        </w:tc>
        <w:tc>
          <w:tcPr>
            <w:tcW w:w="1253" w:type="dxa"/>
            <w:vAlign w:val="center"/>
          </w:tcPr>
          <w:p>
            <w:pPr>
              <w:keepNext w:val="0"/>
              <w:keepLines w:val="0"/>
              <w:pageBreakBefore w:val="0"/>
              <w:widowControl/>
              <w:kinsoku/>
              <w:wordWrap/>
              <w:overflowPunct/>
              <w:topLinePunct w:val="0"/>
              <w:autoSpaceDE/>
              <w:autoSpaceDN/>
              <w:bidi w:val="0"/>
              <w:spacing w:line="240" w:lineRule="exact"/>
              <w:jc w:val="center"/>
              <w:textAlignment w:val="top"/>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暂定</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kern w:val="0"/>
                <w:sz w:val="18"/>
                <w:szCs w:val="18"/>
              </w:rPr>
            </w:pPr>
            <w:r>
              <w:rPr>
                <w:rFonts w:hint="eastAsia" w:ascii="宋体" w:hAnsi="宋体" w:eastAsia="宋体" w:cs="宋体"/>
                <w:i w:val="0"/>
                <w:color w:val="000000"/>
                <w:kern w:val="0"/>
                <w:sz w:val="22"/>
                <w:szCs w:val="22"/>
                <w:u w:val="none"/>
                <w:lang w:val="en-US" w:eastAsia="zh-CN" w:bidi="ar"/>
              </w:rPr>
              <w:t>223</w:t>
            </w:r>
          </w:p>
        </w:tc>
        <w:tc>
          <w:tcPr>
            <w:tcW w:w="977"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sz w:val="18"/>
                <w:szCs w:val="18"/>
              </w:rPr>
              <w:t>阿坝州</w:t>
            </w:r>
          </w:p>
        </w:tc>
        <w:tc>
          <w:tcPr>
            <w:tcW w:w="2483"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2020年汶川县“文化和自然遗产日”活动</w:t>
            </w:r>
          </w:p>
        </w:tc>
        <w:tc>
          <w:tcPr>
            <w:tcW w:w="1285"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6月13日</w:t>
            </w:r>
          </w:p>
        </w:tc>
        <w:tc>
          <w:tcPr>
            <w:tcW w:w="1230"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汶川县西羌文化街</w:t>
            </w:r>
          </w:p>
        </w:tc>
        <w:tc>
          <w:tcPr>
            <w:tcW w:w="4090"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通过活动向当地群众宣传国家、省、州、县相关非遗法律法规，以活态展示为吸引，发放文化遗产法律法规、宣传拉页等资料共1000份；让汶川的非遗形成传承有序、氛围浓厚、特色鲜明、民众受益的生动局面，宣传展示更加丰富活跃人民群众文化生活，促进文化旅游的发展。开展以羌绣、羊皮鼓舞等国家级非遗项目为主，并突出展示传统体育项目：羌族推杆、勒斯格巨（汉语名：扭棍子）、俄米切拉（汉语名：拔河）以及羌医药、羌族传统美食等非遗项目活态展示</w:t>
            </w:r>
          </w:p>
        </w:tc>
        <w:tc>
          <w:tcPr>
            <w:tcW w:w="1623"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邀请汶川县融媒体中心进行宣传报道</w:t>
            </w:r>
          </w:p>
        </w:tc>
        <w:tc>
          <w:tcPr>
            <w:tcW w:w="989"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200人</w:t>
            </w:r>
          </w:p>
        </w:tc>
        <w:tc>
          <w:tcPr>
            <w:tcW w:w="1253"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汶川县</w:t>
            </w:r>
          </w:p>
        </w:tc>
        <w:tc>
          <w:tcPr>
            <w:tcW w:w="611"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7"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kern w:val="0"/>
                <w:sz w:val="18"/>
                <w:szCs w:val="18"/>
              </w:rPr>
            </w:pPr>
            <w:r>
              <w:rPr>
                <w:rFonts w:hint="eastAsia" w:ascii="宋体" w:hAnsi="宋体" w:eastAsia="宋体" w:cs="宋体"/>
                <w:i w:val="0"/>
                <w:color w:val="000000"/>
                <w:kern w:val="0"/>
                <w:sz w:val="22"/>
                <w:szCs w:val="22"/>
                <w:u w:val="none"/>
                <w:lang w:val="en-US" w:eastAsia="zh-CN" w:bidi="ar"/>
              </w:rPr>
              <w:t>224</w:t>
            </w:r>
          </w:p>
        </w:tc>
        <w:tc>
          <w:tcPr>
            <w:tcW w:w="977"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阿坝州</w:t>
            </w:r>
          </w:p>
        </w:tc>
        <w:tc>
          <w:tcPr>
            <w:tcW w:w="2483"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阿坝</w:t>
            </w:r>
            <w:r>
              <w:rPr>
                <w:rFonts w:hint="eastAsia" w:asciiTheme="minorEastAsia" w:hAnsiTheme="minorEastAsia" w:eastAsiaTheme="minorEastAsia" w:cstheme="minorEastAsia"/>
                <w:color w:val="auto"/>
                <w:kern w:val="0"/>
                <w:sz w:val="18"/>
                <w:szCs w:val="18"/>
                <w:lang w:eastAsia="zh-CN"/>
              </w:rPr>
              <w:t>县</w:t>
            </w:r>
            <w:r>
              <w:rPr>
                <w:rFonts w:hint="eastAsia" w:asciiTheme="minorEastAsia" w:hAnsiTheme="minorEastAsia" w:eastAsiaTheme="minorEastAsia" w:cstheme="minorEastAsia"/>
                <w:color w:val="auto"/>
                <w:kern w:val="0"/>
                <w:sz w:val="18"/>
                <w:szCs w:val="18"/>
                <w:lang w:val="en-US" w:eastAsia="zh-CN"/>
              </w:rPr>
              <w:t>2020“文化遗产日”</w:t>
            </w:r>
            <w:r>
              <w:rPr>
                <w:rFonts w:hint="eastAsia" w:asciiTheme="minorEastAsia" w:hAnsiTheme="minorEastAsia" w:eastAsiaTheme="minorEastAsia" w:cstheme="minorEastAsia"/>
                <w:color w:val="auto"/>
                <w:kern w:val="0"/>
                <w:sz w:val="18"/>
                <w:szCs w:val="18"/>
              </w:rPr>
              <w:t>非遗展演展示</w:t>
            </w:r>
            <w:r>
              <w:rPr>
                <w:rFonts w:hint="eastAsia" w:asciiTheme="minorEastAsia" w:hAnsiTheme="minorEastAsia" w:eastAsiaTheme="minorEastAsia" w:cstheme="minorEastAsia"/>
                <w:color w:val="auto"/>
                <w:kern w:val="0"/>
                <w:sz w:val="18"/>
                <w:szCs w:val="18"/>
                <w:lang w:eastAsia="zh-CN"/>
              </w:rPr>
              <w:t>系列活动</w:t>
            </w:r>
            <w:r>
              <w:rPr>
                <w:rFonts w:hint="eastAsia" w:asciiTheme="minorEastAsia" w:hAnsiTheme="minorEastAsia" w:eastAsiaTheme="minorEastAsia" w:cstheme="minorEastAsia"/>
                <w:color w:val="auto"/>
                <w:kern w:val="0"/>
                <w:sz w:val="18"/>
                <w:szCs w:val="18"/>
              </w:rPr>
              <w:t>非遗宣传活动</w:t>
            </w:r>
          </w:p>
        </w:tc>
        <w:tc>
          <w:tcPr>
            <w:tcW w:w="1285"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6月13日</w:t>
            </w:r>
          </w:p>
        </w:tc>
        <w:tc>
          <w:tcPr>
            <w:tcW w:w="1230"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阿坝县文化体育广场</w:t>
            </w:r>
          </w:p>
        </w:tc>
        <w:tc>
          <w:tcPr>
            <w:tcW w:w="4090"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1.展示阿坝县近几年非物质文化遗产保护成果。展示产品包括唐卡绘画技艺、藏式木雕、藏香、藏金属制品、藏族传统服饰裁缝技艺、手工牛、羊绒制品。2.向群众发放文化遗产宣传资料和科学普及读物，充分利用展架、标语、海报、宣传栏等形式，全方位、大面积的开展“文化遗产日”宣传。</w:t>
            </w:r>
          </w:p>
        </w:tc>
        <w:tc>
          <w:tcPr>
            <w:tcW w:w="1623"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阿坝县广播电视台</w:t>
            </w:r>
          </w:p>
        </w:tc>
        <w:tc>
          <w:tcPr>
            <w:tcW w:w="989"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1000人次（含工作人员）</w:t>
            </w:r>
          </w:p>
        </w:tc>
        <w:tc>
          <w:tcPr>
            <w:tcW w:w="1253"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阿坝县城</w:t>
            </w:r>
          </w:p>
        </w:tc>
        <w:tc>
          <w:tcPr>
            <w:tcW w:w="611" w:type="dxa"/>
            <w:vAlign w:val="center"/>
          </w:tcPr>
          <w:p>
            <w:pPr>
              <w:keepNext w:val="0"/>
              <w:keepLines w:val="0"/>
              <w:pageBreakBefore w:val="0"/>
              <w:widowControl/>
              <w:kinsoku/>
              <w:wordWrap/>
              <w:overflowPunct/>
              <w:topLinePunct w:val="0"/>
              <w:autoSpaceDE/>
              <w:autoSpaceDN/>
              <w:bidi w:val="0"/>
              <w:spacing w:line="240" w:lineRule="exact"/>
              <w:jc w:val="center"/>
              <w:textAlignment w:val="top"/>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宋体" w:hAnsi="宋体" w:eastAsia="宋体" w:cs="宋体"/>
                <w:i w:val="0"/>
                <w:color w:val="000000"/>
                <w:kern w:val="0"/>
                <w:sz w:val="22"/>
                <w:szCs w:val="22"/>
                <w:u w:val="none"/>
                <w:lang w:val="en-US" w:eastAsia="zh-CN" w:bidi="ar"/>
              </w:rPr>
              <w:t>225</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甘孜州</w:t>
            </w:r>
          </w:p>
        </w:tc>
        <w:tc>
          <w:tcPr>
            <w:tcW w:w="2483" w:type="dxa"/>
            <w:vAlign w:val="center"/>
          </w:tcPr>
          <w:p>
            <w:pPr>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“非遗传承 健康生活”甘孜非遗走进成都宣传展示活动</w:t>
            </w:r>
          </w:p>
        </w:tc>
        <w:tc>
          <w:tcPr>
            <w:tcW w:w="1285" w:type="dxa"/>
            <w:vAlign w:val="center"/>
          </w:tcPr>
          <w:p>
            <w:pPr>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6月13日—15日</w:t>
            </w:r>
          </w:p>
        </w:tc>
        <w:tc>
          <w:tcPr>
            <w:tcW w:w="1230" w:type="dxa"/>
            <w:vAlign w:val="center"/>
          </w:tcPr>
          <w:p>
            <w:pPr>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成都宽窄巷子·宽窄有度展示厅</w:t>
            </w:r>
          </w:p>
        </w:tc>
        <w:tc>
          <w:tcPr>
            <w:tcW w:w="4090" w:type="dxa"/>
            <w:vAlign w:val="center"/>
          </w:tcPr>
          <w:p>
            <w:pPr>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内容：1、非遗甘孜走进成都——《雪域匠心》影像展暨同步新媒体网络影像展。2、非遗甘孜走进成都——《雪域匠心》非遗手工艺品、文创产品展示、展播、展销暨网络同步现场直播购物。特点：1、制作设计网络专题进行线上影像展。2、在展览现场布置网络直播间，对非遗文创产品进行网络购物直播，实现线下非遗产品展与网络购物推荐同步。</w:t>
            </w:r>
          </w:p>
        </w:tc>
        <w:tc>
          <w:tcPr>
            <w:tcW w:w="1623" w:type="dxa"/>
            <w:vAlign w:val="center"/>
          </w:tcPr>
          <w:p>
            <w:pPr>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新华社（新华网）、人民日报社（人民网）、央视网、凤凰网、川报观察、新浪网、四川新闻网、四川在线</w:t>
            </w:r>
          </w:p>
        </w:tc>
        <w:tc>
          <w:tcPr>
            <w:tcW w:w="989" w:type="dxa"/>
            <w:vAlign w:val="center"/>
          </w:tcPr>
          <w:p>
            <w:pPr>
              <w:spacing w:line="240" w:lineRule="exact"/>
              <w:jc w:val="center"/>
              <w:rPr>
                <w:rFonts w:hint="eastAsia" w:asciiTheme="minorEastAsia" w:hAnsiTheme="minorEastAsia" w:eastAsiaTheme="minorEastAsia" w:cstheme="minorEastAsia"/>
                <w:color w:val="ED7D31" w:themeColor="accent2"/>
                <w:sz w:val="18"/>
                <w:szCs w:val="18"/>
                <w:lang w:eastAsia="zh-CN"/>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30000人—40000人</w:t>
            </w:r>
          </w:p>
        </w:tc>
        <w:tc>
          <w:tcPr>
            <w:tcW w:w="1253" w:type="dxa"/>
            <w:vAlign w:val="center"/>
          </w:tcPr>
          <w:p>
            <w:pPr>
              <w:spacing w:line="240" w:lineRule="exact"/>
              <w:jc w:val="center"/>
              <w:rPr>
                <w:rFonts w:hint="eastAsia" w:asciiTheme="minorEastAsia" w:hAnsiTheme="minorEastAsia" w:eastAsiaTheme="minorEastAsia" w:cstheme="minorEastAsia"/>
                <w:color w:val="ED7D31" w:themeColor="accent2"/>
                <w:sz w:val="18"/>
                <w:szCs w:val="18"/>
                <w14:textFill>
                  <w14:solidFill>
                    <w14:schemeClr w14:val="accent2"/>
                  </w14:solidFill>
                </w14:textFill>
              </w:rPr>
            </w:pPr>
            <w:r>
              <w:rPr>
                <w:rFonts w:hint="eastAsia" w:asciiTheme="minorEastAsia" w:hAnsiTheme="minorEastAsia" w:eastAsiaTheme="minorEastAsia" w:cstheme="minorEastAsia"/>
                <w:color w:val="ED7D31" w:themeColor="accent2"/>
                <w:sz w:val="18"/>
                <w:szCs w:val="18"/>
                <w14:textFill>
                  <w14:solidFill>
                    <w14:schemeClr w14:val="accent2"/>
                  </w14:solidFill>
                </w14:textFill>
              </w:rPr>
              <w:t>线上可在全国范围展示传播，线下可辐射成都及周边地区</w:t>
            </w:r>
          </w:p>
        </w:tc>
        <w:tc>
          <w:tcPr>
            <w:tcW w:w="61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ED7D31" w:themeColor="accent2"/>
                <w:sz w:val="18"/>
                <w:szCs w:val="18"/>
                <w14:textFill>
                  <w14:solidFill>
                    <w14:schemeClr w14:val="accent2"/>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5"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226</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甘孜州</w:t>
            </w:r>
          </w:p>
        </w:tc>
        <w:tc>
          <w:tcPr>
            <w:tcW w:w="2483"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“非遗传承 健康生活”之非遗进校园、进社区、进景区</w:t>
            </w:r>
          </w:p>
        </w:tc>
        <w:tc>
          <w:tcPr>
            <w:tcW w:w="1285"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6月9日</w:t>
            </w:r>
          </w:p>
        </w:tc>
        <w:tc>
          <w:tcPr>
            <w:tcW w:w="1230"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泸定县</w:t>
            </w:r>
          </w:p>
        </w:tc>
        <w:tc>
          <w:tcPr>
            <w:tcW w:w="4090"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组织传承人到校指导学生学习非遗传统文化，讲述所传承的非遗技艺技巧，展示非遗防疫原创作品，学生进行观摩学习；组织传承人到社区、景区现场普及岚安锅庄、岚安藏族贵琼绣，免费品尝凉粉及义诊，教授防疫原创山歌作品，展示非物质文化遗产的魅力，让群众、游客全方位多角度零距离的感受非物质文化遗产的魅力和活力。</w:t>
            </w:r>
          </w:p>
        </w:tc>
        <w:tc>
          <w:tcPr>
            <w:tcW w:w="1623" w:type="dxa"/>
            <w:vAlign w:val="center"/>
          </w:tcPr>
          <w:p>
            <w:pPr>
              <w:spacing w:line="240" w:lineRule="exact"/>
              <w:jc w:val="center"/>
              <w:rPr>
                <w:rFonts w:hint="eastAsia" w:asciiTheme="minorEastAsia" w:hAnsiTheme="minorEastAsia" w:eastAsiaTheme="minorEastAsia" w:cstheme="minorEastAsia"/>
                <w:color w:val="auto"/>
                <w:sz w:val="18"/>
                <w:szCs w:val="18"/>
              </w:rPr>
            </w:pP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邀请泸定县融媒体中心配合宣传，并协助联系其他媒体</w:t>
            </w:r>
          </w:p>
        </w:tc>
        <w:tc>
          <w:tcPr>
            <w:tcW w:w="989" w:type="dxa"/>
            <w:vAlign w:val="center"/>
          </w:tcPr>
          <w:p>
            <w:pPr>
              <w:spacing w:line="240" w:lineRule="exact"/>
              <w:jc w:val="center"/>
              <w:rPr>
                <w:rFonts w:hint="eastAsia" w:asciiTheme="minorEastAsia" w:hAnsiTheme="minorEastAsia" w:eastAsiaTheme="minorEastAsia" w:cstheme="minorEastAsia"/>
                <w:color w:val="auto"/>
                <w:sz w:val="18"/>
                <w:szCs w:val="18"/>
              </w:rPr>
            </w:pPr>
          </w:p>
          <w:p>
            <w:pPr>
              <w:spacing w:line="240" w:lineRule="exact"/>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rPr>
              <w:t>2000人</w:t>
            </w:r>
          </w:p>
        </w:tc>
        <w:tc>
          <w:tcPr>
            <w:tcW w:w="1253" w:type="dxa"/>
            <w:vAlign w:val="center"/>
          </w:tcPr>
          <w:p>
            <w:pPr>
              <w:spacing w:line="240" w:lineRule="exact"/>
              <w:jc w:val="center"/>
              <w:rPr>
                <w:rFonts w:hint="eastAsia" w:asciiTheme="minorEastAsia" w:hAnsiTheme="minorEastAsia" w:eastAsiaTheme="minorEastAsia" w:cstheme="minorEastAsia"/>
                <w:color w:val="auto"/>
                <w:sz w:val="18"/>
                <w:szCs w:val="18"/>
              </w:rPr>
            </w:pP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泸定县</w:t>
            </w:r>
          </w:p>
        </w:tc>
        <w:tc>
          <w:tcPr>
            <w:tcW w:w="61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5"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227</w:t>
            </w:r>
          </w:p>
        </w:tc>
        <w:tc>
          <w:tcPr>
            <w:tcW w:w="977"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sz w:val="18"/>
                <w:szCs w:val="18"/>
              </w:rPr>
              <w:t>甘孜州</w:t>
            </w:r>
          </w:p>
        </w:tc>
        <w:tc>
          <w:tcPr>
            <w:tcW w:w="2483"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“文化和自然遗产日”宣传、展示及文创产品销售活动</w:t>
            </w:r>
          </w:p>
        </w:tc>
        <w:tc>
          <w:tcPr>
            <w:tcW w:w="1285"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6月13日</w:t>
            </w:r>
          </w:p>
        </w:tc>
        <w:tc>
          <w:tcPr>
            <w:tcW w:w="1230"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白玉县圣德广场、白玉县非遗展示销售中心</w:t>
            </w:r>
          </w:p>
        </w:tc>
        <w:tc>
          <w:tcPr>
            <w:tcW w:w="4090"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展示国、省、州级各类非遗项目，并现场销售非遗产品，提高我县广大群众保护和传承非遗的意识。</w:t>
            </w:r>
          </w:p>
        </w:tc>
        <w:tc>
          <w:tcPr>
            <w:tcW w:w="1623"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一是在我局文化馆微信公众平台宣传推广，二是积极向州县主流媒体投稿，争取报道宣传。</w:t>
            </w:r>
          </w:p>
        </w:tc>
        <w:tc>
          <w:tcPr>
            <w:tcW w:w="989"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500人次</w:t>
            </w:r>
          </w:p>
        </w:tc>
        <w:tc>
          <w:tcPr>
            <w:tcW w:w="1253"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白玉县</w:t>
            </w:r>
          </w:p>
        </w:tc>
        <w:tc>
          <w:tcPr>
            <w:tcW w:w="61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228</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甘孜州</w:t>
            </w:r>
          </w:p>
        </w:tc>
        <w:tc>
          <w:tcPr>
            <w:tcW w:w="2483" w:type="dxa"/>
            <w:vAlign w:val="center"/>
          </w:tcPr>
          <w:p>
            <w:pPr>
              <w:widowControl/>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“非遗传承 健康生活”</w:t>
            </w:r>
          </w:p>
        </w:tc>
        <w:tc>
          <w:tcPr>
            <w:tcW w:w="1285" w:type="dxa"/>
            <w:vAlign w:val="center"/>
          </w:tcPr>
          <w:p>
            <w:pPr>
              <w:widowControl/>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6月13日</w:t>
            </w:r>
          </w:p>
        </w:tc>
        <w:tc>
          <w:tcPr>
            <w:tcW w:w="1230" w:type="dxa"/>
            <w:vAlign w:val="center"/>
          </w:tcPr>
          <w:p>
            <w:pPr>
              <w:widowControl/>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稻城雪山广场</w:t>
            </w:r>
          </w:p>
        </w:tc>
        <w:tc>
          <w:tcPr>
            <w:tcW w:w="4090"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开展非遗项目展览，展示稻城非遗宣传纪录片，邀请非遗传承人现场制作，发放非遗宣传资料等活动。</w:t>
            </w:r>
          </w:p>
        </w:tc>
        <w:tc>
          <w:tcPr>
            <w:tcW w:w="1623"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邀请县融媒体宣传</w:t>
            </w:r>
          </w:p>
        </w:tc>
        <w:tc>
          <w:tcPr>
            <w:tcW w:w="989"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100人次</w:t>
            </w:r>
          </w:p>
        </w:tc>
        <w:tc>
          <w:tcPr>
            <w:tcW w:w="1253"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稻城县</w:t>
            </w:r>
          </w:p>
        </w:tc>
        <w:tc>
          <w:tcPr>
            <w:tcW w:w="61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5" w:hRule="atLeast"/>
          <w:jc w:val="center"/>
        </w:trPr>
        <w:tc>
          <w:tcPr>
            <w:tcW w:w="584" w:type="dxa"/>
            <w:vAlign w:val="center"/>
          </w:tcPr>
          <w:p>
            <w:pPr>
              <w:keepNext w:val="0"/>
              <w:keepLines w:val="0"/>
              <w:widowControl/>
              <w:suppressLineNumbers w:val="0"/>
              <w:jc w:val="right"/>
              <w:textAlignment w:val="center"/>
              <w:rPr>
                <w:rFonts w:hint="default" w:asciiTheme="minorEastAsia" w:hAnsiTheme="minorEastAsia" w:eastAsiaTheme="minorEastAsia" w:cstheme="minorEastAsia"/>
                <w:color w:val="auto"/>
                <w:sz w:val="18"/>
                <w:szCs w:val="18"/>
                <w:lang w:val="en-US"/>
              </w:rPr>
            </w:pPr>
            <w:r>
              <w:rPr>
                <w:rFonts w:hint="eastAsia" w:ascii="宋体" w:hAnsi="宋体" w:eastAsia="宋体" w:cs="宋体"/>
                <w:i w:val="0"/>
                <w:color w:val="000000"/>
                <w:kern w:val="0"/>
                <w:sz w:val="22"/>
                <w:szCs w:val="22"/>
                <w:u w:val="none"/>
                <w:lang w:val="en-US" w:eastAsia="zh-CN" w:bidi="ar"/>
              </w:rPr>
              <w:t>229</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甘孜州</w:t>
            </w:r>
          </w:p>
        </w:tc>
        <w:tc>
          <w:tcPr>
            <w:tcW w:w="2483"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德格民族手工艺产品展</w:t>
            </w:r>
          </w:p>
        </w:tc>
        <w:tc>
          <w:tcPr>
            <w:tcW w:w="1285"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6月8日</w:t>
            </w:r>
          </w:p>
        </w:tc>
        <w:tc>
          <w:tcPr>
            <w:tcW w:w="1230"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德格游客中心二楼</w:t>
            </w:r>
          </w:p>
        </w:tc>
        <w:tc>
          <w:tcPr>
            <w:tcW w:w="4090"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集中展示唐卡、藏文书法、土陶、面具、木雕等非遗产品，让人民群众了解、认知我县丰富多彩的非物质文化遗产，提高人民群众自觉参与非遗传承保护工作的意识。</w:t>
            </w:r>
          </w:p>
        </w:tc>
        <w:tc>
          <w:tcPr>
            <w:tcW w:w="1623"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德格县融媒体</w:t>
            </w:r>
          </w:p>
        </w:tc>
        <w:tc>
          <w:tcPr>
            <w:tcW w:w="989"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100人次</w:t>
            </w:r>
          </w:p>
        </w:tc>
        <w:tc>
          <w:tcPr>
            <w:tcW w:w="1253"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德格县</w:t>
            </w:r>
          </w:p>
        </w:tc>
        <w:tc>
          <w:tcPr>
            <w:tcW w:w="61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584" w:type="dxa"/>
            <w:vAlign w:val="center"/>
          </w:tcPr>
          <w:p>
            <w:pPr>
              <w:keepNext w:val="0"/>
              <w:keepLines w:val="0"/>
              <w:widowControl/>
              <w:suppressLineNumbers w:val="0"/>
              <w:jc w:val="right"/>
              <w:textAlignment w:val="center"/>
              <w:rPr>
                <w:rFonts w:hint="default" w:asciiTheme="minorEastAsia" w:hAnsiTheme="minorEastAsia" w:eastAsiaTheme="minorEastAsia" w:cstheme="minorEastAsia"/>
                <w:color w:val="auto"/>
                <w:sz w:val="18"/>
                <w:szCs w:val="18"/>
                <w:lang w:val="en-US"/>
              </w:rPr>
            </w:pPr>
            <w:r>
              <w:rPr>
                <w:rFonts w:hint="eastAsia" w:ascii="宋体" w:hAnsi="宋体" w:eastAsia="宋体" w:cs="宋体"/>
                <w:i w:val="0"/>
                <w:color w:val="000000"/>
                <w:kern w:val="0"/>
                <w:sz w:val="22"/>
                <w:szCs w:val="22"/>
                <w:u w:val="none"/>
                <w:lang w:val="en-US" w:eastAsia="zh-CN" w:bidi="ar"/>
              </w:rPr>
              <w:t>230</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甘孜州</w:t>
            </w: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tc>
        <w:tc>
          <w:tcPr>
            <w:tcW w:w="2483"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炉霍县2020年“文化和自然遗产日”宣传活动</w:t>
            </w:r>
          </w:p>
        </w:tc>
        <w:tc>
          <w:tcPr>
            <w:tcW w:w="1285"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拟于6月13日</w:t>
            </w:r>
          </w:p>
        </w:tc>
        <w:tc>
          <w:tcPr>
            <w:tcW w:w="1230"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炉霍霍尔广场</w:t>
            </w:r>
          </w:p>
        </w:tc>
        <w:tc>
          <w:tcPr>
            <w:tcW w:w="4090" w:type="dxa"/>
            <w:vAlign w:val="center"/>
          </w:tcPr>
          <w:p>
            <w:pPr>
              <w:numPr>
                <w:ilvl w:val="0"/>
                <w:numId w:val="1"/>
              </w:num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山歌“非遗”传承人进行现场展演，致敬抗“疫”英雄。2.“郎卡杰”唐卡现场绘画及小型画展。3.开展抱石头、摔跤、丢窝打子等传统体育竞技活动。4.组织中小学生、部队官兵参观博物馆，并利用LED屏幕、宣传栏，悬挂宣传条幅，大力宣传《保护非物质文化遗产公约》、《四川省非物质文化遗产条例》等法律法规，宣传《新冠病毒防控知识》、《卫生防疫安全知识》等人民大众健康知识手册，面向基层、面向群众，多渠道、多层面宣传文化和自然遗产保护法律法规及疫情防控知识，普及“非遗”知识及健康生活理念。</w:t>
            </w:r>
          </w:p>
        </w:tc>
        <w:tc>
          <w:tcPr>
            <w:tcW w:w="1623"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届时邀请炉霍电视台记者全程报道活动开展情况。</w:t>
            </w:r>
          </w:p>
        </w:tc>
        <w:tc>
          <w:tcPr>
            <w:tcW w:w="989"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3000人次</w:t>
            </w:r>
          </w:p>
        </w:tc>
        <w:tc>
          <w:tcPr>
            <w:tcW w:w="1253"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炉霍县</w:t>
            </w:r>
          </w:p>
        </w:tc>
        <w:tc>
          <w:tcPr>
            <w:tcW w:w="61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6"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231</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甘孜州</w:t>
            </w:r>
          </w:p>
        </w:tc>
        <w:tc>
          <w:tcPr>
            <w:tcW w:w="2483"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“非遗传承健生活”宣传展示活动</w:t>
            </w:r>
          </w:p>
        </w:tc>
        <w:tc>
          <w:tcPr>
            <w:tcW w:w="1285" w:type="dxa"/>
            <w:vAlign w:val="center"/>
          </w:tcPr>
          <w:p>
            <w:pPr>
              <w:spacing w:line="240" w:lineRule="exact"/>
              <w:ind w:firstLine="180" w:firstLineChars="100"/>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6月13日</w:t>
            </w:r>
          </w:p>
        </w:tc>
        <w:tc>
          <w:tcPr>
            <w:tcW w:w="1230"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石渠县洛须镇</w:t>
            </w:r>
          </w:p>
          <w:p>
            <w:pPr>
              <w:spacing w:line="240" w:lineRule="exact"/>
              <w:jc w:val="center"/>
              <w:rPr>
                <w:rFonts w:hint="eastAsia" w:asciiTheme="minorEastAsia" w:hAnsiTheme="minorEastAsia" w:eastAsiaTheme="minorEastAsia" w:cstheme="minorEastAsia"/>
                <w:color w:val="auto"/>
                <w:sz w:val="18"/>
                <w:szCs w:val="18"/>
              </w:rPr>
            </w:pPr>
          </w:p>
        </w:tc>
        <w:tc>
          <w:tcPr>
            <w:tcW w:w="4090" w:type="dxa"/>
            <w:vAlign w:val="center"/>
          </w:tcPr>
          <w:p>
            <w:pPr>
              <w:spacing w:line="240" w:lineRule="exact"/>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由太阳部落艺术团开展送非遗下村活动，以国家级非物质文化遗产真达郭庄、县级须巴郭庄、邓玛宫廷舞等文艺节目为表现形式。同时，展出羊牛毛编织产品、石刻文化等我县各非物质文化遗产并开展“文化和自然遗产日”的宣传活动、组织观众参与真达郭庄表演、唱山歌等，让人人都参与体验民族非遗文化。</w:t>
            </w:r>
          </w:p>
        </w:tc>
        <w:tc>
          <w:tcPr>
            <w:tcW w:w="1623"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石渠县电视台做相关宣传报道</w:t>
            </w:r>
          </w:p>
        </w:tc>
        <w:tc>
          <w:tcPr>
            <w:tcW w:w="989"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700人</w:t>
            </w:r>
          </w:p>
        </w:tc>
        <w:tc>
          <w:tcPr>
            <w:tcW w:w="1253"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石渠县</w:t>
            </w:r>
          </w:p>
        </w:tc>
        <w:tc>
          <w:tcPr>
            <w:tcW w:w="61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3"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232</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甘孜州</w:t>
            </w:r>
          </w:p>
        </w:tc>
        <w:tc>
          <w:tcPr>
            <w:tcW w:w="2483"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“非遗传承</w:t>
            </w:r>
            <w:r>
              <w:rPr>
                <w:rFonts w:hint="eastAsia" w:asciiTheme="minorEastAsia" w:hAnsiTheme="minorEastAsia" w:eastAsiaTheme="minorEastAsia" w:cstheme="minorEastAsia"/>
                <w:color w:val="auto"/>
                <w:sz w:val="18"/>
                <w:szCs w:val="18"/>
                <w:lang w:eastAsia="zh-CN"/>
              </w:rPr>
              <w:t>健康</w:t>
            </w:r>
            <w:r>
              <w:rPr>
                <w:rFonts w:hint="eastAsia" w:asciiTheme="minorEastAsia" w:hAnsiTheme="minorEastAsia" w:eastAsiaTheme="minorEastAsia" w:cstheme="minorEastAsia"/>
                <w:color w:val="auto"/>
                <w:sz w:val="18"/>
                <w:szCs w:val="18"/>
              </w:rPr>
              <w:t>生活”活动</w:t>
            </w:r>
          </w:p>
        </w:tc>
        <w:tc>
          <w:tcPr>
            <w:tcW w:w="1285"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6月15日</w:t>
            </w:r>
          </w:p>
        </w:tc>
        <w:tc>
          <w:tcPr>
            <w:tcW w:w="1230"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雅江县木雅广场</w:t>
            </w:r>
          </w:p>
        </w:tc>
        <w:tc>
          <w:tcPr>
            <w:tcW w:w="4090"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1.非遗作品展览—抗疫书法、绘画；2.非遗歌舞汇演；3.非遗手工艺作品展览；4.非遗服饰展览—木雅服饰。</w:t>
            </w:r>
          </w:p>
        </w:tc>
        <w:tc>
          <w:tcPr>
            <w:tcW w:w="1623"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雅江县融媒体中心</w:t>
            </w:r>
          </w:p>
        </w:tc>
        <w:tc>
          <w:tcPr>
            <w:tcW w:w="989"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1200人次</w:t>
            </w:r>
          </w:p>
        </w:tc>
        <w:tc>
          <w:tcPr>
            <w:tcW w:w="1253"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雅江县</w:t>
            </w:r>
          </w:p>
        </w:tc>
        <w:tc>
          <w:tcPr>
            <w:tcW w:w="61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233</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甘孜州</w:t>
            </w:r>
          </w:p>
        </w:tc>
        <w:tc>
          <w:tcPr>
            <w:tcW w:w="2483"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“非遗传承健康生活”活动</w:t>
            </w:r>
          </w:p>
          <w:p>
            <w:pPr>
              <w:spacing w:line="240" w:lineRule="exact"/>
              <w:jc w:val="center"/>
              <w:rPr>
                <w:rFonts w:hint="eastAsia" w:asciiTheme="minorEastAsia" w:hAnsiTheme="minorEastAsia" w:eastAsiaTheme="minorEastAsia" w:cstheme="minorEastAsia"/>
                <w:color w:val="auto"/>
                <w:sz w:val="18"/>
                <w:szCs w:val="18"/>
              </w:rPr>
            </w:pPr>
          </w:p>
        </w:tc>
        <w:tc>
          <w:tcPr>
            <w:tcW w:w="1285"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6月13号</w:t>
            </w:r>
          </w:p>
        </w:tc>
        <w:tc>
          <w:tcPr>
            <w:tcW w:w="1230"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得荣县太阳谷广场</w:t>
            </w:r>
          </w:p>
        </w:tc>
        <w:tc>
          <w:tcPr>
            <w:tcW w:w="4090" w:type="dxa"/>
            <w:vAlign w:val="center"/>
          </w:tcPr>
          <w:p>
            <w:pPr>
              <w:spacing w:line="240" w:lineRule="exact"/>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rPr>
              <w:t>1.传统手工艺传承人进行非遗产品展示及现场制作演示；2.藏医院医护人员携藏药展示和讲解。</w:t>
            </w:r>
          </w:p>
        </w:tc>
        <w:tc>
          <w:tcPr>
            <w:tcW w:w="1623"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融媒体中心</w:t>
            </w:r>
          </w:p>
        </w:tc>
        <w:tc>
          <w:tcPr>
            <w:tcW w:w="989"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326人</w:t>
            </w:r>
          </w:p>
        </w:tc>
        <w:tc>
          <w:tcPr>
            <w:tcW w:w="1253"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得荣县</w:t>
            </w:r>
          </w:p>
        </w:tc>
        <w:tc>
          <w:tcPr>
            <w:tcW w:w="61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0"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234</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甘孜州</w:t>
            </w:r>
          </w:p>
        </w:tc>
        <w:tc>
          <w:tcPr>
            <w:tcW w:w="2483" w:type="dxa"/>
            <w:vAlign w:val="center"/>
          </w:tcPr>
          <w:p>
            <w:pPr>
              <w:spacing w:line="240" w:lineRule="exact"/>
              <w:jc w:val="center"/>
              <w:rPr>
                <w:rFonts w:hint="eastAsia" w:asciiTheme="minorEastAsia" w:hAnsiTheme="minorEastAsia" w:eastAsiaTheme="minorEastAsia" w:cstheme="minorEastAsia"/>
                <w:b w:val="0"/>
                <w:bCs/>
                <w:color w:val="auto"/>
                <w:sz w:val="18"/>
                <w:szCs w:val="18"/>
              </w:rPr>
            </w:pPr>
            <w:r>
              <w:rPr>
                <w:rFonts w:hint="eastAsia" w:asciiTheme="minorEastAsia" w:hAnsiTheme="minorEastAsia" w:eastAsiaTheme="minorEastAsia" w:cstheme="minorEastAsia"/>
                <w:b w:val="0"/>
                <w:bCs/>
                <w:color w:val="auto"/>
                <w:sz w:val="18"/>
                <w:szCs w:val="18"/>
              </w:rPr>
              <w:t>《四部医典》南派藏医药噶玛嘎孜唐卡展</w:t>
            </w:r>
          </w:p>
        </w:tc>
        <w:tc>
          <w:tcPr>
            <w:tcW w:w="1285" w:type="dxa"/>
            <w:vAlign w:val="center"/>
          </w:tcPr>
          <w:p>
            <w:pPr>
              <w:spacing w:line="240" w:lineRule="exact"/>
              <w:jc w:val="center"/>
              <w:rPr>
                <w:rFonts w:hint="eastAsia" w:asciiTheme="minorEastAsia" w:hAnsiTheme="minorEastAsia" w:eastAsiaTheme="minorEastAsia" w:cstheme="minorEastAsia"/>
                <w:b w:val="0"/>
                <w:bCs/>
                <w:color w:val="auto"/>
                <w:sz w:val="18"/>
                <w:szCs w:val="18"/>
              </w:rPr>
            </w:pPr>
            <w:r>
              <w:rPr>
                <w:rFonts w:hint="eastAsia" w:asciiTheme="minorEastAsia" w:hAnsiTheme="minorEastAsia" w:eastAsiaTheme="minorEastAsia" w:cstheme="minorEastAsia"/>
                <w:b w:val="0"/>
                <w:bCs/>
                <w:color w:val="auto"/>
                <w:sz w:val="18"/>
                <w:szCs w:val="18"/>
              </w:rPr>
              <w:t>6月10日—6月20日</w:t>
            </w:r>
          </w:p>
        </w:tc>
        <w:tc>
          <w:tcPr>
            <w:tcW w:w="1230" w:type="dxa"/>
            <w:vAlign w:val="center"/>
          </w:tcPr>
          <w:p>
            <w:pPr>
              <w:spacing w:line="240" w:lineRule="exact"/>
              <w:jc w:val="center"/>
              <w:rPr>
                <w:rFonts w:hint="eastAsia" w:asciiTheme="minorEastAsia" w:hAnsiTheme="minorEastAsia" w:eastAsiaTheme="minorEastAsia" w:cstheme="minorEastAsia"/>
                <w:b w:val="0"/>
                <w:bCs/>
                <w:color w:val="auto"/>
                <w:sz w:val="18"/>
                <w:szCs w:val="18"/>
              </w:rPr>
            </w:pPr>
            <w:r>
              <w:rPr>
                <w:rFonts w:hint="eastAsia" w:asciiTheme="minorEastAsia" w:hAnsiTheme="minorEastAsia" w:eastAsiaTheme="minorEastAsia" w:cstheme="minorEastAsia"/>
                <w:b w:val="0"/>
                <w:bCs/>
                <w:color w:val="auto"/>
                <w:sz w:val="18"/>
                <w:szCs w:val="18"/>
              </w:rPr>
              <w:t>甘孜州文化馆（甘孜州非保中心）二楼多功能展厅</w:t>
            </w:r>
          </w:p>
        </w:tc>
        <w:tc>
          <w:tcPr>
            <w:tcW w:w="4090" w:type="dxa"/>
            <w:vAlign w:val="center"/>
          </w:tcPr>
          <w:p>
            <w:pPr>
              <w:widowControl/>
              <w:spacing w:after="240" w:line="240" w:lineRule="exact"/>
              <w:jc w:val="center"/>
              <w:rPr>
                <w:rFonts w:hint="eastAsia" w:asciiTheme="minorEastAsia" w:hAnsiTheme="minorEastAsia" w:eastAsiaTheme="minorEastAsia" w:cstheme="minorEastAsia"/>
                <w:b w:val="0"/>
                <w:bCs/>
                <w:color w:val="auto"/>
                <w:sz w:val="18"/>
                <w:szCs w:val="18"/>
              </w:rPr>
            </w:pPr>
            <w:r>
              <w:rPr>
                <w:rFonts w:hint="eastAsia" w:asciiTheme="minorEastAsia" w:hAnsiTheme="minorEastAsia" w:eastAsiaTheme="minorEastAsia" w:cstheme="minorEastAsia"/>
                <w:b w:val="0"/>
                <w:bCs/>
                <w:color w:val="auto"/>
                <w:kern w:val="0"/>
                <w:sz w:val="18"/>
                <w:szCs w:val="18"/>
              </w:rPr>
              <w:t>此次展览，计划将展出我馆以国家级非遗项目嘎玛噶孜画派的技艺及其专用颜料，绘制的藏医学四部医典中的名贵药物图谱唐卡挂图，共计63幅。并邀请省藏校藏医学授课老师，为参观群众现场讲解挂图及藏医学知识。</w:t>
            </w:r>
          </w:p>
        </w:tc>
        <w:tc>
          <w:tcPr>
            <w:tcW w:w="1623" w:type="dxa"/>
            <w:vAlign w:val="center"/>
          </w:tcPr>
          <w:p>
            <w:pPr>
              <w:spacing w:line="240" w:lineRule="exact"/>
              <w:jc w:val="center"/>
              <w:rPr>
                <w:rFonts w:hint="eastAsia" w:asciiTheme="minorEastAsia" w:hAnsiTheme="minorEastAsia" w:eastAsiaTheme="minorEastAsia" w:cstheme="minorEastAsia"/>
                <w:b w:val="0"/>
                <w:bCs/>
                <w:color w:val="auto"/>
                <w:sz w:val="18"/>
                <w:szCs w:val="18"/>
              </w:rPr>
            </w:pPr>
            <w:r>
              <w:rPr>
                <w:rFonts w:hint="eastAsia" w:asciiTheme="minorEastAsia" w:hAnsiTheme="minorEastAsia" w:eastAsiaTheme="minorEastAsia" w:cstheme="minorEastAsia"/>
                <w:b w:val="0"/>
                <w:bCs/>
                <w:color w:val="auto"/>
                <w:sz w:val="18"/>
                <w:szCs w:val="18"/>
              </w:rPr>
              <w:t>新浪四川</w:t>
            </w:r>
          </w:p>
          <w:p>
            <w:pPr>
              <w:spacing w:line="240" w:lineRule="exact"/>
              <w:jc w:val="center"/>
              <w:rPr>
                <w:rFonts w:hint="eastAsia" w:asciiTheme="minorEastAsia" w:hAnsiTheme="minorEastAsia" w:eastAsiaTheme="minorEastAsia" w:cstheme="minorEastAsia"/>
                <w:b w:val="0"/>
                <w:bCs/>
                <w:color w:val="auto"/>
                <w:sz w:val="18"/>
                <w:szCs w:val="18"/>
              </w:rPr>
            </w:pPr>
            <w:r>
              <w:rPr>
                <w:rFonts w:hint="eastAsia" w:asciiTheme="minorEastAsia" w:hAnsiTheme="minorEastAsia" w:eastAsiaTheme="minorEastAsia" w:cstheme="minorEastAsia"/>
                <w:b w:val="0"/>
                <w:bCs/>
                <w:color w:val="auto"/>
                <w:sz w:val="18"/>
                <w:szCs w:val="18"/>
              </w:rPr>
              <w:t>甘孜州电视台</w:t>
            </w:r>
          </w:p>
          <w:p>
            <w:pPr>
              <w:spacing w:line="240" w:lineRule="exact"/>
              <w:jc w:val="center"/>
              <w:rPr>
                <w:rFonts w:hint="eastAsia" w:asciiTheme="minorEastAsia" w:hAnsiTheme="minorEastAsia" w:eastAsiaTheme="minorEastAsia" w:cstheme="minorEastAsia"/>
                <w:b w:val="0"/>
                <w:bCs/>
                <w:color w:val="auto"/>
                <w:sz w:val="18"/>
                <w:szCs w:val="18"/>
              </w:rPr>
            </w:pPr>
            <w:r>
              <w:rPr>
                <w:rFonts w:hint="eastAsia" w:asciiTheme="minorEastAsia" w:hAnsiTheme="minorEastAsia" w:eastAsiaTheme="minorEastAsia" w:cstheme="minorEastAsia"/>
                <w:b w:val="0"/>
                <w:bCs/>
                <w:color w:val="auto"/>
                <w:sz w:val="18"/>
                <w:szCs w:val="18"/>
              </w:rPr>
              <w:t>甘孜州报社</w:t>
            </w:r>
          </w:p>
          <w:p>
            <w:pPr>
              <w:spacing w:line="240" w:lineRule="exact"/>
              <w:jc w:val="center"/>
              <w:rPr>
                <w:rFonts w:hint="eastAsia" w:asciiTheme="minorEastAsia" w:hAnsiTheme="minorEastAsia" w:eastAsiaTheme="minorEastAsia" w:cstheme="minorEastAsia"/>
                <w:b w:val="0"/>
                <w:bCs/>
                <w:color w:val="auto"/>
                <w:sz w:val="18"/>
                <w:szCs w:val="18"/>
              </w:rPr>
            </w:pPr>
            <w:r>
              <w:rPr>
                <w:rFonts w:hint="eastAsia" w:asciiTheme="minorEastAsia" w:hAnsiTheme="minorEastAsia" w:eastAsiaTheme="minorEastAsia" w:cstheme="minorEastAsia"/>
                <w:b w:val="0"/>
                <w:bCs/>
                <w:color w:val="auto"/>
                <w:sz w:val="18"/>
                <w:szCs w:val="18"/>
              </w:rPr>
              <w:t>康巴卫视</w:t>
            </w:r>
          </w:p>
          <w:p>
            <w:pPr>
              <w:spacing w:line="240" w:lineRule="exact"/>
              <w:jc w:val="center"/>
              <w:rPr>
                <w:rFonts w:hint="eastAsia" w:asciiTheme="minorEastAsia" w:hAnsiTheme="minorEastAsia" w:eastAsiaTheme="minorEastAsia" w:cstheme="minorEastAsia"/>
                <w:b w:val="0"/>
                <w:bCs/>
                <w:color w:val="auto"/>
                <w:sz w:val="18"/>
                <w:szCs w:val="18"/>
              </w:rPr>
            </w:pPr>
            <w:r>
              <w:rPr>
                <w:rFonts w:hint="eastAsia" w:asciiTheme="minorEastAsia" w:hAnsiTheme="minorEastAsia" w:eastAsiaTheme="minorEastAsia" w:cstheme="minorEastAsia"/>
                <w:b w:val="0"/>
                <w:bCs/>
                <w:color w:val="auto"/>
                <w:sz w:val="18"/>
                <w:szCs w:val="18"/>
              </w:rPr>
              <w:t>藏地阳光</w:t>
            </w:r>
          </w:p>
        </w:tc>
        <w:tc>
          <w:tcPr>
            <w:tcW w:w="989" w:type="dxa"/>
            <w:vAlign w:val="center"/>
          </w:tcPr>
          <w:p>
            <w:pPr>
              <w:spacing w:line="240" w:lineRule="exact"/>
              <w:jc w:val="center"/>
              <w:rPr>
                <w:rFonts w:hint="eastAsia" w:asciiTheme="minorEastAsia" w:hAnsiTheme="minorEastAsia" w:eastAsiaTheme="minorEastAsia" w:cstheme="minorEastAsia"/>
                <w:b w:val="0"/>
                <w:bCs/>
                <w:color w:val="auto"/>
                <w:sz w:val="18"/>
                <w:szCs w:val="18"/>
              </w:rPr>
            </w:pPr>
            <w:r>
              <w:rPr>
                <w:rFonts w:hint="eastAsia" w:asciiTheme="minorEastAsia" w:hAnsiTheme="minorEastAsia" w:eastAsiaTheme="minorEastAsia" w:cstheme="minorEastAsia"/>
                <w:b w:val="0"/>
                <w:bCs/>
                <w:color w:val="auto"/>
                <w:sz w:val="18"/>
                <w:szCs w:val="18"/>
              </w:rPr>
              <w:t>4000人</w:t>
            </w:r>
          </w:p>
        </w:tc>
        <w:tc>
          <w:tcPr>
            <w:tcW w:w="1253" w:type="dxa"/>
            <w:vAlign w:val="center"/>
          </w:tcPr>
          <w:p>
            <w:pPr>
              <w:spacing w:line="240" w:lineRule="exact"/>
              <w:jc w:val="center"/>
              <w:rPr>
                <w:rFonts w:hint="eastAsia" w:asciiTheme="minorEastAsia" w:hAnsiTheme="minorEastAsia" w:eastAsiaTheme="minorEastAsia" w:cstheme="minorEastAsia"/>
                <w:b w:val="0"/>
                <w:bCs/>
                <w:color w:val="auto"/>
                <w:sz w:val="18"/>
                <w:szCs w:val="18"/>
              </w:rPr>
            </w:pPr>
            <w:r>
              <w:rPr>
                <w:rFonts w:hint="eastAsia" w:asciiTheme="minorEastAsia" w:hAnsiTheme="minorEastAsia" w:eastAsiaTheme="minorEastAsia" w:cstheme="minorEastAsia"/>
                <w:b w:val="0"/>
                <w:bCs/>
                <w:color w:val="auto"/>
                <w:sz w:val="18"/>
                <w:szCs w:val="18"/>
              </w:rPr>
              <w:t>甘孜州</w:t>
            </w:r>
          </w:p>
        </w:tc>
        <w:tc>
          <w:tcPr>
            <w:tcW w:w="61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b w:val="0"/>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235</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p>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甘孜州</w:t>
            </w:r>
          </w:p>
        </w:tc>
        <w:tc>
          <w:tcPr>
            <w:tcW w:w="2483"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宣传非遗法律法规活动</w:t>
            </w:r>
          </w:p>
        </w:tc>
        <w:tc>
          <w:tcPr>
            <w:tcW w:w="1285"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6月13日</w:t>
            </w:r>
          </w:p>
        </w:tc>
        <w:tc>
          <w:tcPr>
            <w:tcW w:w="1230"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丹巴县步行街</w:t>
            </w:r>
          </w:p>
        </w:tc>
        <w:tc>
          <w:tcPr>
            <w:tcW w:w="4090"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印制《中华人民共和国非物质文化遗产法》、《保护非物质文化遗产公约》、《四川省非物质文化遗产条例》等宣传册子共2000份，在丹巴县步行街进行宣传发放，让广大群众更好地了解非遗法律法规，营造全民参与、关注、保护传承优秀传统文化的氛围。</w:t>
            </w:r>
          </w:p>
        </w:tc>
        <w:tc>
          <w:tcPr>
            <w:tcW w:w="1623"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邀请丹巴县融媒体通过多种渠道进行宣传</w:t>
            </w:r>
          </w:p>
        </w:tc>
        <w:tc>
          <w:tcPr>
            <w:tcW w:w="989"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1000人次</w:t>
            </w:r>
          </w:p>
        </w:tc>
        <w:tc>
          <w:tcPr>
            <w:tcW w:w="1253"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丹巴县</w:t>
            </w:r>
          </w:p>
        </w:tc>
        <w:tc>
          <w:tcPr>
            <w:tcW w:w="61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9"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kern w:val="0"/>
                <w:sz w:val="18"/>
                <w:szCs w:val="18"/>
              </w:rPr>
            </w:pPr>
            <w:r>
              <w:rPr>
                <w:rFonts w:hint="eastAsia" w:ascii="宋体" w:hAnsi="宋体" w:eastAsia="宋体" w:cs="宋体"/>
                <w:i w:val="0"/>
                <w:color w:val="000000"/>
                <w:kern w:val="0"/>
                <w:sz w:val="22"/>
                <w:szCs w:val="22"/>
                <w:u w:val="none"/>
                <w:lang w:val="en-US" w:eastAsia="zh-CN" w:bidi="ar"/>
              </w:rPr>
              <w:t>236</w:t>
            </w:r>
          </w:p>
        </w:tc>
        <w:tc>
          <w:tcPr>
            <w:tcW w:w="977" w:type="dxa"/>
            <w:vAlign w:val="center"/>
          </w:tcPr>
          <w:p>
            <w:pPr>
              <w:keepNext w:val="0"/>
              <w:keepLines w:val="0"/>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b w:val="0"/>
                <w:bCs w:val="0"/>
                <w:color w:val="auto"/>
                <w:sz w:val="18"/>
                <w:szCs w:val="18"/>
              </w:rPr>
            </w:pPr>
            <w:r>
              <w:rPr>
                <w:rFonts w:hint="eastAsia" w:asciiTheme="minorEastAsia" w:hAnsiTheme="minorEastAsia" w:eastAsiaTheme="minorEastAsia" w:cstheme="minorEastAsia"/>
                <w:b w:val="0"/>
                <w:bCs w:val="0"/>
                <w:color w:val="auto"/>
                <w:sz w:val="18"/>
                <w:szCs w:val="18"/>
              </w:rPr>
              <w:t>甘孜州</w:t>
            </w:r>
          </w:p>
        </w:tc>
        <w:tc>
          <w:tcPr>
            <w:tcW w:w="2483" w:type="dxa"/>
            <w:vAlign w:val="center"/>
          </w:tcPr>
          <w:p>
            <w:pPr>
              <w:spacing w:line="240" w:lineRule="exact"/>
              <w:jc w:val="center"/>
              <w:rPr>
                <w:rFonts w:hint="eastAsia" w:asciiTheme="minorEastAsia" w:hAnsiTheme="minorEastAsia" w:eastAsiaTheme="minorEastAsia" w:cstheme="minorEastAsia"/>
                <w:b w:val="0"/>
                <w:bCs w:val="0"/>
                <w:color w:val="auto"/>
                <w:sz w:val="18"/>
                <w:szCs w:val="18"/>
              </w:rPr>
            </w:pPr>
            <w:r>
              <w:rPr>
                <w:rFonts w:hint="eastAsia" w:asciiTheme="minorEastAsia" w:hAnsiTheme="minorEastAsia" w:eastAsiaTheme="minorEastAsia" w:cstheme="minorEastAsia"/>
                <w:b w:val="0"/>
                <w:bCs w:val="0"/>
                <w:color w:val="auto"/>
                <w:sz w:val="18"/>
                <w:szCs w:val="18"/>
              </w:rPr>
              <w:t>“非遗传承 健康生活”之非遗进校园、进社区、进景区</w:t>
            </w:r>
          </w:p>
        </w:tc>
        <w:tc>
          <w:tcPr>
            <w:tcW w:w="1285" w:type="dxa"/>
            <w:vAlign w:val="center"/>
          </w:tcPr>
          <w:p>
            <w:pPr>
              <w:spacing w:line="240" w:lineRule="exact"/>
              <w:jc w:val="center"/>
              <w:rPr>
                <w:rFonts w:hint="eastAsia" w:asciiTheme="minorEastAsia" w:hAnsiTheme="minorEastAsia" w:eastAsiaTheme="minorEastAsia" w:cstheme="minorEastAsia"/>
                <w:b w:val="0"/>
                <w:bCs w:val="0"/>
                <w:color w:val="auto"/>
                <w:sz w:val="18"/>
                <w:szCs w:val="18"/>
              </w:rPr>
            </w:pPr>
            <w:r>
              <w:rPr>
                <w:rFonts w:hint="eastAsia" w:asciiTheme="minorEastAsia" w:hAnsiTheme="minorEastAsia" w:eastAsiaTheme="minorEastAsia" w:cstheme="minorEastAsia"/>
                <w:b w:val="0"/>
                <w:bCs w:val="0"/>
                <w:color w:val="auto"/>
                <w:sz w:val="18"/>
                <w:szCs w:val="18"/>
              </w:rPr>
              <w:t>6月9日</w:t>
            </w:r>
          </w:p>
        </w:tc>
        <w:tc>
          <w:tcPr>
            <w:tcW w:w="1230" w:type="dxa"/>
            <w:vAlign w:val="center"/>
          </w:tcPr>
          <w:p>
            <w:pPr>
              <w:spacing w:line="240" w:lineRule="exact"/>
              <w:jc w:val="center"/>
              <w:rPr>
                <w:rFonts w:hint="eastAsia" w:asciiTheme="minorEastAsia" w:hAnsiTheme="minorEastAsia" w:eastAsiaTheme="minorEastAsia" w:cstheme="minorEastAsia"/>
                <w:b w:val="0"/>
                <w:bCs w:val="0"/>
                <w:color w:val="auto"/>
                <w:sz w:val="18"/>
                <w:szCs w:val="18"/>
              </w:rPr>
            </w:pPr>
            <w:r>
              <w:rPr>
                <w:rFonts w:hint="eastAsia" w:asciiTheme="minorEastAsia" w:hAnsiTheme="minorEastAsia" w:eastAsiaTheme="minorEastAsia" w:cstheme="minorEastAsia"/>
                <w:b w:val="0"/>
                <w:bCs w:val="0"/>
                <w:color w:val="auto"/>
                <w:sz w:val="18"/>
                <w:szCs w:val="18"/>
              </w:rPr>
              <w:t>泸定县</w:t>
            </w:r>
          </w:p>
        </w:tc>
        <w:tc>
          <w:tcPr>
            <w:tcW w:w="4090" w:type="dxa"/>
            <w:vAlign w:val="center"/>
          </w:tcPr>
          <w:p>
            <w:pPr>
              <w:spacing w:line="240" w:lineRule="exact"/>
              <w:rPr>
                <w:rFonts w:hint="eastAsia" w:asciiTheme="minorEastAsia" w:hAnsiTheme="minorEastAsia" w:eastAsiaTheme="minorEastAsia" w:cstheme="minorEastAsia"/>
                <w:b w:val="0"/>
                <w:bCs w:val="0"/>
                <w:color w:val="auto"/>
                <w:sz w:val="18"/>
                <w:szCs w:val="18"/>
              </w:rPr>
            </w:pPr>
            <w:r>
              <w:rPr>
                <w:rFonts w:hint="eastAsia" w:asciiTheme="minorEastAsia" w:hAnsiTheme="minorEastAsia" w:eastAsiaTheme="minorEastAsia" w:cstheme="minorEastAsia"/>
                <w:b w:val="0"/>
                <w:bCs w:val="0"/>
                <w:color w:val="auto"/>
                <w:sz w:val="18"/>
                <w:szCs w:val="18"/>
              </w:rPr>
              <w:t>组织传承人到校指导学生学习非遗传统文化，讲述所传承的非遗技艺技巧，展示非遗防疫原创作品，学生进行观摩学习；组织传承人到社区、景区现场普及岚安锅庄、岚安藏族贵琼绣，免费品尝凉粉及义诊，教授防疫原创山歌作品，展示非物质文化遗产的魅力，让群众、游客全方位多角度零距离的感受非物质文化遗产的魅力和活力。</w:t>
            </w:r>
          </w:p>
        </w:tc>
        <w:tc>
          <w:tcPr>
            <w:tcW w:w="1623" w:type="dxa"/>
            <w:vAlign w:val="center"/>
          </w:tcPr>
          <w:p>
            <w:pPr>
              <w:spacing w:line="240" w:lineRule="exact"/>
              <w:jc w:val="center"/>
              <w:rPr>
                <w:rFonts w:hint="eastAsia" w:asciiTheme="minorEastAsia" w:hAnsiTheme="minorEastAsia" w:eastAsiaTheme="minorEastAsia" w:cstheme="minorEastAsia"/>
                <w:b w:val="0"/>
                <w:bCs w:val="0"/>
                <w:color w:val="auto"/>
                <w:sz w:val="18"/>
                <w:szCs w:val="18"/>
              </w:rPr>
            </w:pPr>
          </w:p>
          <w:p>
            <w:pPr>
              <w:spacing w:line="240" w:lineRule="exact"/>
              <w:jc w:val="center"/>
              <w:rPr>
                <w:rFonts w:hint="eastAsia" w:asciiTheme="minorEastAsia" w:hAnsiTheme="minorEastAsia" w:eastAsiaTheme="minorEastAsia" w:cstheme="minorEastAsia"/>
                <w:b w:val="0"/>
                <w:bCs w:val="0"/>
                <w:color w:val="auto"/>
                <w:sz w:val="18"/>
                <w:szCs w:val="18"/>
              </w:rPr>
            </w:pPr>
            <w:r>
              <w:rPr>
                <w:rFonts w:hint="eastAsia" w:asciiTheme="minorEastAsia" w:hAnsiTheme="minorEastAsia" w:eastAsiaTheme="minorEastAsia" w:cstheme="minorEastAsia"/>
                <w:b w:val="0"/>
                <w:bCs w:val="0"/>
                <w:color w:val="auto"/>
                <w:sz w:val="18"/>
                <w:szCs w:val="18"/>
              </w:rPr>
              <w:t>邀请泸定县融媒体中心配合宣传，并协助联系其他媒体</w:t>
            </w:r>
          </w:p>
        </w:tc>
        <w:tc>
          <w:tcPr>
            <w:tcW w:w="989" w:type="dxa"/>
            <w:vAlign w:val="center"/>
          </w:tcPr>
          <w:p>
            <w:pPr>
              <w:spacing w:line="240" w:lineRule="exact"/>
              <w:jc w:val="center"/>
              <w:rPr>
                <w:rFonts w:hint="eastAsia" w:asciiTheme="minorEastAsia" w:hAnsiTheme="minorEastAsia" w:eastAsiaTheme="minorEastAsia" w:cstheme="minorEastAsia"/>
                <w:b w:val="0"/>
                <w:bCs w:val="0"/>
                <w:color w:val="auto"/>
                <w:sz w:val="18"/>
                <w:szCs w:val="18"/>
              </w:rPr>
            </w:pPr>
          </w:p>
          <w:p>
            <w:pPr>
              <w:spacing w:line="240" w:lineRule="exact"/>
              <w:jc w:val="center"/>
              <w:rPr>
                <w:rFonts w:hint="eastAsia" w:asciiTheme="minorEastAsia" w:hAnsiTheme="minorEastAsia" w:eastAsiaTheme="minorEastAsia" w:cstheme="minorEastAsia"/>
                <w:b w:val="0"/>
                <w:bCs w:val="0"/>
                <w:color w:val="auto"/>
                <w:sz w:val="18"/>
                <w:szCs w:val="18"/>
              </w:rPr>
            </w:pPr>
            <w:r>
              <w:rPr>
                <w:rFonts w:hint="eastAsia" w:asciiTheme="minorEastAsia" w:hAnsiTheme="minorEastAsia" w:eastAsiaTheme="minorEastAsia" w:cstheme="minorEastAsia"/>
                <w:b w:val="0"/>
                <w:bCs w:val="0"/>
                <w:color w:val="auto"/>
                <w:sz w:val="18"/>
                <w:szCs w:val="18"/>
              </w:rPr>
              <w:t>2000人</w:t>
            </w:r>
          </w:p>
        </w:tc>
        <w:tc>
          <w:tcPr>
            <w:tcW w:w="1253" w:type="dxa"/>
            <w:vAlign w:val="center"/>
          </w:tcPr>
          <w:p>
            <w:pPr>
              <w:spacing w:line="240" w:lineRule="exact"/>
              <w:jc w:val="center"/>
              <w:rPr>
                <w:rFonts w:hint="eastAsia" w:asciiTheme="minorEastAsia" w:hAnsiTheme="minorEastAsia" w:eastAsiaTheme="minorEastAsia" w:cstheme="minorEastAsia"/>
                <w:b w:val="0"/>
                <w:bCs w:val="0"/>
                <w:color w:val="auto"/>
                <w:sz w:val="18"/>
                <w:szCs w:val="18"/>
              </w:rPr>
            </w:pPr>
          </w:p>
          <w:p>
            <w:pPr>
              <w:spacing w:line="240" w:lineRule="exact"/>
              <w:jc w:val="center"/>
              <w:rPr>
                <w:rFonts w:hint="eastAsia" w:asciiTheme="minorEastAsia" w:hAnsiTheme="minorEastAsia" w:eastAsiaTheme="minorEastAsia" w:cstheme="minorEastAsia"/>
                <w:b w:val="0"/>
                <w:bCs w:val="0"/>
                <w:color w:val="auto"/>
                <w:sz w:val="18"/>
                <w:szCs w:val="18"/>
              </w:rPr>
            </w:pPr>
            <w:r>
              <w:rPr>
                <w:rFonts w:hint="eastAsia" w:asciiTheme="minorEastAsia" w:hAnsiTheme="minorEastAsia" w:eastAsiaTheme="minorEastAsia" w:cstheme="minorEastAsia"/>
                <w:b w:val="0"/>
                <w:bCs w:val="0"/>
                <w:color w:val="auto"/>
                <w:sz w:val="18"/>
                <w:szCs w:val="18"/>
              </w:rPr>
              <w:t>泸定县</w:t>
            </w:r>
          </w:p>
        </w:tc>
        <w:tc>
          <w:tcPr>
            <w:tcW w:w="61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b w:val="0"/>
                <w:b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auto"/>
                <w:sz w:val="18"/>
                <w:szCs w:val="18"/>
              </w:rPr>
            </w:pPr>
            <w:r>
              <w:rPr>
                <w:rFonts w:hint="eastAsia" w:ascii="宋体" w:hAnsi="宋体" w:eastAsia="宋体" w:cs="宋体"/>
                <w:i w:val="0"/>
                <w:color w:val="000000"/>
                <w:kern w:val="0"/>
                <w:sz w:val="22"/>
                <w:szCs w:val="22"/>
                <w:u w:val="none"/>
                <w:lang w:val="en-US" w:eastAsia="zh-CN" w:bidi="ar"/>
              </w:rPr>
              <w:t>237</w:t>
            </w:r>
          </w:p>
        </w:tc>
        <w:tc>
          <w:tcPr>
            <w:tcW w:w="977"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sz w:val="18"/>
                <w:szCs w:val="18"/>
              </w:rPr>
              <w:t>凉山州</w:t>
            </w:r>
          </w:p>
        </w:tc>
        <w:tc>
          <w:tcPr>
            <w:tcW w:w="2483"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让传统文化走进生活</w:t>
            </w:r>
          </w:p>
        </w:tc>
        <w:tc>
          <w:tcPr>
            <w:tcW w:w="1285"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6月14日</w:t>
            </w:r>
          </w:p>
        </w:tc>
        <w:tc>
          <w:tcPr>
            <w:tcW w:w="1230"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县政府广场</w:t>
            </w:r>
          </w:p>
        </w:tc>
        <w:tc>
          <w:tcPr>
            <w:tcW w:w="4090"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彝族民间文学吉日坡的传说、彝族刺绣，尔苏藏族服饰、剪纸、图画文字、习俗等，通过展板、宣传册、LED、广播电视、甘洛发布等形式，展示甘洛非遗文化。</w:t>
            </w:r>
          </w:p>
        </w:tc>
        <w:tc>
          <w:tcPr>
            <w:tcW w:w="1623"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甘洛县电视台</w:t>
            </w:r>
          </w:p>
        </w:tc>
        <w:tc>
          <w:tcPr>
            <w:tcW w:w="989"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200人</w:t>
            </w:r>
          </w:p>
        </w:tc>
        <w:tc>
          <w:tcPr>
            <w:tcW w:w="1253"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县城</w:t>
            </w:r>
          </w:p>
        </w:tc>
        <w:tc>
          <w:tcPr>
            <w:tcW w:w="611" w:type="dxa"/>
            <w:vAlign w:val="center"/>
          </w:tcPr>
          <w:p>
            <w:pPr>
              <w:widowControl/>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default" w:asciiTheme="minorEastAsia" w:hAnsiTheme="minorEastAsia" w:eastAsiaTheme="minorEastAsia" w:cstheme="minorEastAsia"/>
                <w:i w:val="0"/>
                <w:color w:val="auto"/>
                <w:kern w:val="0"/>
                <w:sz w:val="18"/>
                <w:szCs w:val="18"/>
                <w:u w:val="none"/>
                <w:lang w:val="en-US" w:eastAsia="zh-CN" w:bidi="ar"/>
              </w:rPr>
            </w:pPr>
            <w:r>
              <w:rPr>
                <w:rFonts w:hint="eastAsia" w:ascii="宋体" w:hAnsi="宋体" w:eastAsia="宋体" w:cs="宋体"/>
                <w:i w:val="0"/>
                <w:color w:val="000000"/>
                <w:kern w:val="0"/>
                <w:sz w:val="22"/>
                <w:szCs w:val="22"/>
                <w:u w:val="none"/>
                <w:lang w:val="en-US" w:eastAsia="zh-CN" w:bidi="ar"/>
              </w:rPr>
              <w:t>238</w:t>
            </w:r>
          </w:p>
        </w:tc>
        <w:tc>
          <w:tcPr>
            <w:tcW w:w="977"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凉山州</w:t>
            </w:r>
          </w:p>
        </w:tc>
        <w:tc>
          <w:tcPr>
            <w:tcW w:w="2483"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让文化活起来</w:t>
            </w:r>
          </w:p>
        </w:tc>
        <w:tc>
          <w:tcPr>
            <w:tcW w:w="1285"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6月14日</w:t>
            </w:r>
          </w:p>
        </w:tc>
        <w:tc>
          <w:tcPr>
            <w:tcW w:w="1230"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金阳索玛广场</w:t>
            </w:r>
          </w:p>
        </w:tc>
        <w:tc>
          <w:tcPr>
            <w:tcW w:w="4090"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彝族民间文学毕阿史拉则传说、彝族泥染、什拉罗习俗、彝族羊毛节、沙马服饰等，通过展板、宣传册、LED、广播等形式展示金阳非遗</w:t>
            </w:r>
          </w:p>
        </w:tc>
        <w:tc>
          <w:tcPr>
            <w:tcW w:w="1623"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金阳电视台</w:t>
            </w:r>
          </w:p>
        </w:tc>
        <w:tc>
          <w:tcPr>
            <w:tcW w:w="989"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100人</w:t>
            </w:r>
          </w:p>
        </w:tc>
        <w:tc>
          <w:tcPr>
            <w:tcW w:w="1253"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县城</w:t>
            </w:r>
          </w:p>
        </w:tc>
        <w:tc>
          <w:tcPr>
            <w:tcW w:w="611" w:type="dxa"/>
            <w:vAlign w:val="center"/>
          </w:tcPr>
          <w:p>
            <w:pPr>
              <w:widowControl/>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vAlign w:val="center"/>
          </w:tcPr>
          <w:p>
            <w:pPr>
              <w:keepNext w:val="0"/>
              <w:keepLines w:val="0"/>
              <w:widowControl/>
              <w:suppressLineNumbers w:val="0"/>
              <w:jc w:val="right"/>
              <w:textAlignment w:val="center"/>
              <w:rPr>
                <w:rFonts w:hint="default" w:asciiTheme="minorEastAsia" w:hAnsiTheme="minorEastAsia" w:eastAsiaTheme="minorEastAsia" w:cstheme="minorEastAsia"/>
                <w:i w:val="0"/>
                <w:color w:val="auto"/>
                <w:kern w:val="0"/>
                <w:sz w:val="18"/>
                <w:szCs w:val="18"/>
                <w:u w:val="none"/>
                <w:lang w:val="en-US" w:eastAsia="zh-CN" w:bidi="ar"/>
              </w:rPr>
            </w:pPr>
            <w:r>
              <w:rPr>
                <w:rFonts w:hint="eastAsia" w:ascii="宋体" w:hAnsi="宋体" w:eastAsia="宋体" w:cs="宋体"/>
                <w:i w:val="0"/>
                <w:color w:val="000000"/>
                <w:kern w:val="0"/>
                <w:sz w:val="22"/>
                <w:szCs w:val="22"/>
                <w:u w:val="none"/>
                <w:lang w:val="en-US" w:eastAsia="zh-CN" w:bidi="ar"/>
              </w:rPr>
              <w:t>239</w:t>
            </w:r>
          </w:p>
        </w:tc>
        <w:tc>
          <w:tcPr>
            <w:tcW w:w="977"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凉山州</w:t>
            </w:r>
          </w:p>
        </w:tc>
        <w:tc>
          <w:tcPr>
            <w:tcW w:w="2483"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“文化和自然遗产日”——非遗进乡镇宣传展示活动</w:t>
            </w:r>
          </w:p>
        </w:tc>
        <w:tc>
          <w:tcPr>
            <w:tcW w:w="1285"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6月12日</w:t>
            </w:r>
          </w:p>
        </w:tc>
        <w:tc>
          <w:tcPr>
            <w:tcW w:w="1230"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西昌市樟木箐镇</w:t>
            </w:r>
          </w:p>
        </w:tc>
        <w:tc>
          <w:tcPr>
            <w:tcW w:w="4090"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在“文化和自然遗产日”期间开展“非遗购物节”活动、《凉山州非遗条例宣传》、非遗助力脱贫攻坚宣传展示、非遗传统歌舞、器乐展演。</w:t>
            </w:r>
          </w:p>
        </w:tc>
        <w:tc>
          <w:tcPr>
            <w:tcW w:w="1623"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凉山电视台、凉山日报、西昌广播电视台、中国彝语、凉山旅游智慧平台、千里凉山等</w:t>
            </w:r>
          </w:p>
        </w:tc>
        <w:tc>
          <w:tcPr>
            <w:tcW w:w="989"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600人</w:t>
            </w:r>
          </w:p>
        </w:tc>
        <w:tc>
          <w:tcPr>
            <w:tcW w:w="1253"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西昌市樟木箐镇及周边</w:t>
            </w:r>
          </w:p>
        </w:tc>
        <w:tc>
          <w:tcPr>
            <w:tcW w:w="611" w:type="dxa"/>
            <w:vAlign w:val="center"/>
          </w:tcPr>
          <w:p>
            <w:pPr>
              <w:widowControl/>
              <w:spacing w:line="240" w:lineRule="exact"/>
              <w:jc w:val="center"/>
              <w:rPr>
                <w:rFonts w:hint="eastAsia" w:asciiTheme="minorEastAsia" w:hAnsiTheme="minorEastAsia" w:eastAsiaTheme="minorEastAsia" w:cs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584" w:type="dxa"/>
            <w:vAlign w:val="center"/>
          </w:tcPr>
          <w:p>
            <w:pPr>
              <w:keepNext w:val="0"/>
              <w:keepLines w:val="0"/>
              <w:widowControl/>
              <w:suppressLineNumbers w:val="0"/>
              <w:jc w:val="right"/>
              <w:textAlignment w:val="center"/>
              <w:rPr>
                <w:rFonts w:hint="default" w:asciiTheme="minorEastAsia" w:hAnsiTheme="minorEastAsia" w:eastAsiaTheme="minorEastAsia" w:cstheme="minorEastAsia"/>
                <w:i w:val="0"/>
                <w:color w:val="auto"/>
                <w:kern w:val="0"/>
                <w:sz w:val="18"/>
                <w:szCs w:val="18"/>
                <w:u w:val="none"/>
                <w:lang w:val="en-US" w:eastAsia="zh-CN" w:bidi="ar"/>
              </w:rPr>
            </w:pPr>
            <w:r>
              <w:rPr>
                <w:rFonts w:hint="eastAsia" w:ascii="宋体" w:hAnsi="宋体" w:eastAsia="宋体" w:cs="宋体"/>
                <w:i w:val="0"/>
                <w:color w:val="000000"/>
                <w:kern w:val="0"/>
                <w:sz w:val="22"/>
                <w:szCs w:val="22"/>
                <w:u w:val="none"/>
                <w:lang w:val="en-US" w:eastAsia="zh-CN" w:bidi="ar"/>
              </w:rPr>
              <w:t>240</w:t>
            </w:r>
          </w:p>
        </w:tc>
        <w:tc>
          <w:tcPr>
            <w:tcW w:w="977"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凉山州</w:t>
            </w:r>
          </w:p>
        </w:tc>
        <w:tc>
          <w:tcPr>
            <w:tcW w:w="2483"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“文化和自然遗产日”——非遗展演进县城</w:t>
            </w:r>
          </w:p>
        </w:tc>
        <w:tc>
          <w:tcPr>
            <w:tcW w:w="1285"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6月上旬</w:t>
            </w:r>
          </w:p>
        </w:tc>
        <w:tc>
          <w:tcPr>
            <w:tcW w:w="1230"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昭觉县城</w:t>
            </w:r>
          </w:p>
        </w:tc>
        <w:tc>
          <w:tcPr>
            <w:tcW w:w="4090" w:type="dxa"/>
            <w:vAlign w:val="center"/>
          </w:tcPr>
          <w:p>
            <w:pPr>
              <w:widowControl/>
              <w:spacing w:line="240" w:lineRule="exact"/>
              <w:jc w:val="left"/>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非遗传统歌舞、器乐展演，非遗保护工作成果展示，非遗助力脱贫攻坚宣传展示，《凉山州非物质文化遗产保护条例》等资料发放。</w:t>
            </w:r>
          </w:p>
        </w:tc>
        <w:tc>
          <w:tcPr>
            <w:tcW w:w="1623"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凉山电视台、凉山日报、昭觉县电视台等</w:t>
            </w:r>
          </w:p>
        </w:tc>
        <w:tc>
          <w:tcPr>
            <w:tcW w:w="989"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3000人</w:t>
            </w:r>
          </w:p>
        </w:tc>
        <w:tc>
          <w:tcPr>
            <w:tcW w:w="1253"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昭觉县城及其周边乡镇</w:t>
            </w:r>
          </w:p>
        </w:tc>
        <w:tc>
          <w:tcPr>
            <w:tcW w:w="611" w:type="dxa"/>
            <w:vAlign w:val="center"/>
          </w:tcPr>
          <w:p>
            <w:pPr>
              <w:widowControl/>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时间待定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jc w:val="center"/>
        </w:trPr>
        <w:tc>
          <w:tcPr>
            <w:tcW w:w="584" w:type="dxa"/>
            <w:vAlign w:val="center"/>
          </w:tcPr>
          <w:p>
            <w:pPr>
              <w:keepNext w:val="0"/>
              <w:keepLines w:val="0"/>
              <w:widowControl/>
              <w:suppressLineNumbers w:val="0"/>
              <w:jc w:val="right"/>
              <w:textAlignment w:val="center"/>
              <w:rPr>
                <w:rFonts w:hint="default" w:asciiTheme="minorEastAsia" w:hAnsiTheme="minorEastAsia" w:eastAsiaTheme="minorEastAsia" w:cstheme="minorEastAsia"/>
                <w:i w:val="0"/>
                <w:color w:val="auto"/>
                <w:kern w:val="0"/>
                <w:sz w:val="18"/>
                <w:szCs w:val="18"/>
                <w:u w:val="none"/>
                <w:lang w:val="en-US" w:eastAsia="zh-CN" w:bidi="ar"/>
              </w:rPr>
            </w:pPr>
            <w:r>
              <w:rPr>
                <w:rFonts w:hint="eastAsia" w:ascii="宋体" w:hAnsi="宋体" w:eastAsia="宋体" w:cs="宋体"/>
                <w:i w:val="0"/>
                <w:color w:val="000000"/>
                <w:kern w:val="0"/>
                <w:sz w:val="22"/>
                <w:szCs w:val="22"/>
                <w:u w:val="none"/>
                <w:lang w:val="en-US" w:eastAsia="zh-CN" w:bidi="ar"/>
              </w:rPr>
              <w:t>241</w:t>
            </w:r>
          </w:p>
        </w:tc>
        <w:tc>
          <w:tcPr>
            <w:tcW w:w="977"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凉山州</w:t>
            </w:r>
          </w:p>
        </w:tc>
        <w:tc>
          <w:tcPr>
            <w:tcW w:w="2483"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“文化和自然遗产日”——非遗展演进县城</w:t>
            </w:r>
          </w:p>
        </w:tc>
        <w:tc>
          <w:tcPr>
            <w:tcW w:w="1285"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6月上旬</w:t>
            </w:r>
          </w:p>
        </w:tc>
        <w:tc>
          <w:tcPr>
            <w:tcW w:w="1230"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布拖县城火把广场</w:t>
            </w:r>
          </w:p>
        </w:tc>
        <w:tc>
          <w:tcPr>
            <w:tcW w:w="4090"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非遗传统歌舞、器乐展演，非遗保护工作成果展示，非遗助力脱贫攻坚宣传展示，《凉山州非物质文化遗产保护条例》等资料发放。</w:t>
            </w:r>
          </w:p>
        </w:tc>
        <w:tc>
          <w:tcPr>
            <w:tcW w:w="1623"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凉山电视台、凉山日报、布拖县电视台等</w:t>
            </w:r>
          </w:p>
        </w:tc>
        <w:tc>
          <w:tcPr>
            <w:tcW w:w="989"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3000人</w:t>
            </w:r>
          </w:p>
        </w:tc>
        <w:tc>
          <w:tcPr>
            <w:tcW w:w="1253"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布拖县城及其周边乡镇</w:t>
            </w:r>
          </w:p>
        </w:tc>
        <w:tc>
          <w:tcPr>
            <w:tcW w:w="611" w:type="dxa"/>
            <w:vAlign w:val="center"/>
          </w:tcPr>
          <w:p>
            <w:pPr>
              <w:widowControl/>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时间待定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宋体" w:hAnsi="宋体" w:eastAsia="宋体" w:cs="宋体"/>
                <w:i w:val="0"/>
                <w:color w:val="000000"/>
                <w:kern w:val="0"/>
                <w:sz w:val="22"/>
                <w:szCs w:val="22"/>
                <w:u w:val="none"/>
                <w:lang w:val="en-US" w:eastAsia="zh-CN" w:bidi="ar"/>
              </w:rPr>
              <w:t>242</w:t>
            </w:r>
          </w:p>
        </w:tc>
        <w:tc>
          <w:tcPr>
            <w:tcW w:w="977"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凉山州</w:t>
            </w:r>
          </w:p>
        </w:tc>
        <w:tc>
          <w:tcPr>
            <w:tcW w:w="2483"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“文化和自然遗产日”——非遗展演进县城</w:t>
            </w:r>
          </w:p>
        </w:tc>
        <w:tc>
          <w:tcPr>
            <w:tcW w:w="1285"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6月上旬</w:t>
            </w:r>
          </w:p>
        </w:tc>
        <w:tc>
          <w:tcPr>
            <w:tcW w:w="1230"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美</w:t>
            </w:r>
            <w:r>
              <w:rPr>
                <w:rFonts w:hint="eastAsia" w:asciiTheme="minorEastAsia" w:hAnsiTheme="minorEastAsia" w:eastAsiaTheme="minorEastAsia" w:cstheme="minorEastAsia"/>
                <w:color w:val="auto"/>
                <w:kern w:val="0"/>
                <w:sz w:val="18"/>
                <w:szCs w:val="18"/>
                <w:lang w:eastAsia="zh-CN"/>
              </w:rPr>
              <w:t>姑</w:t>
            </w:r>
            <w:r>
              <w:rPr>
                <w:rFonts w:hint="eastAsia" w:asciiTheme="minorEastAsia" w:hAnsiTheme="minorEastAsia" w:eastAsiaTheme="minorEastAsia" w:cstheme="minorEastAsia"/>
                <w:color w:val="auto"/>
                <w:kern w:val="0"/>
                <w:sz w:val="18"/>
                <w:szCs w:val="18"/>
              </w:rPr>
              <w:t>县城</w:t>
            </w:r>
          </w:p>
        </w:tc>
        <w:tc>
          <w:tcPr>
            <w:tcW w:w="4090"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非遗传统歌舞、器乐展演，非遗保护工作成果展示，非遗助力脱贫攻坚宣传展示，《凉山州非物质文化遗产保护条例》等资料发放。</w:t>
            </w:r>
          </w:p>
        </w:tc>
        <w:tc>
          <w:tcPr>
            <w:tcW w:w="1623"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凉山电视台、凉山日报、美姑县电视台等</w:t>
            </w:r>
          </w:p>
        </w:tc>
        <w:tc>
          <w:tcPr>
            <w:tcW w:w="989"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3000人</w:t>
            </w:r>
          </w:p>
        </w:tc>
        <w:tc>
          <w:tcPr>
            <w:tcW w:w="1253"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美姑县城及其周边乡镇</w:t>
            </w:r>
          </w:p>
        </w:tc>
        <w:tc>
          <w:tcPr>
            <w:tcW w:w="611" w:type="dxa"/>
            <w:vAlign w:val="center"/>
          </w:tcPr>
          <w:p>
            <w:pPr>
              <w:widowControl/>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时间待定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宋体" w:hAnsi="宋体" w:eastAsia="宋体" w:cs="宋体"/>
                <w:i w:val="0"/>
                <w:color w:val="000000"/>
                <w:kern w:val="0"/>
                <w:sz w:val="22"/>
                <w:szCs w:val="22"/>
                <w:u w:val="none"/>
                <w:lang w:val="en-US" w:eastAsia="zh-CN" w:bidi="ar"/>
              </w:rPr>
              <w:t>243</w:t>
            </w:r>
          </w:p>
        </w:tc>
        <w:tc>
          <w:tcPr>
            <w:tcW w:w="977"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凉山州</w:t>
            </w:r>
          </w:p>
        </w:tc>
        <w:tc>
          <w:tcPr>
            <w:tcW w:w="2483"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“文化和自然遗产日”——非遗展演进县城</w:t>
            </w:r>
          </w:p>
        </w:tc>
        <w:tc>
          <w:tcPr>
            <w:tcW w:w="1285"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6月上旬</w:t>
            </w:r>
          </w:p>
        </w:tc>
        <w:tc>
          <w:tcPr>
            <w:tcW w:w="1230"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金阳县城</w:t>
            </w:r>
          </w:p>
        </w:tc>
        <w:tc>
          <w:tcPr>
            <w:tcW w:w="4090"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非遗传统歌舞、器乐展演，非遗保护工作成果展示，非遗助力脱贫攻坚宣传展示，《凉山州非物质文化遗产保护条例》等资料发放。</w:t>
            </w:r>
          </w:p>
        </w:tc>
        <w:tc>
          <w:tcPr>
            <w:tcW w:w="1623"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凉山电视台、凉山日报、金阳县电视台等。</w:t>
            </w:r>
          </w:p>
        </w:tc>
        <w:tc>
          <w:tcPr>
            <w:tcW w:w="989"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3000人</w:t>
            </w:r>
          </w:p>
        </w:tc>
        <w:tc>
          <w:tcPr>
            <w:tcW w:w="1253"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金阳县城及其周边乡镇</w:t>
            </w:r>
          </w:p>
        </w:tc>
        <w:tc>
          <w:tcPr>
            <w:tcW w:w="611" w:type="dxa"/>
            <w:vAlign w:val="center"/>
          </w:tcPr>
          <w:p>
            <w:pPr>
              <w:widowControl/>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时间</w:t>
            </w:r>
          </w:p>
          <w:p>
            <w:pPr>
              <w:widowControl/>
              <w:spacing w:line="240" w:lineRule="exac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jc w:val="center"/>
        </w:trPr>
        <w:tc>
          <w:tcPr>
            <w:tcW w:w="584"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宋体" w:hAnsi="宋体" w:eastAsia="宋体" w:cs="宋体"/>
                <w:i w:val="0"/>
                <w:color w:val="000000"/>
                <w:kern w:val="0"/>
                <w:sz w:val="22"/>
                <w:szCs w:val="22"/>
                <w:u w:val="none"/>
                <w:lang w:val="en-US" w:eastAsia="zh-CN" w:bidi="ar"/>
              </w:rPr>
              <w:t>244</w:t>
            </w:r>
          </w:p>
        </w:tc>
        <w:tc>
          <w:tcPr>
            <w:tcW w:w="977" w:type="dxa"/>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凉山州</w:t>
            </w:r>
          </w:p>
        </w:tc>
        <w:tc>
          <w:tcPr>
            <w:tcW w:w="2483"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“文化和自然遗产日”——非遗展演进社区</w:t>
            </w:r>
          </w:p>
        </w:tc>
        <w:tc>
          <w:tcPr>
            <w:tcW w:w="1285"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6月上旬</w:t>
            </w:r>
          </w:p>
        </w:tc>
        <w:tc>
          <w:tcPr>
            <w:tcW w:w="1230"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昭觉县沐恩迪社区</w:t>
            </w:r>
          </w:p>
        </w:tc>
        <w:tc>
          <w:tcPr>
            <w:tcW w:w="4090"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非遗传统歌舞、器乐展演，非遗保护工作成果展示，非遗助力脱贫攻坚宣传展示，《凉山州非物质文化遗产保护条例》等资料发放。</w:t>
            </w:r>
          </w:p>
        </w:tc>
        <w:tc>
          <w:tcPr>
            <w:tcW w:w="1623"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凉山电视台、凉山日报、昭觉县电视台等。</w:t>
            </w:r>
          </w:p>
        </w:tc>
        <w:tc>
          <w:tcPr>
            <w:tcW w:w="989"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2000人</w:t>
            </w:r>
          </w:p>
        </w:tc>
        <w:tc>
          <w:tcPr>
            <w:tcW w:w="1253" w:type="dxa"/>
            <w:vAlign w:val="center"/>
          </w:tcPr>
          <w:p>
            <w:pPr>
              <w:widowControl/>
              <w:spacing w:line="24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昭觉县沐恩迪社区及周边群众</w:t>
            </w:r>
          </w:p>
        </w:tc>
        <w:tc>
          <w:tcPr>
            <w:tcW w:w="611" w:type="dxa"/>
            <w:vAlign w:val="center"/>
          </w:tcPr>
          <w:p>
            <w:pPr>
              <w:widowControl/>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时间待定</w:t>
            </w:r>
          </w:p>
        </w:tc>
      </w:tr>
    </w:tbl>
    <w:p>
      <w:pPr>
        <w:rPr>
          <w:rFonts w:hint="eastAsia" w:asciiTheme="minorEastAsia" w:hAnsiTheme="minorEastAsia" w:eastAsiaTheme="minorEastAsia" w:cstheme="minorEastAsia"/>
          <w:color w:val="auto"/>
          <w:sz w:val="18"/>
          <w:szCs w:val="18"/>
        </w:rPr>
      </w:pPr>
    </w:p>
    <w:sectPr>
      <w:footerReference r:id="rId3" w:type="default"/>
      <w:pgSz w:w="16838" w:h="11906" w:orient="landscape"/>
      <w:pgMar w:top="1531" w:right="1417" w:bottom="1474" w:left="1474" w:header="851" w:footer="992" w:gutter="0"/>
      <w:cols w:space="0" w:num="1"/>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6CCC2"/>
    <w:multiLevelType w:val="singleLevel"/>
    <w:tmpl w:val="5E96CCC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552263"/>
    <w:rsid w:val="00002728"/>
    <w:rsid w:val="00040A19"/>
    <w:rsid w:val="000D7027"/>
    <w:rsid w:val="00110F7B"/>
    <w:rsid w:val="001708C2"/>
    <w:rsid w:val="0025482E"/>
    <w:rsid w:val="00283C35"/>
    <w:rsid w:val="002C388F"/>
    <w:rsid w:val="002F69BB"/>
    <w:rsid w:val="00390B4C"/>
    <w:rsid w:val="00392B14"/>
    <w:rsid w:val="0044205B"/>
    <w:rsid w:val="00584B5D"/>
    <w:rsid w:val="00621098"/>
    <w:rsid w:val="006679A4"/>
    <w:rsid w:val="006C61C0"/>
    <w:rsid w:val="00705E35"/>
    <w:rsid w:val="0085030B"/>
    <w:rsid w:val="008551E8"/>
    <w:rsid w:val="00880145"/>
    <w:rsid w:val="00987C6F"/>
    <w:rsid w:val="009F3FFA"/>
    <w:rsid w:val="00A233AD"/>
    <w:rsid w:val="00A56BDE"/>
    <w:rsid w:val="00A70752"/>
    <w:rsid w:val="00A9248C"/>
    <w:rsid w:val="00B75714"/>
    <w:rsid w:val="00C36CCE"/>
    <w:rsid w:val="00C52CFF"/>
    <w:rsid w:val="00C64DED"/>
    <w:rsid w:val="00C87FF0"/>
    <w:rsid w:val="00CC6FF2"/>
    <w:rsid w:val="00CD3D38"/>
    <w:rsid w:val="00CE1C6D"/>
    <w:rsid w:val="00D00362"/>
    <w:rsid w:val="00D63813"/>
    <w:rsid w:val="00D74E9B"/>
    <w:rsid w:val="00D84136"/>
    <w:rsid w:val="00DB1552"/>
    <w:rsid w:val="00DC56F9"/>
    <w:rsid w:val="00E83151"/>
    <w:rsid w:val="01105AEB"/>
    <w:rsid w:val="01227CF3"/>
    <w:rsid w:val="01336155"/>
    <w:rsid w:val="015B181E"/>
    <w:rsid w:val="01842B8A"/>
    <w:rsid w:val="01A049FE"/>
    <w:rsid w:val="01AA5A2E"/>
    <w:rsid w:val="01F11744"/>
    <w:rsid w:val="02014894"/>
    <w:rsid w:val="024630CA"/>
    <w:rsid w:val="026647F2"/>
    <w:rsid w:val="02AE6AA8"/>
    <w:rsid w:val="02BC6873"/>
    <w:rsid w:val="02EF79D6"/>
    <w:rsid w:val="030F158B"/>
    <w:rsid w:val="03327E68"/>
    <w:rsid w:val="036B33AC"/>
    <w:rsid w:val="03790F23"/>
    <w:rsid w:val="03BA3E7D"/>
    <w:rsid w:val="03FF08C3"/>
    <w:rsid w:val="043E6B5D"/>
    <w:rsid w:val="04751489"/>
    <w:rsid w:val="04956A7F"/>
    <w:rsid w:val="04962058"/>
    <w:rsid w:val="04BD57F4"/>
    <w:rsid w:val="051C67AB"/>
    <w:rsid w:val="05314CFB"/>
    <w:rsid w:val="05A87E26"/>
    <w:rsid w:val="05FE4E4A"/>
    <w:rsid w:val="0689246F"/>
    <w:rsid w:val="06A851DE"/>
    <w:rsid w:val="06D17B88"/>
    <w:rsid w:val="06F821CF"/>
    <w:rsid w:val="07054953"/>
    <w:rsid w:val="0721372A"/>
    <w:rsid w:val="07302DC9"/>
    <w:rsid w:val="073122A3"/>
    <w:rsid w:val="0738281C"/>
    <w:rsid w:val="074565B9"/>
    <w:rsid w:val="075F5DD2"/>
    <w:rsid w:val="07BD0511"/>
    <w:rsid w:val="07FB50AF"/>
    <w:rsid w:val="0809468E"/>
    <w:rsid w:val="08445786"/>
    <w:rsid w:val="08836E49"/>
    <w:rsid w:val="08BA5D5B"/>
    <w:rsid w:val="08C24178"/>
    <w:rsid w:val="097E1609"/>
    <w:rsid w:val="097F3074"/>
    <w:rsid w:val="09A56E08"/>
    <w:rsid w:val="09BE07CA"/>
    <w:rsid w:val="09D572D6"/>
    <w:rsid w:val="09E46BC8"/>
    <w:rsid w:val="0A317325"/>
    <w:rsid w:val="0A3652B5"/>
    <w:rsid w:val="0A41710C"/>
    <w:rsid w:val="0A5125E1"/>
    <w:rsid w:val="0A5523CA"/>
    <w:rsid w:val="0A6055BA"/>
    <w:rsid w:val="0A98202C"/>
    <w:rsid w:val="0AAF1AD7"/>
    <w:rsid w:val="0B1F3244"/>
    <w:rsid w:val="0B72283A"/>
    <w:rsid w:val="0BA800DA"/>
    <w:rsid w:val="0BB17F65"/>
    <w:rsid w:val="0BC05BAB"/>
    <w:rsid w:val="0C473FFB"/>
    <w:rsid w:val="0C533819"/>
    <w:rsid w:val="0C7839A6"/>
    <w:rsid w:val="0D0E735E"/>
    <w:rsid w:val="0D154AAE"/>
    <w:rsid w:val="0D184B92"/>
    <w:rsid w:val="0D1D36EA"/>
    <w:rsid w:val="0D22707C"/>
    <w:rsid w:val="0D2E4256"/>
    <w:rsid w:val="0D432CA0"/>
    <w:rsid w:val="0D6D53B2"/>
    <w:rsid w:val="0D84643B"/>
    <w:rsid w:val="0D8A3D80"/>
    <w:rsid w:val="0DE31A76"/>
    <w:rsid w:val="0DF644EA"/>
    <w:rsid w:val="0E2F2263"/>
    <w:rsid w:val="0E9176DA"/>
    <w:rsid w:val="0EAC6C37"/>
    <w:rsid w:val="0F11613A"/>
    <w:rsid w:val="0F3222AD"/>
    <w:rsid w:val="0F5F172A"/>
    <w:rsid w:val="0F974768"/>
    <w:rsid w:val="0F9D4C6B"/>
    <w:rsid w:val="0FCD3466"/>
    <w:rsid w:val="10167A32"/>
    <w:rsid w:val="10922EF0"/>
    <w:rsid w:val="10A66BAC"/>
    <w:rsid w:val="10F4634B"/>
    <w:rsid w:val="10F55296"/>
    <w:rsid w:val="10FF7AE4"/>
    <w:rsid w:val="1119293F"/>
    <w:rsid w:val="112F6352"/>
    <w:rsid w:val="116F26A6"/>
    <w:rsid w:val="11AC2FA0"/>
    <w:rsid w:val="11D312C7"/>
    <w:rsid w:val="11E13D1E"/>
    <w:rsid w:val="120A1DA9"/>
    <w:rsid w:val="123B4035"/>
    <w:rsid w:val="12667762"/>
    <w:rsid w:val="130243C0"/>
    <w:rsid w:val="13033E71"/>
    <w:rsid w:val="13193E93"/>
    <w:rsid w:val="132000DF"/>
    <w:rsid w:val="134F75D4"/>
    <w:rsid w:val="1357198B"/>
    <w:rsid w:val="138E32E1"/>
    <w:rsid w:val="13A752FE"/>
    <w:rsid w:val="13B74AD5"/>
    <w:rsid w:val="13C641FE"/>
    <w:rsid w:val="14885A2C"/>
    <w:rsid w:val="14922528"/>
    <w:rsid w:val="14E06FB6"/>
    <w:rsid w:val="155064EE"/>
    <w:rsid w:val="15822459"/>
    <w:rsid w:val="15B77BDE"/>
    <w:rsid w:val="16064580"/>
    <w:rsid w:val="165B1F05"/>
    <w:rsid w:val="166B683F"/>
    <w:rsid w:val="16874C75"/>
    <w:rsid w:val="1692087D"/>
    <w:rsid w:val="16D73BC4"/>
    <w:rsid w:val="16F01B73"/>
    <w:rsid w:val="16F93E63"/>
    <w:rsid w:val="170E4AF7"/>
    <w:rsid w:val="171B7EE9"/>
    <w:rsid w:val="176E6FFC"/>
    <w:rsid w:val="17957518"/>
    <w:rsid w:val="17CB2AC5"/>
    <w:rsid w:val="186A3EC2"/>
    <w:rsid w:val="18C93A9B"/>
    <w:rsid w:val="18D51F6B"/>
    <w:rsid w:val="18FB6D14"/>
    <w:rsid w:val="19657D03"/>
    <w:rsid w:val="197D14F0"/>
    <w:rsid w:val="198009C5"/>
    <w:rsid w:val="19C408AB"/>
    <w:rsid w:val="19CD280C"/>
    <w:rsid w:val="19D4250A"/>
    <w:rsid w:val="19E8045F"/>
    <w:rsid w:val="19F5075A"/>
    <w:rsid w:val="1A211B02"/>
    <w:rsid w:val="1A504EEE"/>
    <w:rsid w:val="1A5923FA"/>
    <w:rsid w:val="1A9E4132"/>
    <w:rsid w:val="1B026E1F"/>
    <w:rsid w:val="1B063632"/>
    <w:rsid w:val="1B426DD3"/>
    <w:rsid w:val="1B6132A3"/>
    <w:rsid w:val="1B9F3AEF"/>
    <w:rsid w:val="1BB469C3"/>
    <w:rsid w:val="1BCF7148"/>
    <w:rsid w:val="1BD7029A"/>
    <w:rsid w:val="1BE75362"/>
    <w:rsid w:val="1C0D61D1"/>
    <w:rsid w:val="1C452A6B"/>
    <w:rsid w:val="1CC13378"/>
    <w:rsid w:val="1CC541E3"/>
    <w:rsid w:val="1D384BF0"/>
    <w:rsid w:val="1D4775CE"/>
    <w:rsid w:val="1D5E0B4E"/>
    <w:rsid w:val="1D9F2CE5"/>
    <w:rsid w:val="1DAC7C8F"/>
    <w:rsid w:val="1DB1146B"/>
    <w:rsid w:val="1DBE50AF"/>
    <w:rsid w:val="1DF34D05"/>
    <w:rsid w:val="1E485BDA"/>
    <w:rsid w:val="1E680E36"/>
    <w:rsid w:val="1EF120A1"/>
    <w:rsid w:val="1EF818B7"/>
    <w:rsid w:val="1F0D5CE0"/>
    <w:rsid w:val="1F8E4652"/>
    <w:rsid w:val="1F967004"/>
    <w:rsid w:val="20407BEC"/>
    <w:rsid w:val="204B7911"/>
    <w:rsid w:val="20A45D42"/>
    <w:rsid w:val="20B94D99"/>
    <w:rsid w:val="20C67A9B"/>
    <w:rsid w:val="20E54720"/>
    <w:rsid w:val="210E685E"/>
    <w:rsid w:val="211B7C81"/>
    <w:rsid w:val="21451364"/>
    <w:rsid w:val="21612CAE"/>
    <w:rsid w:val="21827605"/>
    <w:rsid w:val="21A23FC4"/>
    <w:rsid w:val="21E315D2"/>
    <w:rsid w:val="223410AA"/>
    <w:rsid w:val="224F2D4A"/>
    <w:rsid w:val="227C344D"/>
    <w:rsid w:val="22961C9E"/>
    <w:rsid w:val="22B20513"/>
    <w:rsid w:val="22DA7227"/>
    <w:rsid w:val="22FE31A9"/>
    <w:rsid w:val="23023EEA"/>
    <w:rsid w:val="23057382"/>
    <w:rsid w:val="231C5A2C"/>
    <w:rsid w:val="23460304"/>
    <w:rsid w:val="23526B18"/>
    <w:rsid w:val="23E14E15"/>
    <w:rsid w:val="23E23B99"/>
    <w:rsid w:val="23E64701"/>
    <w:rsid w:val="23F95C1B"/>
    <w:rsid w:val="24280246"/>
    <w:rsid w:val="24914C5E"/>
    <w:rsid w:val="24A07071"/>
    <w:rsid w:val="24CA6687"/>
    <w:rsid w:val="250914F1"/>
    <w:rsid w:val="25E1206D"/>
    <w:rsid w:val="26236729"/>
    <w:rsid w:val="266E1856"/>
    <w:rsid w:val="26941939"/>
    <w:rsid w:val="26A51597"/>
    <w:rsid w:val="27234889"/>
    <w:rsid w:val="27406C54"/>
    <w:rsid w:val="274B51A5"/>
    <w:rsid w:val="27862240"/>
    <w:rsid w:val="27A74774"/>
    <w:rsid w:val="27BD5115"/>
    <w:rsid w:val="27CC142A"/>
    <w:rsid w:val="28EF3096"/>
    <w:rsid w:val="2918241C"/>
    <w:rsid w:val="29362C0A"/>
    <w:rsid w:val="2AB430D9"/>
    <w:rsid w:val="2AB74B4D"/>
    <w:rsid w:val="2ACC0F92"/>
    <w:rsid w:val="2AD31B9E"/>
    <w:rsid w:val="2ADC4E6A"/>
    <w:rsid w:val="2AE05AF0"/>
    <w:rsid w:val="2AF53BDD"/>
    <w:rsid w:val="2B9B01AF"/>
    <w:rsid w:val="2BA9143D"/>
    <w:rsid w:val="2BBA5920"/>
    <w:rsid w:val="2BD54D73"/>
    <w:rsid w:val="2C48537B"/>
    <w:rsid w:val="2C6C0854"/>
    <w:rsid w:val="2C871BDC"/>
    <w:rsid w:val="2D0B4340"/>
    <w:rsid w:val="2DA35849"/>
    <w:rsid w:val="2DBC0B39"/>
    <w:rsid w:val="2DC02712"/>
    <w:rsid w:val="2DCD079A"/>
    <w:rsid w:val="2E1D1207"/>
    <w:rsid w:val="2E507A5E"/>
    <w:rsid w:val="2EA7700A"/>
    <w:rsid w:val="2EBC4701"/>
    <w:rsid w:val="2ED835BA"/>
    <w:rsid w:val="2EF04AD1"/>
    <w:rsid w:val="2EF80E09"/>
    <w:rsid w:val="2F107444"/>
    <w:rsid w:val="2F341B52"/>
    <w:rsid w:val="2F4D0648"/>
    <w:rsid w:val="2F6D721C"/>
    <w:rsid w:val="2F797D0E"/>
    <w:rsid w:val="2F8F48CA"/>
    <w:rsid w:val="2F98737E"/>
    <w:rsid w:val="2FA27F86"/>
    <w:rsid w:val="2FAE0DC3"/>
    <w:rsid w:val="2FF00B16"/>
    <w:rsid w:val="30144952"/>
    <w:rsid w:val="302C758A"/>
    <w:rsid w:val="302F6C01"/>
    <w:rsid w:val="306D1844"/>
    <w:rsid w:val="307B5CCD"/>
    <w:rsid w:val="307D72E9"/>
    <w:rsid w:val="30DE3323"/>
    <w:rsid w:val="310D3E48"/>
    <w:rsid w:val="31100006"/>
    <w:rsid w:val="312D1981"/>
    <w:rsid w:val="3147296D"/>
    <w:rsid w:val="31940D0C"/>
    <w:rsid w:val="31A2113D"/>
    <w:rsid w:val="31A64365"/>
    <w:rsid w:val="320427D7"/>
    <w:rsid w:val="32507D4D"/>
    <w:rsid w:val="32891109"/>
    <w:rsid w:val="329952A7"/>
    <w:rsid w:val="32B360DD"/>
    <w:rsid w:val="32B85075"/>
    <w:rsid w:val="33333C09"/>
    <w:rsid w:val="33405E2B"/>
    <w:rsid w:val="33447078"/>
    <w:rsid w:val="338220CB"/>
    <w:rsid w:val="33B47E35"/>
    <w:rsid w:val="33DC2A6C"/>
    <w:rsid w:val="33E46202"/>
    <w:rsid w:val="342626AD"/>
    <w:rsid w:val="34A06EE2"/>
    <w:rsid w:val="34D97AA9"/>
    <w:rsid w:val="34E81826"/>
    <w:rsid w:val="35535960"/>
    <w:rsid w:val="35616336"/>
    <w:rsid w:val="35AA4576"/>
    <w:rsid w:val="35C33AAB"/>
    <w:rsid w:val="35CF6F0A"/>
    <w:rsid w:val="35D60808"/>
    <w:rsid w:val="35FF5371"/>
    <w:rsid w:val="361517AC"/>
    <w:rsid w:val="365E04FA"/>
    <w:rsid w:val="36727DF9"/>
    <w:rsid w:val="367824CB"/>
    <w:rsid w:val="368101A5"/>
    <w:rsid w:val="36B53986"/>
    <w:rsid w:val="36BE642D"/>
    <w:rsid w:val="36C12A2E"/>
    <w:rsid w:val="37115284"/>
    <w:rsid w:val="37554207"/>
    <w:rsid w:val="376D0544"/>
    <w:rsid w:val="37B277A8"/>
    <w:rsid w:val="37CF49EB"/>
    <w:rsid w:val="37D44416"/>
    <w:rsid w:val="37DE414C"/>
    <w:rsid w:val="37E13FA6"/>
    <w:rsid w:val="37E77601"/>
    <w:rsid w:val="3814793F"/>
    <w:rsid w:val="383B0E5F"/>
    <w:rsid w:val="385A098E"/>
    <w:rsid w:val="389F2C22"/>
    <w:rsid w:val="38D0720C"/>
    <w:rsid w:val="38EB0D7D"/>
    <w:rsid w:val="3937584A"/>
    <w:rsid w:val="396845FF"/>
    <w:rsid w:val="39B534DC"/>
    <w:rsid w:val="39C114F3"/>
    <w:rsid w:val="39CD224E"/>
    <w:rsid w:val="39CF6949"/>
    <w:rsid w:val="3A3552AA"/>
    <w:rsid w:val="3A3E2233"/>
    <w:rsid w:val="3A917D02"/>
    <w:rsid w:val="3AB879B9"/>
    <w:rsid w:val="3AC16A76"/>
    <w:rsid w:val="3ADE57FE"/>
    <w:rsid w:val="3AE22E00"/>
    <w:rsid w:val="3B083B9F"/>
    <w:rsid w:val="3B101221"/>
    <w:rsid w:val="3BB03041"/>
    <w:rsid w:val="3BCB1C6E"/>
    <w:rsid w:val="3BE76980"/>
    <w:rsid w:val="3C322301"/>
    <w:rsid w:val="3C5118E0"/>
    <w:rsid w:val="3CBD46CB"/>
    <w:rsid w:val="3CE8556F"/>
    <w:rsid w:val="3D0055F0"/>
    <w:rsid w:val="3D016DB2"/>
    <w:rsid w:val="3D080005"/>
    <w:rsid w:val="3D3206EF"/>
    <w:rsid w:val="3D5D5C18"/>
    <w:rsid w:val="3D650183"/>
    <w:rsid w:val="3D823E6E"/>
    <w:rsid w:val="3DE912BF"/>
    <w:rsid w:val="3E110FFB"/>
    <w:rsid w:val="3E2629C9"/>
    <w:rsid w:val="3E3E08CB"/>
    <w:rsid w:val="3E67369B"/>
    <w:rsid w:val="3E876A9C"/>
    <w:rsid w:val="3EAC6E84"/>
    <w:rsid w:val="3EC91D06"/>
    <w:rsid w:val="3EF334C7"/>
    <w:rsid w:val="3F205B0E"/>
    <w:rsid w:val="3F27207B"/>
    <w:rsid w:val="3F494F4D"/>
    <w:rsid w:val="40041367"/>
    <w:rsid w:val="40822451"/>
    <w:rsid w:val="40AA41D2"/>
    <w:rsid w:val="40BA336D"/>
    <w:rsid w:val="41C20801"/>
    <w:rsid w:val="41D85036"/>
    <w:rsid w:val="41E115F4"/>
    <w:rsid w:val="41F51A19"/>
    <w:rsid w:val="42300E07"/>
    <w:rsid w:val="42412869"/>
    <w:rsid w:val="42552263"/>
    <w:rsid w:val="42942046"/>
    <w:rsid w:val="42BF5855"/>
    <w:rsid w:val="42C41F5D"/>
    <w:rsid w:val="42CE3163"/>
    <w:rsid w:val="42F724E4"/>
    <w:rsid w:val="43003E76"/>
    <w:rsid w:val="431B0778"/>
    <w:rsid w:val="439B3877"/>
    <w:rsid w:val="43A07142"/>
    <w:rsid w:val="43AD7CA3"/>
    <w:rsid w:val="43D23DB2"/>
    <w:rsid w:val="43DE1820"/>
    <w:rsid w:val="43EA547F"/>
    <w:rsid w:val="440F6140"/>
    <w:rsid w:val="44311E90"/>
    <w:rsid w:val="447223BF"/>
    <w:rsid w:val="44B640F9"/>
    <w:rsid w:val="44DB645D"/>
    <w:rsid w:val="44ED7507"/>
    <w:rsid w:val="453C3CF0"/>
    <w:rsid w:val="453E17B3"/>
    <w:rsid w:val="45C93113"/>
    <w:rsid w:val="45ED20C3"/>
    <w:rsid w:val="46066728"/>
    <w:rsid w:val="468F3C33"/>
    <w:rsid w:val="46AB6202"/>
    <w:rsid w:val="46EC32A5"/>
    <w:rsid w:val="46FF79D0"/>
    <w:rsid w:val="470015BA"/>
    <w:rsid w:val="47475F27"/>
    <w:rsid w:val="47592063"/>
    <w:rsid w:val="47681EF8"/>
    <w:rsid w:val="478836B1"/>
    <w:rsid w:val="47BE6E7E"/>
    <w:rsid w:val="47C81714"/>
    <w:rsid w:val="47CE7485"/>
    <w:rsid w:val="47DC2869"/>
    <w:rsid w:val="47DD7455"/>
    <w:rsid w:val="481E6DC4"/>
    <w:rsid w:val="48211EBC"/>
    <w:rsid w:val="483A65AE"/>
    <w:rsid w:val="48451DBD"/>
    <w:rsid w:val="484E34D6"/>
    <w:rsid w:val="485B6F5A"/>
    <w:rsid w:val="486B5265"/>
    <w:rsid w:val="488A1167"/>
    <w:rsid w:val="48D1721B"/>
    <w:rsid w:val="48E51BDB"/>
    <w:rsid w:val="48FA321B"/>
    <w:rsid w:val="48FE6297"/>
    <w:rsid w:val="49BC2C8B"/>
    <w:rsid w:val="49C47D8E"/>
    <w:rsid w:val="49FA4D3D"/>
    <w:rsid w:val="4A272343"/>
    <w:rsid w:val="4A547B11"/>
    <w:rsid w:val="4A582275"/>
    <w:rsid w:val="4A5C542E"/>
    <w:rsid w:val="4A897E61"/>
    <w:rsid w:val="4AB73E02"/>
    <w:rsid w:val="4AD66E37"/>
    <w:rsid w:val="4B6C3C0E"/>
    <w:rsid w:val="4B944C8F"/>
    <w:rsid w:val="4C0D3484"/>
    <w:rsid w:val="4C49511B"/>
    <w:rsid w:val="4C7F0B62"/>
    <w:rsid w:val="4C857EE7"/>
    <w:rsid w:val="4CA84D5C"/>
    <w:rsid w:val="4CC21C30"/>
    <w:rsid w:val="4CDB60F5"/>
    <w:rsid w:val="4D0B6BD7"/>
    <w:rsid w:val="4D1C2B1E"/>
    <w:rsid w:val="4D3D342E"/>
    <w:rsid w:val="4D5C723C"/>
    <w:rsid w:val="4D9540DC"/>
    <w:rsid w:val="4E137129"/>
    <w:rsid w:val="4E15386B"/>
    <w:rsid w:val="4E3E3535"/>
    <w:rsid w:val="4E73313C"/>
    <w:rsid w:val="4EA875AB"/>
    <w:rsid w:val="4EB76DC0"/>
    <w:rsid w:val="4EC4382C"/>
    <w:rsid w:val="4EF30B39"/>
    <w:rsid w:val="4F005661"/>
    <w:rsid w:val="4F497ECB"/>
    <w:rsid w:val="4F603F74"/>
    <w:rsid w:val="4F703B66"/>
    <w:rsid w:val="4F811C0B"/>
    <w:rsid w:val="4FC50E30"/>
    <w:rsid w:val="4FFB5FCE"/>
    <w:rsid w:val="50747419"/>
    <w:rsid w:val="507F0397"/>
    <w:rsid w:val="508129F6"/>
    <w:rsid w:val="50C71701"/>
    <w:rsid w:val="50D130C5"/>
    <w:rsid w:val="50D765C9"/>
    <w:rsid w:val="50E55EB8"/>
    <w:rsid w:val="50F521B4"/>
    <w:rsid w:val="51217E34"/>
    <w:rsid w:val="515401C5"/>
    <w:rsid w:val="51641940"/>
    <w:rsid w:val="51D5780A"/>
    <w:rsid w:val="51F32A03"/>
    <w:rsid w:val="525C6B91"/>
    <w:rsid w:val="527E2CBA"/>
    <w:rsid w:val="52D43408"/>
    <w:rsid w:val="52F046FC"/>
    <w:rsid w:val="531E24E7"/>
    <w:rsid w:val="535E0A43"/>
    <w:rsid w:val="53CC0F57"/>
    <w:rsid w:val="540637FB"/>
    <w:rsid w:val="546D2C51"/>
    <w:rsid w:val="547F06CF"/>
    <w:rsid w:val="54A1279A"/>
    <w:rsid w:val="54B57FD7"/>
    <w:rsid w:val="54C62209"/>
    <w:rsid w:val="54CC4728"/>
    <w:rsid w:val="54F45D86"/>
    <w:rsid w:val="54FC386E"/>
    <w:rsid w:val="554E48A7"/>
    <w:rsid w:val="555D531B"/>
    <w:rsid w:val="556548E8"/>
    <w:rsid w:val="558909BF"/>
    <w:rsid w:val="55C25E5B"/>
    <w:rsid w:val="55CA6D3B"/>
    <w:rsid w:val="55E6172A"/>
    <w:rsid w:val="56131270"/>
    <w:rsid w:val="56263198"/>
    <w:rsid w:val="56682A06"/>
    <w:rsid w:val="569E1B32"/>
    <w:rsid w:val="56FE462D"/>
    <w:rsid w:val="57091F16"/>
    <w:rsid w:val="571B4C82"/>
    <w:rsid w:val="57425044"/>
    <w:rsid w:val="579037C7"/>
    <w:rsid w:val="57D649C1"/>
    <w:rsid w:val="57F56096"/>
    <w:rsid w:val="580A1A5C"/>
    <w:rsid w:val="583E4C26"/>
    <w:rsid w:val="58DF7B1D"/>
    <w:rsid w:val="58FD617B"/>
    <w:rsid w:val="59097209"/>
    <w:rsid w:val="59455CB7"/>
    <w:rsid w:val="594D7D49"/>
    <w:rsid w:val="59DF3EC4"/>
    <w:rsid w:val="5A0176E6"/>
    <w:rsid w:val="5A0B6F26"/>
    <w:rsid w:val="5A114A7C"/>
    <w:rsid w:val="5A2220DC"/>
    <w:rsid w:val="5A4A474F"/>
    <w:rsid w:val="5ACD17A9"/>
    <w:rsid w:val="5B0A59DD"/>
    <w:rsid w:val="5B196CA9"/>
    <w:rsid w:val="5B5829AE"/>
    <w:rsid w:val="5B6915D8"/>
    <w:rsid w:val="5B6C17B9"/>
    <w:rsid w:val="5BA40723"/>
    <w:rsid w:val="5BBA132A"/>
    <w:rsid w:val="5BD43C66"/>
    <w:rsid w:val="5BE005C4"/>
    <w:rsid w:val="5BEA3D3C"/>
    <w:rsid w:val="5BEF5950"/>
    <w:rsid w:val="5BFC5B50"/>
    <w:rsid w:val="5C3B72C8"/>
    <w:rsid w:val="5C607EEA"/>
    <w:rsid w:val="5CAC6CCB"/>
    <w:rsid w:val="5CB64B4D"/>
    <w:rsid w:val="5D0A7602"/>
    <w:rsid w:val="5D3B2BD8"/>
    <w:rsid w:val="5D3D71EC"/>
    <w:rsid w:val="5D782015"/>
    <w:rsid w:val="5D7A2DA4"/>
    <w:rsid w:val="5DAC3903"/>
    <w:rsid w:val="5DD143F9"/>
    <w:rsid w:val="5DF97289"/>
    <w:rsid w:val="5E0B6830"/>
    <w:rsid w:val="5E2302F4"/>
    <w:rsid w:val="5E2D3711"/>
    <w:rsid w:val="5E3A0B17"/>
    <w:rsid w:val="5E4A7F9F"/>
    <w:rsid w:val="5E8A1770"/>
    <w:rsid w:val="5E8A772D"/>
    <w:rsid w:val="5E997FE7"/>
    <w:rsid w:val="5ECF1FD6"/>
    <w:rsid w:val="5F0D7E21"/>
    <w:rsid w:val="5F216C64"/>
    <w:rsid w:val="5F2E3407"/>
    <w:rsid w:val="5F3D069A"/>
    <w:rsid w:val="5F6B246F"/>
    <w:rsid w:val="5F6F3CC8"/>
    <w:rsid w:val="5F892B9E"/>
    <w:rsid w:val="601631AE"/>
    <w:rsid w:val="6033741C"/>
    <w:rsid w:val="6069521A"/>
    <w:rsid w:val="60864ED9"/>
    <w:rsid w:val="60AE75B1"/>
    <w:rsid w:val="613210DE"/>
    <w:rsid w:val="61452BE6"/>
    <w:rsid w:val="6161140A"/>
    <w:rsid w:val="617F5C8D"/>
    <w:rsid w:val="618E6022"/>
    <w:rsid w:val="618F1193"/>
    <w:rsid w:val="61963657"/>
    <w:rsid w:val="61B22E5B"/>
    <w:rsid w:val="61B2470C"/>
    <w:rsid w:val="61C94861"/>
    <w:rsid w:val="61D652FF"/>
    <w:rsid w:val="61DB3732"/>
    <w:rsid w:val="61EE5EC6"/>
    <w:rsid w:val="621005B0"/>
    <w:rsid w:val="6283723D"/>
    <w:rsid w:val="62A87928"/>
    <w:rsid w:val="62B05B54"/>
    <w:rsid w:val="62F7490C"/>
    <w:rsid w:val="63B27475"/>
    <w:rsid w:val="644B7F4E"/>
    <w:rsid w:val="64A5408A"/>
    <w:rsid w:val="64B97567"/>
    <w:rsid w:val="64C31CDB"/>
    <w:rsid w:val="65015348"/>
    <w:rsid w:val="651C3F97"/>
    <w:rsid w:val="6520083B"/>
    <w:rsid w:val="65331951"/>
    <w:rsid w:val="65AD7EBA"/>
    <w:rsid w:val="65D92A60"/>
    <w:rsid w:val="65F12031"/>
    <w:rsid w:val="66297B38"/>
    <w:rsid w:val="66382214"/>
    <w:rsid w:val="6642546F"/>
    <w:rsid w:val="667C4A88"/>
    <w:rsid w:val="66E4225D"/>
    <w:rsid w:val="66F11BE2"/>
    <w:rsid w:val="670F39D8"/>
    <w:rsid w:val="671402F0"/>
    <w:rsid w:val="682E49A4"/>
    <w:rsid w:val="68677B8B"/>
    <w:rsid w:val="68A260BB"/>
    <w:rsid w:val="68BC03CC"/>
    <w:rsid w:val="68BC1628"/>
    <w:rsid w:val="68E25B83"/>
    <w:rsid w:val="68FA5518"/>
    <w:rsid w:val="6909164C"/>
    <w:rsid w:val="6A033385"/>
    <w:rsid w:val="6AC90751"/>
    <w:rsid w:val="6AE24866"/>
    <w:rsid w:val="6B0B0D0C"/>
    <w:rsid w:val="6B1167F3"/>
    <w:rsid w:val="6B176B1C"/>
    <w:rsid w:val="6B3F0307"/>
    <w:rsid w:val="6B4D5793"/>
    <w:rsid w:val="6B8B2D90"/>
    <w:rsid w:val="6BAF4B45"/>
    <w:rsid w:val="6BCC74B4"/>
    <w:rsid w:val="6BD01E69"/>
    <w:rsid w:val="6BE265C5"/>
    <w:rsid w:val="6BEC269F"/>
    <w:rsid w:val="6BF51713"/>
    <w:rsid w:val="6C292FE3"/>
    <w:rsid w:val="6C425B42"/>
    <w:rsid w:val="6C934C58"/>
    <w:rsid w:val="6CA46C91"/>
    <w:rsid w:val="6CFB6C77"/>
    <w:rsid w:val="6D3573AC"/>
    <w:rsid w:val="6D4C0E9F"/>
    <w:rsid w:val="6D687FBE"/>
    <w:rsid w:val="6D6B7867"/>
    <w:rsid w:val="6D726AE4"/>
    <w:rsid w:val="6D802954"/>
    <w:rsid w:val="6DDE2DC4"/>
    <w:rsid w:val="6DE263B2"/>
    <w:rsid w:val="6DFA12AD"/>
    <w:rsid w:val="6E0D3570"/>
    <w:rsid w:val="6E1C18A6"/>
    <w:rsid w:val="6E9705DC"/>
    <w:rsid w:val="6ECF2001"/>
    <w:rsid w:val="6EDD7034"/>
    <w:rsid w:val="6EEA58EE"/>
    <w:rsid w:val="6EF02785"/>
    <w:rsid w:val="6F520ED7"/>
    <w:rsid w:val="6F524CB1"/>
    <w:rsid w:val="6F747897"/>
    <w:rsid w:val="6FAA3E19"/>
    <w:rsid w:val="7024013A"/>
    <w:rsid w:val="70375FE3"/>
    <w:rsid w:val="703E1DA5"/>
    <w:rsid w:val="706232DD"/>
    <w:rsid w:val="70AA3345"/>
    <w:rsid w:val="70B10C99"/>
    <w:rsid w:val="70B10F7E"/>
    <w:rsid w:val="70C86BC7"/>
    <w:rsid w:val="70CD06E5"/>
    <w:rsid w:val="70CD4E4E"/>
    <w:rsid w:val="70DB156C"/>
    <w:rsid w:val="70F8798F"/>
    <w:rsid w:val="71002D05"/>
    <w:rsid w:val="71005E08"/>
    <w:rsid w:val="711C004A"/>
    <w:rsid w:val="712C642F"/>
    <w:rsid w:val="715D4772"/>
    <w:rsid w:val="7163383C"/>
    <w:rsid w:val="716D7F33"/>
    <w:rsid w:val="72514F0A"/>
    <w:rsid w:val="728A689F"/>
    <w:rsid w:val="72BF523C"/>
    <w:rsid w:val="72C86E66"/>
    <w:rsid w:val="72D57331"/>
    <w:rsid w:val="72DA762E"/>
    <w:rsid w:val="735745A2"/>
    <w:rsid w:val="7400703C"/>
    <w:rsid w:val="74695088"/>
    <w:rsid w:val="747B7B25"/>
    <w:rsid w:val="74AE6241"/>
    <w:rsid w:val="74C4626C"/>
    <w:rsid w:val="74D06D3D"/>
    <w:rsid w:val="74D41661"/>
    <w:rsid w:val="75550706"/>
    <w:rsid w:val="75731F58"/>
    <w:rsid w:val="75D85B63"/>
    <w:rsid w:val="75E8471E"/>
    <w:rsid w:val="75F96FBF"/>
    <w:rsid w:val="76AE5010"/>
    <w:rsid w:val="76C57AC8"/>
    <w:rsid w:val="76FB5C2F"/>
    <w:rsid w:val="77C0540B"/>
    <w:rsid w:val="77F60F3C"/>
    <w:rsid w:val="78061C9C"/>
    <w:rsid w:val="78350559"/>
    <w:rsid w:val="783700DB"/>
    <w:rsid w:val="78671F48"/>
    <w:rsid w:val="78691BC8"/>
    <w:rsid w:val="78B839C7"/>
    <w:rsid w:val="79007B99"/>
    <w:rsid w:val="79762C6A"/>
    <w:rsid w:val="797771C5"/>
    <w:rsid w:val="79A451A9"/>
    <w:rsid w:val="79BC5572"/>
    <w:rsid w:val="79EC0C27"/>
    <w:rsid w:val="7A057418"/>
    <w:rsid w:val="7A1107B8"/>
    <w:rsid w:val="7A264B4A"/>
    <w:rsid w:val="7ABE1173"/>
    <w:rsid w:val="7ACD5D40"/>
    <w:rsid w:val="7AE456B8"/>
    <w:rsid w:val="7B161149"/>
    <w:rsid w:val="7B1C41AF"/>
    <w:rsid w:val="7B236595"/>
    <w:rsid w:val="7B5A3D02"/>
    <w:rsid w:val="7B5C2EA5"/>
    <w:rsid w:val="7BAA3DB3"/>
    <w:rsid w:val="7BC278F4"/>
    <w:rsid w:val="7BE40251"/>
    <w:rsid w:val="7BEB2472"/>
    <w:rsid w:val="7C2A0B7C"/>
    <w:rsid w:val="7C5A7EFD"/>
    <w:rsid w:val="7C903993"/>
    <w:rsid w:val="7CCD1D78"/>
    <w:rsid w:val="7CCF5BA6"/>
    <w:rsid w:val="7D2752D9"/>
    <w:rsid w:val="7D491A1B"/>
    <w:rsid w:val="7D547153"/>
    <w:rsid w:val="7D5B5A2E"/>
    <w:rsid w:val="7D690B13"/>
    <w:rsid w:val="7D854E5C"/>
    <w:rsid w:val="7D9775AC"/>
    <w:rsid w:val="7DA558E3"/>
    <w:rsid w:val="7E1B21F5"/>
    <w:rsid w:val="7E3605E4"/>
    <w:rsid w:val="7E427754"/>
    <w:rsid w:val="7EF22FCE"/>
    <w:rsid w:val="7F2747FC"/>
    <w:rsid w:val="7F471FEF"/>
    <w:rsid w:val="7F546EAA"/>
    <w:rsid w:val="7F5F704D"/>
    <w:rsid w:val="7FAC1081"/>
    <w:rsid w:val="7FF349E2"/>
    <w:rsid w:val="7FF406B6"/>
    <w:rsid w:val="7FFB72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Salutation"/>
    <w:basedOn w:val="1"/>
    <w:next w:val="1"/>
    <w:qFormat/>
    <w:uiPriority w:val="0"/>
    <w:pPr>
      <w:textAlignment w:val="baseline"/>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0">
    <w:name w:val="页眉 Char"/>
    <w:basedOn w:val="6"/>
    <w:link w:val="4"/>
    <w:qFormat/>
    <w:uiPriority w:val="0"/>
    <w:rPr>
      <w:kern w:val="2"/>
      <w:sz w:val="18"/>
      <w:szCs w:val="18"/>
    </w:rPr>
  </w:style>
  <w:style w:type="paragraph" w:customStyle="1" w:styleId="11">
    <w:name w:val="列出段落1"/>
    <w:basedOn w:val="1"/>
    <w:unhideWhenUsed/>
    <w:qFormat/>
    <w:uiPriority w:val="99"/>
    <w:pPr>
      <w:ind w:firstLine="420" w:firstLineChars="200"/>
    </w:pPr>
  </w:style>
  <w:style w:type="paragraph" w:customStyle="1" w:styleId="12">
    <w:name w:val="Body text|1"/>
    <w:basedOn w:val="1"/>
    <w:qFormat/>
    <w:uiPriority w:val="0"/>
    <w:pPr>
      <w:spacing w:line="396" w:lineRule="auto"/>
      <w:ind w:firstLine="400"/>
    </w:pPr>
    <w:rPr>
      <w:rFonts w:ascii="宋体" w:hAnsi="宋体" w:cs="宋体"/>
      <w:sz w:val="30"/>
      <w:szCs w:val="30"/>
      <w:lang w:val="zh-TW" w:eastAsia="zh-TW" w:bidi="zh-TW"/>
    </w:rPr>
  </w:style>
  <w:style w:type="character" w:customStyle="1" w:styleId="13">
    <w:name w:val="font01"/>
    <w:basedOn w:val="6"/>
    <w:qFormat/>
    <w:uiPriority w:val="0"/>
    <w:rPr>
      <w:rFonts w:hint="default" w:ascii="Times New Roman" w:hAnsi="Times New Roman" w:cs="Times New Roman"/>
      <w:color w:val="000000"/>
      <w:sz w:val="20"/>
      <w:szCs w:val="20"/>
      <w:u w:val="none"/>
    </w:rPr>
  </w:style>
  <w:style w:type="character" w:customStyle="1" w:styleId="14">
    <w:name w:val="font11"/>
    <w:basedOn w:val="6"/>
    <w:qFormat/>
    <w:uiPriority w:val="0"/>
    <w:rPr>
      <w:rFonts w:hint="eastAsia" w:ascii="宋体" w:hAnsi="宋体" w:eastAsia="宋体" w:cs="宋体"/>
      <w:color w:val="000000"/>
      <w:sz w:val="20"/>
      <w:szCs w:val="20"/>
      <w:u w:val="none"/>
    </w:rPr>
  </w:style>
  <w:style w:type="character" w:customStyle="1" w:styleId="15">
    <w:name w:val="font21"/>
    <w:basedOn w:val="6"/>
    <w:qFormat/>
    <w:uiPriority w:val="0"/>
    <w:rPr>
      <w:rFonts w:hint="default" w:ascii="Times New Roman" w:hAnsi="Times New Roman" w:cs="Times New Roman"/>
      <w:color w:val="000000"/>
      <w:sz w:val="22"/>
      <w:szCs w:val="22"/>
      <w:u w:val="none"/>
    </w:rPr>
  </w:style>
  <w:style w:type="character" w:customStyle="1" w:styleId="16">
    <w:name w:val="font41"/>
    <w:basedOn w:val="6"/>
    <w:qFormat/>
    <w:uiPriority w:val="0"/>
    <w:rPr>
      <w:rFonts w:hint="default" w:ascii="Times New Roman" w:hAnsi="Times New Roman" w:cs="Times New Roman"/>
      <w:color w:val="000000"/>
      <w:sz w:val="21"/>
      <w:szCs w:val="21"/>
      <w:u w:val="none"/>
    </w:rPr>
  </w:style>
  <w:style w:type="character" w:customStyle="1" w:styleId="17">
    <w:name w:val="font71"/>
    <w:basedOn w:val="6"/>
    <w:qFormat/>
    <w:uiPriority w:val="0"/>
    <w:rPr>
      <w:rFonts w:hint="default" w:ascii="Times New Roman" w:hAnsi="Times New Roman" w:cs="Times New Roman"/>
      <w:color w:val="000000"/>
      <w:sz w:val="22"/>
      <w:szCs w:val="22"/>
      <w:u w:val="none"/>
    </w:rPr>
  </w:style>
  <w:style w:type="character" w:customStyle="1" w:styleId="18">
    <w:name w:val="font51"/>
    <w:basedOn w:val="6"/>
    <w:qFormat/>
    <w:uiPriority w:val="0"/>
    <w:rPr>
      <w:rFonts w:hint="eastAsia" w:ascii="宋体" w:hAnsi="宋体" w:eastAsia="宋体" w:cs="宋体"/>
      <w:color w:val="000000"/>
      <w:sz w:val="22"/>
      <w:szCs w:val="22"/>
      <w:u w:val="none"/>
    </w:rPr>
  </w:style>
  <w:style w:type="character" w:customStyle="1" w:styleId="19">
    <w:name w:val="font91"/>
    <w:basedOn w:val="6"/>
    <w:qFormat/>
    <w:uiPriority w:val="0"/>
    <w:rPr>
      <w:rFonts w:hint="default" w:ascii="Times New Roman" w:hAnsi="Times New Roman" w:cs="Times New Roman"/>
      <w:color w:val="000000"/>
      <w:sz w:val="21"/>
      <w:szCs w:val="21"/>
      <w:u w:val="none"/>
    </w:rPr>
  </w:style>
  <w:style w:type="character" w:customStyle="1" w:styleId="20">
    <w:name w:val="font31"/>
    <w:basedOn w:val="6"/>
    <w:qFormat/>
    <w:uiPriority w:val="0"/>
    <w:rPr>
      <w:rFonts w:hint="eastAsia" w:ascii="宋体" w:hAnsi="宋体" w:eastAsia="宋体" w:cs="宋体"/>
      <w:color w:val="000000"/>
      <w:sz w:val="21"/>
      <w:szCs w:val="21"/>
      <w:u w:val="none"/>
    </w:rPr>
  </w:style>
  <w:style w:type="character" w:customStyle="1" w:styleId="21">
    <w:name w:val="font61"/>
    <w:basedOn w:val="6"/>
    <w:qFormat/>
    <w:uiPriority w:val="0"/>
    <w:rPr>
      <w:rFonts w:hint="default" w:ascii="Times New Roman" w:hAnsi="Times New Roman" w:cs="Times New Roman"/>
      <w:color w:val="000000"/>
      <w:sz w:val="22"/>
      <w:szCs w:val="22"/>
      <w:u w:val="none"/>
    </w:rPr>
  </w:style>
  <w:style w:type="character" w:customStyle="1" w:styleId="22">
    <w:name w:val="16"/>
    <w:basedOn w:val="6"/>
    <w:qFormat/>
    <w:uiPriority w:val="0"/>
    <w:rPr>
      <w:rFonts w:hint="eastAsia" w:ascii="宋体" w:hAnsi="宋体" w:eastAsia="宋体"/>
      <w:color w:val="000000"/>
      <w:sz w:val="22"/>
      <w:szCs w:val="22"/>
    </w:rPr>
  </w:style>
  <w:style w:type="character" w:customStyle="1" w:styleId="23">
    <w:name w:val="17"/>
    <w:basedOn w:val="6"/>
    <w:qFormat/>
    <w:uiPriority w:val="0"/>
    <w:rPr>
      <w:rFonts w:hint="default" w:ascii="Times New Roman" w:hAnsi="Times New Roman" w:cs="Times New Roman"/>
      <w:color w:val="000000"/>
      <w:sz w:val="22"/>
      <w:szCs w:val="22"/>
    </w:rPr>
  </w:style>
  <w:style w:type="character" w:customStyle="1" w:styleId="24">
    <w:name w:val="15"/>
    <w:basedOn w:val="6"/>
    <w:qFormat/>
    <w:uiPriority w:val="0"/>
    <w:rPr>
      <w:rFonts w:hint="default" w:ascii="Times New Roman" w:hAnsi="Times New Roman" w:cs="Times New Roman"/>
      <w:color w:val="000000"/>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30</Pages>
  <Words>28873</Words>
  <Characters>5588</Characters>
  <Lines>46</Lines>
  <Paragraphs>68</Paragraphs>
  <TotalTime>1</TotalTime>
  <ScaleCrop>false</ScaleCrop>
  <LinksUpToDate>false</LinksUpToDate>
  <CharactersWithSpaces>34393</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2020-04-08T09:29:00Z</dcterms:created>
  <dc:creator>NTKO</dc:creator>
  <cp:lastModifiedBy>NTKO</cp:lastModifiedBy>
  <cp:lastPrinted>2020-05-26T05:25:17Z</cp:lastPrinted>
  <dcterms:modified xsi:type="dcterms:W3CDTF">2020-05-26T09:32:07Z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