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r>
        <w:rPr>
          <w:rFonts w:hint="eastAsia" w:ascii="黑体" w:hAnsi="黑体" w:eastAsia="黑体"/>
          <w:sz w:val="32"/>
          <w:szCs w:val="32"/>
        </w:rPr>
        <w:t>附件1</w:t>
      </w:r>
    </w:p>
    <w:p>
      <w:pPr>
        <w:spacing w:line="700" w:lineRule="exact"/>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申报流程单</w:t>
      </w:r>
    </w:p>
    <w:p>
      <w:pPr>
        <w:spacing w:line="560" w:lineRule="exact"/>
        <w:jc w:val="center"/>
        <w:rPr>
          <w:rFonts w:ascii="方正小标宋简体" w:hAnsi="仿宋" w:eastAsia="方正小标宋简体" w:cs="Times New Roman"/>
          <w:sz w:val="44"/>
          <w:szCs w:val="44"/>
        </w:rPr>
      </w:pPr>
    </w:p>
    <w:p>
      <w:pPr>
        <w:spacing w:line="56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市（州）                              年    月    日</w:t>
      </w:r>
    </w:p>
    <w:tbl>
      <w:tblPr>
        <w:tblStyle w:val="3"/>
        <w:tblW w:w="9512" w:type="dxa"/>
        <w:jc w:val="center"/>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2672"/>
        <w:gridCol w:w="1276"/>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2304"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申报单位</w:t>
            </w:r>
          </w:p>
        </w:tc>
        <w:tc>
          <w:tcPr>
            <w:tcW w:w="2672"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申报类别</w:t>
            </w:r>
          </w:p>
        </w:tc>
        <w:tc>
          <w:tcPr>
            <w:tcW w:w="1276"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联系人</w:t>
            </w:r>
          </w:p>
        </w:tc>
        <w:tc>
          <w:tcPr>
            <w:tcW w:w="1559"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联系电话</w:t>
            </w:r>
          </w:p>
        </w:tc>
        <w:tc>
          <w:tcPr>
            <w:tcW w:w="1701"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2304" w:type="dxa"/>
            <w:vAlign w:val="center"/>
          </w:tcPr>
          <w:p>
            <w:pPr>
              <w:spacing w:line="560" w:lineRule="exact"/>
              <w:jc w:val="center"/>
              <w:rPr>
                <w:rFonts w:ascii="仿宋" w:hAnsi="仿宋" w:eastAsia="仿宋" w:cs="Times New Roman"/>
                <w:b/>
                <w:sz w:val="28"/>
                <w:szCs w:val="28"/>
              </w:rPr>
            </w:pPr>
          </w:p>
        </w:tc>
        <w:tc>
          <w:tcPr>
            <w:tcW w:w="2672" w:type="dxa"/>
            <w:vAlign w:val="center"/>
          </w:tcPr>
          <w:p>
            <w:pPr>
              <w:spacing w:line="560" w:lineRule="exact"/>
              <w:jc w:val="center"/>
              <w:rPr>
                <w:rFonts w:ascii="仿宋" w:hAnsi="仿宋" w:eastAsia="仿宋" w:cs="Times New Roman"/>
                <w:sz w:val="28"/>
                <w:szCs w:val="28"/>
              </w:rPr>
            </w:pPr>
          </w:p>
        </w:tc>
        <w:tc>
          <w:tcPr>
            <w:tcW w:w="1276" w:type="dxa"/>
            <w:vAlign w:val="center"/>
          </w:tcPr>
          <w:p>
            <w:pPr>
              <w:spacing w:line="560" w:lineRule="exact"/>
              <w:jc w:val="center"/>
              <w:rPr>
                <w:rFonts w:ascii="仿宋" w:hAnsi="仿宋" w:eastAsia="仿宋" w:cs="Times New Roman"/>
                <w:sz w:val="28"/>
                <w:szCs w:val="28"/>
              </w:rPr>
            </w:pPr>
          </w:p>
        </w:tc>
        <w:tc>
          <w:tcPr>
            <w:tcW w:w="1559" w:type="dxa"/>
            <w:vAlign w:val="center"/>
          </w:tcPr>
          <w:p>
            <w:pPr>
              <w:spacing w:line="560" w:lineRule="exact"/>
              <w:jc w:val="center"/>
              <w:rPr>
                <w:rFonts w:ascii="仿宋" w:hAnsi="仿宋" w:eastAsia="仿宋" w:cs="Times New Roman"/>
                <w:sz w:val="28"/>
                <w:szCs w:val="28"/>
              </w:rPr>
            </w:pPr>
          </w:p>
        </w:tc>
        <w:tc>
          <w:tcPr>
            <w:tcW w:w="1701" w:type="dxa"/>
            <w:vAlign w:val="center"/>
          </w:tcPr>
          <w:p>
            <w:pPr>
              <w:spacing w:line="560" w:lineRule="exact"/>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jc w:val="center"/>
        </w:trPr>
        <w:tc>
          <w:tcPr>
            <w:tcW w:w="2304"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申报单位意见</w:t>
            </w:r>
          </w:p>
        </w:tc>
        <w:tc>
          <w:tcPr>
            <w:tcW w:w="5507" w:type="dxa"/>
            <w:gridSpan w:val="3"/>
          </w:tcPr>
          <w:p>
            <w:pPr>
              <w:spacing w:line="560" w:lineRule="exact"/>
              <w:rPr>
                <w:rFonts w:ascii="仿宋" w:hAnsi="仿宋" w:eastAsia="仿宋" w:cs="Times New Roman"/>
                <w:sz w:val="28"/>
                <w:szCs w:val="28"/>
              </w:rPr>
            </w:pPr>
          </w:p>
          <w:p>
            <w:pPr>
              <w:spacing w:line="560" w:lineRule="exact"/>
              <w:rPr>
                <w:rFonts w:ascii="仿宋" w:hAnsi="仿宋" w:eastAsia="仿宋" w:cs="Times New Roman"/>
                <w:sz w:val="28"/>
                <w:szCs w:val="28"/>
              </w:rPr>
            </w:pPr>
          </w:p>
          <w:p>
            <w:pPr>
              <w:spacing w:line="560" w:lineRule="exact"/>
              <w:ind w:right="490"/>
              <w:jc w:val="right"/>
              <w:rPr>
                <w:rFonts w:ascii="仿宋" w:hAnsi="仿宋" w:eastAsia="仿宋" w:cs="Times New Roman"/>
                <w:sz w:val="28"/>
                <w:szCs w:val="28"/>
              </w:rPr>
            </w:pPr>
            <w:r>
              <w:rPr>
                <w:rFonts w:hint="eastAsia" w:ascii="仿宋" w:hAnsi="仿宋" w:eastAsia="仿宋" w:cs="Times New Roman"/>
                <w:sz w:val="28"/>
                <w:szCs w:val="28"/>
              </w:rPr>
              <w:t>（盖章）</w:t>
            </w:r>
          </w:p>
          <w:p>
            <w:pPr>
              <w:wordWrap w:val="0"/>
              <w:spacing w:line="560" w:lineRule="exact"/>
              <w:ind w:right="420"/>
              <w:jc w:val="right"/>
              <w:rPr>
                <w:rFonts w:ascii="仿宋" w:hAnsi="仿宋" w:eastAsia="仿宋" w:cs="Times New Roman"/>
                <w:sz w:val="28"/>
                <w:szCs w:val="28"/>
              </w:rPr>
            </w:pPr>
            <w:r>
              <w:rPr>
                <w:rFonts w:hint="eastAsia" w:ascii="仿宋" w:hAnsi="仿宋" w:eastAsia="仿宋" w:cs="Times New Roman"/>
                <w:sz w:val="28"/>
                <w:szCs w:val="28"/>
              </w:rPr>
              <w:t>年  月  日</w:t>
            </w:r>
          </w:p>
        </w:tc>
        <w:tc>
          <w:tcPr>
            <w:tcW w:w="1701" w:type="dxa"/>
          </w:tcPr>
          <w:p>
            <w:pPr>
              <w:spacing w:line="560" w:lineRule="exact"/>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2304"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市（州）文化</w:t>
            </w:r>
          </w:p>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广电和旅游局</w:t>
            </w:r>
          </w:p>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推荐意见</w:t>
            </w:r>
          </w:p>
        </w:tc>
        <w:tc>
          <w:tcPr>
            <w:tcW w:w="5507" w:type="dxa"/>
            <w:gridSpan w:val="3"/>
          </w:tcPr>
          <w:p>
            <w:pPr>
              <w:spacing w:line="560" w:lineRule="exact"/>
              <w:ind w:right="350"/>
              <w:jc w:val="right"/>
              <w:rPr>
                <w:rFonts w:ascii="仿宋" w:hAnsi="仿宋" w:eastAsia="仿宋" w:cs="Times New Roman"/>
                <w:sz w:val="28"/>
                <w:szCs w:val="28"/>
              </w:rPr>
            </w:pPr>
          </w:p>
          <w:p>
            <w:pPr>
              <w:spacing w:line="560" w:lineRule="exact"/>
              <w:ind w:right="770"/>
              <w:rPr>
                <w:rFonts w:ascii="仿宋" w:hAnsi="仿宋" w:eastAsia="仿宋" w:cs="Times New Roman"/>
                <w:sz w:val="28"/>
                <w:szCs w:val="28"/>
              </w:rPr>
            </w:pPr>
          </w:p>
          <w:p>
            <w:pPr>
              <w:spacing w:line="560" w:lineRule="exact"/>
              <w:ind w:right="560"/>
              <w:jc w:val="right"/>
              <w:rPr>
                <w:rFonts w:ascii="仿宋" w:hAnsi="仿宋" w:eastAsia="仿宋" w:cs="Times New Roman"/>
                <w:sz w:val="28"/>
                <w:szCs w:val="28"/>
              </w:rPr>
            </w:pPr>
            <w:r>
              <w:rPr>
                <w:rFonts w:hint="eastAsia" w:ascii="仿宋" w:hAnsi="仿宋" w:eastAsia="仿宋" w:cs="Times New Roman"/>
                <w:sz w:val="28"/>
                <w:szCs w:val="28"/>
              </w:rPr>
              <w:t>（盖章）</w:t>
            </w:r>
          </w:p>
          <w:p>
            <w:pPr>
              <w:wordWrap w:val="0"/>
              <w:spacing w:line="560" w:lineRule="exact"/>
              <w:ind w:right="420"/>
              <w:jc w:val="right"/>
              <w:rPr>
                <w:rFonts w:ascii="仿宋" w:hAnsi="仿宋" w:eastAsia="仿宋" w:cs="Times New Roman"/>
                <w:sz w:val="28"/>
                <w:szCs w:val="28"/>
              </w:rPr>
            </w:pPr>
            <w:r>
              <w:rPr>
                <w:rFonts w:hint="eastAsia" w:ascii="仿宋" w:hAnsi="仿宋" w:eastAsia="仿宋" w:cs="Times New Roman"/>
                <w:sz w:val="28"/>
                <w:szCs w:val="28"/>
              </w:rPr>
              <w:t>年   月   日</w:t>
            </w:r>
          </w:p>
        </w:tc>
        <w:tc>
          <w:tcPr>
            <w:tcW w:w="1701" w:type="dxa"/>
          </w:tcPr>
          <w:p>
            <w:pPr>
              <w:spacing w:line="560" w:lineRule="exact"/>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2304"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市（州）人民</w:t>
            </w:r>
          </w:p>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政府核定意见</w:t>
            </w:r>
          </w:p>
        </w:tc>
        <w:tc>
          <w:tcPr>
            <w:tcW w:w="5507" w:type="dxa"/>
            <w:gridSpan w:val="3"/>
          </w:tcPr>
          <w:p>
            <w:pPr>
              <w:spacing w:line="560" w:lineRule="exact"/>
              <w:ind w:right="770"/>
              <w:rPr>
                <w:rFonts w:ascii="仿宋" w:hAnsi="仿宋" w:eastAsia="仿宋" w:cs="Times New Roman"/>
                <w:sz w:val="28"/>
                <w:szCs w:val="28"/>
              </w:rPr>
            </w:pPr>
          </w:p>
          <w:p>
            <w:pPr>
              <w:spacing w:line="560" w:lineRule="exact"/>
              <w:ind w:right="770"/>
              <w:rPr>
                <w:rFonts w:ascii="仿宋" w:hAnsi="仿宋" w:eastAsia="仿宋" w:cs="Times New Roman"/>
                <w:sz w:val="28"/>
                <w:szCs w:val="28"/>
              </w:rPr>
            </w:pPr>
          </w:p>
          <w:p>
            <w:pPr>
              <w:spacing w:line="560" w:lineRule="exact"/>
              <w:ind w:right="665"/>
              <w:jc w:val="right"/>
              <w:rPr>
                <w:rFonts w:ascii="仿宋" w:hAnsi="仿宋" w:eastAsia="仿宋" w:cs="Times New Roman"/>
                <w:sz w:val="28"/>
                <w:szCs w:val="28"/>
              </w:rPr>
            </w:pPr>
          </w:p>
          <w:p>
            <w:pPr>
              <w:spacing w:line="560" w:lineRule="exact"/>
              <w:ind w:right="665"/>
              <w:jc w:val="right"/>
              <w:rPr>
                <w:rFonts w:ascii="仿宋" w:hAnsi="仿宋" w:eastAsia="仿宋" w:cs="Times New Roman"/>
                <w:sz w:val="28"/>
                <w:szCs w:val="28"/>
              </w:rPr>
            </w:pPr>
            <w:r>
              <w:rPr>
                <w:rFonts w:hint="eastAsia" w:ascii="仿宋" w:hAnsi="仿宋" w:eastAsia="仿宋" w:cs="Times New Roman"/>
                <w:sz w:val="28"/>
                <w:szCs w:val="28"/>
              </w:rPr>
              <w:t>（盖章）</w:t>
            </w:r>
          </w:p>
          <w:p>
            <w:pPr>
              <w:wordWrap w:val="0"/>
              <w:spacing w:line="560" w:lineRule="exact"/>
              <w:ind w:right="420"/>
              <w:jc w:val="right"/>
              <w:rPr>
                <w:rFonts w:ascii="仿宋" w:hAnsi="仿宋" w:eastAsia="仿宋" w:cs="Times New Roman"/>
                <w:sz w:val="28"/>
                <w:szCs w:val="28"/>
              </w:rPr>
            </w:pPr>
            <w:r>
              <w:rPr>
                <w:rFonts w:hint="eastAsia" w:ascii="仿宋" w:hAnsi="仿宋" w:eastAsia="仿宋" w:cs="Times New Roman"/>
                <w:sz w:val="28"/>
                <w:szCs w:val="28"/>
              </w:rPr>
              <w:t>年   月   日</w:t>
            </w:r>
          </w:p>
        </w:tc>
        <w:tc>
          <w:tcPr>
            <w:tcW w:w="1701" w:type="dxa"/>
          </w:tcPr>
          <w:p>
            <w:pPr>
              <w:spacing w:line="560" w:lineRule="exact"/>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2304"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四川省古籍保护工作专家委员会审查意见</w:t>
            </w:r>
          </w:p>
        </w:tc>
        <w:tc>
          <w:tcPr>
            <w:tcW w:w="5507" w:type="dxa"/>
            <w:gridSpan w:val="3"/>
          </w:tcPr>
          <w:p>
            <w:pPr>
              <w:spacing w:line="560" w:lineRule="exact"/>
              <w:ind w:right="560"/>
              <w:jc w:val="right"/>
              <w:rPr>
                <w:rFonts w:ascii="仿宋" w:hAnsi="仿宋" w:eastAsia="仿宋" w:cs="Times New Roman"/>
                <w:sz w:val="28"/>
                <w:szCs w:val="28"/>
              </w:rPr>
            </w:pPr>
          </w:p>
          <w:p>
            <w:pPr>
              <w:spacing w:line="560" w:lineRule="exact"/>
              <w:ind w:right="560"/>
              <w:jc w:val="right"/>
              <w:rPr>
                <w:rFonts w:ascii="仿宋" w:hAnsi="仿宋" w:eastAsia="仿宋" w:cs="Times New Roman"/>
                <w:sz w:val="28"/>
                <w:szCs w:val="28"/>
              </w:rPr>
            </w:pPr>
          </w:p>
          <w:p>
            <w:pPr>
              <w:spacing w:line="560" w:lineRule="exact"/>
              <w:ind w:right="560"/>
              <w:jc w:val="right"/>
              <w:rPr>
                <w:rFonts w:ascii="仿宋" w:hAnsi="仿宋" w:eastAsia="仿宋" w:cs="Times New Roman"/>
                <w:sz w:val="28"/>
                <w:szCs w:val="28"/>
              </w:rPr>
            </w:pPr>
          </w:p>
          <w:p>
            <w:pPr>
              <w:spacing w:line="560" w:lineRule="exact"/>
              <w:ind w:right="560"/>
              <w:jc w:val="right"/>
              <w:rPr>
                <w:rFonts w:ascii="仿宋" w:hAnsi="仿宋" w:eastAsia="仿宋" w:cs="Times New Roman"/>
                <w:sz w:val="28"/>
                <w:szCs w:val="28"/>
              </w:rPr>
            </w:pPr>
          </w:p>
          <w:p>
            <w:pPr>
              <w:spacing w:line="560" w:lineRule="exact"/>
              <w:ind w:right="770"/>
              <w:jc w:val="center"/>
              <w:rPr>
                <w:rFonts w:ascii="仿宋" w:hAnsi="仿宋" w:eastAsia="仿宋" w:cs="Times New Roman"/>
                <w:sz w:val="28"/>
                <w:szCs w:val="28"/>
              </w:rPr>
            </w:pPr>
            <w:r>
              <w:rPr>
                <w:rFonts w:hint="eastAsia" w:ascii="仿宋" w:hAnsi="仿宋" w:eastAsia="仿宋" w:cs="Times New Roman"/>
                <w:sz w:val="28"/>
                <w:szCs w:val="28"/>
              </w:rPr>
              <w:t xml:space="preserve">                 组长签字：</w:t>
            </w:r>
          </w:p>
          <w:p>
            <w:pPr>
              <w:spacing w:line="560" w:lineRule="exact"/>
              <w:ind w:firstLine="3360" w:firstLineChars="1200"/>
              <w:rPr>
                <w:rFonts w:ascii="仿宋" w:hAnsi="仿宋" w:eastAsia="仿宋" w:cs="Times New Roman"/>
                <w:sz w:val="28"/>
                <w:szCs w:val="28"/>
              </w:rPr>
            </w:pPr>
            <w:r>
              <w:rPr>
                <w:rFonts w:hint="eastAsia" w:ascii="仿宋" w:hAnsi="仿宋" w:eastAsia="仿宋" w:cs="Times New Roman"/>
                <w:sz w:val="28"/>
                <w:szCs w:val="28"/>
              </w:rPr>
              <w:t>年   月   日</w:t>
            </w:r>
          </w:p>
        </w:tc>
        <w:tc>
          <w:tcPr>
            <w:tcW w:w="1701" w:type="dxa"/>
          </w:tcPr>
          <w:p>
            <w:pPr>
              <w:spacing w:line="560" w:lineRule="exact"/>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304"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四川省文化和旅游厅意见</w:t>
            </w:r>
          </w:p>
        </w:tc>
        <w:tc>
          <w:tcPr>
            <w:tcW w:w="5507" w:type="dxa"/>
            <w:gridSpan w:val="3"/>
          </w:tcPr>
          <w:p>
            <w:pPr>
              <w:spacing w:line="560" w:lineRule="exact"/>
              <w:ind w:right="560"/>
              <w:jc w:val="right"/>
              <w:rPr>
                <w:rFonts w:ascii="仿宋" w:hAnsi="仿宋" w:eastAsia="仿宋" w:cs="Times New Roman"/>
                <w:sz w:val="28"/>
                <w:szCs w:val="28"/>
              </w:rPr>
            </w:pPr>
          </w:p>
          <w:p>
            <w:pPr>
              <w:spacing w:line="560" w:lineRule="exact"/>
              <w:ind w:right="560"/>
              <w:jc w:val="right"/>
              <w:rPr>
                <w:rFonts w:ascii="仿宋" w:hAnsi="仿宋" w:eastAsia="仿宋" w:cs="Times New Roman"/>
                <w:sz w:val="28"/>
                <w:szCs w:val="28"/>
              </w:rPr>
            </w:pPr>
          </w:p>
          <w:p>
            <w:pPr>
              <w:spacing w:line="560" w:lineRule="exact"/>
              <w:ind w:right="665"/>
              <w:jc w:val="right"/>
              <w:rPr>
                <w:rFonts w:ascii="仿宋" w:hAnsi="仿宋" w:eastAsia="仿宋" w:cs="Times New Roman"/>
                <w:sz w:val="28"/>
                <w:szCs w:val="28"/>
              </w:rPr>
            </w:pPr>
            <w:r>
              <w:rPr>
                <w:rFonts w:hint="eastAsia" w:ascii="仿宋" w:hAnsi="仿宋" w:eastAsia="仿宋" w:cs="Times New Roman"/>
                <w:sz w:val="28"/>
                <w:szCs w:val="28"/>
              </w:rPr>
              <w:t>（盖章）</w:t>
            </w:r>
          </w:p>
          <w:p>
            <w:pPr>
              <w:spacing w:line="560" w:lineRule="exact"/>
              <w:ind w:firstLine="3360" w:firstLineChars="1200"/>
              <w:rPr>
                <w:rFonts w:ascii="仿宋" w:hAnsi="仿宋" w:eastAsia="仿宋" w:cs="Times New Roman"/>
                <w:sz w:val="28"/>
                <w:szCs w:val="28"/>
              </w:rPr>
            </w:pPr>
            <w:r>
              <w:rPr>
                <w:rFonts w:hint="eastAsia" w:ascii="仿宋" w:hAnsi="仿宋" w:eastAsia="仿宋" w:cs="Times New Roman"/>
                <w:sz w:val="28"/>
                <w:szCs w:val="28"/>
              </w:rPr>
              <w:t>年   月   日</w:t>
            </w:r>
          </w:p>
        </w:tc>
        <w:tc>
          <w:tcPr>
            <w:tcW w:w="1701" w:type="dxa"/>
          </w:tcPr>
          <w:p>
            <w:pPr>
              <w:spacing w:line="560" w:lineRule="exact"/>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304"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四川省古籍保护工作厅际联席会成员单位意见</w:t>
            </w:r>
          </w:p>
        </w:tc>
        <w:tc>
          <w:tcPr>
            <w:tcW w:w="5507" w:type="dxa"/>
            <w:gridSpan w:val="3"/>
          </w:tcPr>
          <w:p>
            <w:pPr>
              <w:spacing w:line="560" w:lineRule="exact"/>
              <w:ind w:right="560"/>
              <w:jc w:val="right"/>
              <w:rPr>
                <w:rFonts w:ascii="仿宋" w:hAnsi="仿宋" w:eastAsia="仿宋" w:cs="Times New Roman"/>
                <w:sz w:val="28"/>
                <w:szCs w:val="28"/>
              </w:rPr>
            </w:pPr>
          </w:p>
          <w:p>
            <w:pPr>
              <w:spacing w:line="560" w:lineRule="exact"/>
              <w:ind w:right="560"/>
              <w:jc w:val="right"/>
              <w:rPr>
                <w:rFonts w:ascii="仿宋" w:hAnsi="仿宋" w:eastAsia="仿宋" w:cs="Times New Roman"/>
                <w:sz w:val="28"/>
                <w:szCs w:val="28"/>
              </w:rPr>
            </w:pPr>
          </w:p>
          <w:p>
            <w:pPr>
              <w:spacing w:line="560" w:lineRule="exact"/>
              <w:ind w:right="560"/>
              <w:jc w:val="right"/>
              <w:rPr>
                <w:rFonts w:ascii="仿宋" w:hAnsi="仿宋" w:eastAsia="仿宋" w:cs="Times New Roman"/>
                <w:sz w:val="28"/>
                <w:szCs w:val="28"/>
              </w:rPr>
            </w:pPr>
          </w:p>
          <w:p>
            <w:pPr>
              <w:spacing w:line="560" w:lineRule="exact"/>
              <w:ind w:firstLine="3360" w:firstLineChars="1200"/>
              <w:rPr>
                <w:rFonts w:ascii="仿宋" w:hAnsi="仿宋" w:eastAsia="仿宋" w:cs="Times New Roman"/>
                <w:sz w:val="28"/>
                <w:szCs w:val="28"/>
              </w:rPr>
            </w:pPr>
            <w:r>
              <w:rPr>
                <w:rFonts w:hint="eastAsia" w:ascii="仿宋" w:hAnsi="仿宋" w:eastAsia="仿宋" w:cs="Times New Roman"/>
                <w:sz w:val="28"/>
                <w:szCs w:val="28"/>
              </w:rPr>
              <w:t>年   月   日</w:t>
            </w:r>
          </w:p>
        </w:tc>
        <w:tc>
          <w:tcPr>
            <w:tcW w:w="1701" w:type="dxa"/>
          </w:tcPr>
          <w:p>
            <w:pPr>
              <w:spacing w:line="560" w:lineRule="exact"/>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304"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四川省人民政府</w:t>
            </w:r>
          </w:p>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审批意见</w:t>
            </w:r>
          </w:p>
        </w:tc>
        <w:tc>
          <w:tcPr>
            <w:tcW w:w="5507" w:type="dxa"/>
            <w:gridSpan w:val="3"/>
          </w:tcPr>
          <w:p>
            <w:pPr>
              <w:spacing w:line="560" w:lineRule="exact"/>
              <w:ind w:right="560"/>
              <w:jc w:val="right"/>
              <w:rPr>
                <w:rFonts w:ascii="仿宋" w:hAnsi="仿宋" w:eastAsia="仿宋" w:cs="Times New Roman"/>
                <w:sz w:val="28"/>
                <w:szCs w:val="28"/>
              </w:rPr>
            </w:pPr>
          </w:p>
          <w:p>
            <w:pPr>
              <w:spacing w:line="560" w:lineRule="exact"/>
              <w:ind w:right="560"/>
              <w:jc w:val="right"/>
              <w:rPr>
                <w:rFonts w:ascii="仿宋" w:hAnsi="仿宋" w:eastAsia="仿宋" w:cs="Times New Roman"/>
                <w:sz w:val="28"/>
                <w:szCs w:val="28"/>
              </w:rPr>
            </w:pPr>
          </w:p>
          <w:p>
            <w:pPr>
              <w:spacing w:line="560" w:lineRule="exact"/>
              <w:ind w:right="560"/>
              <w:jc w:val="right"/>
              <w:rPr>
                <w:rFonts w:ascii="仿宋" w:hAnsi="仿宋" w:eastAsia="仿宋" w:cs="Times New Roman"/>
                <w:sz w:val="28"/>
                <w:szCs w:val="28"/>
              </w:rPr>
            </w:pPr>
          </w:p>
          <w:p>
            <w:pPr>
              <w:spacing w:line="560" w:lineRule="exact"/>
              <w:ind w:right="665"/>
              <w:jc w:val="right"/>
              <w:rPr>
                <w:rFonts w:ascii="仿宋" w:hAnsi="仿宋" w:eastAsia="仿宋" w:cs="Times New Roman"/>
                <w:sz w:val="28"/>
                <w:szCs w:val="28"/>
              </w:rPr>
            </w:pPr>
            <w:r>
              <w:rPr>
                <w:rFonts w:hint="eastAsia" w:ascii="仿宋" w:hAnsi="仿宋" w:eastAsia="仿宋" w:cs="Times New Roman"/>
                <w:sz w:val="28"/>
                <w:szCs w:val="28"/>
              </w:rPr>
              <w:t>（盖章）</w:t>
            </w:r>
          </w:p>
          <w:p>
            <w:pPr>
              <w:spacing w:line="560" w:lineRule="exact"/>
              <w:ind w:firstLine="3360" w:firstLineChars="1200"/>
              <w:rPr>
                <w:rFonts w:ascii="仿宋" w:hAnsi="仿宋" w:eastAsia="仿宋" w:cs="Times New Roman"/>
                <w:sz w:val="28"/>
                <w:szCs w:val="28"/>
              </w:rPr>
            </w:pPr>
            <w:r>
              <w:rPr>
                <w:rFonts w:hint="eastAsia" w:ascii="仿宋" w:hAnsi="仿宋" w:eastAsia="仿宋" w:cs="Times New Roman"/>
                <w:sz w:val="28"/>
                <w:szCs w:val="28"/>
              </w:rPr>
              <w:t>年   月   日</w:t>
            </w:r>
          </w:p>
        </w:tc>
        <w:tc>
          <w:tcPr>
            <w:tcW w:w="1701" w:type="dxa"/>
          </w:tcPr>
          <w:p>
            <w:pPr>
              <w:spacing w:line="560" w:lineRule="exact"/>
              <w:rPr>
                <w:rFonts w:ascii="仿宋" w:hAnsi="仿宋" w:eastAsia="仿宋" w:cs="Times New Roman"/>
                <w:sz w:val="28"/>
                <w:szCs w:val="28"/>
              </w:rPr>
            </w:pPr>
          </w:p>
        </w:tc>
      </w:tr>
    </w:tbl>
    <w:p>
      <w:pPr>
        <w:spacing w:line="460" w:lineRule="exact"/>
        <w:rPr>
          <w:rFonts w:ascii="仿宋" w:hAnsi="仿宋" w:eastAsia="仿宋" w:cs="Times New Roman"/>
          <w:b/>
          <w:sz w:val="28"/>
          <w:szCs w:val="28"/>
        </w:rPr>
      </w:pPr>
      <w:r>
        <w:rPr>
          <w:rFonts w:hint="eastAsia" w:ascii="仿宋" w:hAnsi="仿宋" w:eastAsia="仿宋" w:cs="Times New Roman"/>
          <w:b/>
          <w:sz w:val="28"/>
          <w:szCs w:val="28"/>
        </w:rPr>
        <w:t>说明：</w:t>
      </w:r>
    </w:p>
    <w:p>
      <w:pPr>
        <w:spacing w:line="460" w:lineRule="exact"/>
        <w:ind w:firstLine="548" w:firstLineChars="196"/>
        <w:rPr>
          <w:rFonts w:ascii="仿宋" w:hAnsi="仿宋" w:eastAsia="仿宋" w:cs="Times New Roman"/>
          <w:sz w:val="28"/>
          <w:szCs w:val="28"/>
        </w:rPr>
      </w:pPr>
      <w:r>
        <w:rPr>
          <w:rFonts w:ascii="仿宋" w:hAnsi="仿宋" w:eastAsia="仿宋" w:cs="Times New Roman"/>
          <w:sz w:val="28"/>
          <w:szCs w:val="28"/>
        </w:rPr>
        <w:t>1.</w:t>
      </w:r>
      <w:r>
        <w:rPr>
          <w:rFonts w:hint="eastAsia" w:ascii="仿宋" w:hAnsi="仿宋" w:eastAsia="仿宋" w:cs="Times New Roman"/>
          <w:sz w:val="28"/>
          <w:szCs w:val="28"/>
        </w:rPr>
        <w:t>“申报类别”一栏填写“四川省古籍重点保护单位”或“四川省古籍保护单位”；</w:t>
      </w:r>
    </w:p>
    <w:p>
      <w:pPr>
        <w:spacing w:line="460" w:lineRule="exact"/>
        <w:rPr>
          <w:rFonts w:ascii="仿宋" w:hAnsi="仿宋" w:eastAsia="仿宋" w:cs="Times New Roman"/>
          <w:sz w:val="28"/>
          <w:szCs w:val="28"/>
        </w:rPr>
      </w:pPr>
      <w:r>
        <w:rPr>
          <w:rFonts w:ascii="仿宋" w:hAnsi="仿宋" w:eastAsia="仿宋" w:cs="Times New Roman"/>
          <w:sz w:val="28"/>
          <w:szCs w:val="28"/>
        </w:rPr>
        <w:t xml:space="preserve">    2.</w:t>
      </w:r>
      <w:r>
        <w:rPr>
          <w:rFonts w:hint="eastAsia" w:ascii="仿宋" w:hAnsi="仿宋" w:eastAsia="仿宋" w:cs="Times New Roman"/>
          <w:sz w:val="28"/>
          <w:szCs w:val="28"/>
        </w:rPr>
        <w:t>教育、科研、宗教、民族等系统的古籍收藏单位应首先征得上级业务主管部门同意后，再将申报材料分别报送至文化和旅游厅公共服务处和省古籍保护中心办公室。</w:t>
      </w:r>
    </w:p>
    <w:p>
      <w:pPr>
        <w:spacing w:line="560" w:lineRule="exact"/>
        <w:jc w:val="left"/>
        <w:rPr>
          <w:rFonts w:ascii="黑体" w:hAnsi="黑体" w:eastAsia="黑体"/>
          <w:sz w:val="32"/>
          <w:szCs w:val="32"/>
        </w:rPr>
        <w:sectPr>
          <w:pgSz w:w="11906" w:h="16838"/>
          <w:pgMar w:top="2098" w:right="1474" w:bottom="1985" w:left="1588" w:header="851" w:footer="992"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73067"/>
    <w:rsid w:val="3A873067"/>
    <w:rsid w:val="78965F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2019-07-18T07:49:00Z</dcterms:created>
  <dc:creator>NTKO</dc:creator>
  <cp:lastModifiedBy>NTKO</cp:lastModifiedBy>
  <dcterms:modified xsi:type="dcterms:W3CDTF">2019-07-18T07:51:09Z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