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四川省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年全国导游资格考试现场考试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规则说明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一、考试科目及时间</w:t>
      </w:r>
    </w:p>
    <w:p>
      <w:pPr>
        <w:widowControl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考试科目：现场考试，分为“中文类”及“外语类”两类。</w:t>
      </w:r>
    </w:p>
    <w:p>
      <w:pPr>
        <w:widowControl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考试时间：11月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日至1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二、试题说明</w:t>
      </w:r>
    </w:p>
    <w:p>
      <w:pPr>
        <w:pStyle w:val="8"/>
        <w:widowControl/>
        <w:numPr>
          <w:ilvl w:val="0"/>
          <w:numId w:val="1"/>
        </w:numPr>
        <w:ind w:left="0" w:firstLine="640" w:firstLineChars="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“中文类”考生考试试题包括“景点讲解”和“知识问答”两部分，共4道题。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第一部分：“景点讲解”，共1题，总分值45分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“景点讲解”总用时19分钟，其中：准备时间为3分钟，考生进行答题准备。“景点讲解”系统自动抽取景点，考生进行讲解准备。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考生答题时间为8分钟，答题结束后，系统自动回放检查8分钟。</w:t>
      </w:r>
    </w:p>
    <w:p>
      <w:pPr>
        <w:widowControl/>
        <w:ind w:firstLine="640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第二部分：“知识问答”，共3题，总分值30分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。其中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分为导游规范问答、应变能力及综合知识问答，每题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10分。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“问答题”总用时18分钟，其中：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第1题考生答题时间为3分钟，答题结束后，系统自动回放检查3分钟；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第2题考生答题时间为3分钟，答题结束后，系统自动回放检查3分钟；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第3题考生答题时间为3分钟，答题结束后，系统自动回放检查3分钟。</w:t>
      </w:r>
    </w:p>
    <w:p>
      <w:pPr>
        <w:widowControl/>
        <w:ind w:firstLine="640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第三部分：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礼貌礼仪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及语言表达，总分值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25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分。其中，礼貌礼仪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占5分，语言表达占20分。</w:t>
      </w:r>
    </w:p>
    <w:p>
      <w:pPr>
        <w:pStyle w:val="8"/>
        <w:widowControl/>
        <w:numPr>
          <w:ilvl w:val="0"/>
          <w:numId w:val="1"/>
        </w:numPr>
        <w:ind w:left="0" w:firstLine="640" w:firstLineChars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“外语类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考生考试试题包括“景点讲解”、“知识问答”和“口译”三部分，共6道题。</w:t>
      </w:r>
    </w:p>
    <w:p>
      <w:pPr>
        <w:widowControl/>
        <w:ind w:firstLine="640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第一部分：“景点讲解”，共1题，总分值30分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。</w:t>
      </w:r>
    </w:p>
    <w:p>
      <w:pPr>
        <w:widowControl/>
        <w:ind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“景点讲解”总用时19分钟，其中：准备时间为3分钟，考生进行答题准备。“景点讲解”自动抽取景点，考生进行讲解准备。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考生答题时间为8分钟，答题结束后，系统自动回放检查8分钟。</w:t>
      </w:r>
    </w:p>
    <w:p>
      <w:pPr>
        <w:widowControl/>
        <w:ind w:firstLine="640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第二部分：“知识问答”，共3题，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总分值20分。其中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分为导游规范问答、应变能力及综合知识问答，其中导游规范分值10分、应变能力及综合知识分值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5分。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“问答题”总用时18分钟，其中：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第1题考生答题时间为3分钟，答题结束后，系统自动回放检查3分钟；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第2题考生答题时间为3分钟，答题结束后，系统自动回放检查3分钟；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第3题考生答题时间为3分钟，答题结束后，系统自动回放检查3分钟。</w:t>
      </w:r>
    </w:p>
    <w:p>
      <w:pPr>
        <w:widowControl/>
        <w:ind w:firstLine="640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第三部分：“口译”，共2题（中译外和外译中各1题），总分值20分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每题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10分。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“口译”总用时12分钟，其中：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第1题考生答题时间为3分钟，答题结束后，系统自动回放检查3分钟；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第2题考生答题时间为3分钟，答题结束后，系统自动回放检查3分钟。</w:t>
      </w:r>
    </w:p>
    <w:p>
      <w:pPr>
        <w:widowControl/>
        <w:ind w:firstLine="640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第四部分：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礼貌礼仪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及语言表达，总分值30分。其中，礼貌礼仪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占5分，语言表达占25分。</w:t>
      </w:r>
    </w:p>
    <w:p>
      <w:pPr>
        <w:spacing w:line="600" w:lineRule="exact"/>
        <w:ind w:firstLine="640" w:firstLineChars="200"/>
        <w:rPr>
          <w:rStyle w:val="9"/>
          <w:color w:val="000000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三、答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题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方式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闭卷，所有试题通过计算机完成答题，考生在计算机上录制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频作答。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四、答题注意事项</w:t>
      </w:r>
    </w:p>
    <w:p>
      <w:pPr>
        <w:pStyle w:val="8"/>
        <w:widowControl/>
        <w:numPr>
          <w:ilvl w:val="0"/>
          <w:numId w:val="2"/>
        </w:numPr>
        <w:ind w:firstLineChars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设备调试</w:t>
      </w:r>
    </w:p>
    <w:p>
      <w:pPr>
        <w:widowControl/>
        <w:spacing w:line="315" w:lineRule="atLeas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试开始前，考生输入准考证号登录考试系统，进入设备调试界面。请考生在“听音测试”界面点击“开始试音”按钮检查耳麦听音是否正常；在完成试音后，点击“下一步”进入“录制测试”界面，点击“开始录制”、“结束录制”、“回放视频”按钮调试摄像头位置和检查耳麦听录是否正常，如不能正常使用可举手示意。调试结束后，请考生点击“下一步”进入等待考试开始界面。</w:t>
      </w:r>
    </w:p>
    <w:p>
      <w:pPr>
        <w:pStyle w:val="8"/>
        <w:widowControl/>
        <w:numPr>
          <w:ilvl w:val="0"/>
          <w:numId w:val="2"/>
        </w:numPr>
        <w:spacing w:line="315" w:lineRule="atLeast"/>
        <w:ind w:firstLineChars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答题</w:t>
      </w:r>
    </w:p>
    <w:p>
      <w:pPr>
        <w:widowControl/>
        <w:spacing w:line="315" w:lineRule="atLeas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考生答题无需进行其他操作，均由系统自动切换；</w:t>
      </w:r>
    </w:p>
    <w:p>
      <w:pPr>
        <w:widowControl/>
        <w:spacing w:line="315" w:lineRule="atLeas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注意：考生只能按试题顺序进行答题，不可选题，离开当前试题后将无法返回做答。</w:t>
      </w:r>
    </w:p>
    <w:p>
      <w:pPr>
        <w:widowControl/>
        <w:spacing w:line="315" w:lineRule="atLeas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考生答题时，需保证整个考试录像过程中，头部位于视频窗口正中央，不得遮脸，也不得将头部置于视频窗口侧面或角落。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五、考场纪律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一）考试期间须全程佩戴口罩，口罩需考生自备。开考前30分钟，考生凭本人准考证和有效身份证件原件进入考场，有效期内的身份证件必须和报名时所提交的有效证件一致，经监考人员核对无误后，由考场考务管理人员对考生逐一进行现场拍照，完成身份校验并签到后，对号入座，将准考证和身份证放置在桌面上。有效身份证件包括：居民身份证、香港身份证、澳门身份证、中华人民共和国台湾居民居住证、台湾居民来往大陆通行证（台胞证）、中华人民共和国港澳居民居住证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（二）考生进入考场时，应将除准考证、身份证件之外的其他物品（手机应设置成关机）存放在监考人员指定的物品存放处，违者按违纪处理。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三）考生入场后，在登录界面输入准考证号进行考试登录，并核对考试机屏幕显示的照片、姓名、性别、准考证号和身份证号，仔细阅读《考生须知》和《操作说明》，完成设备调试之后，等待考试开始。考生如发现信息有误，应举手向监考人员示意，并听从监考人员的安排进行现场登记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考生应自觉遵守考场秩序，尊重考试工作人员，自觉接受监考人员的监督和检查，保持考场安静，遇到问题应举手向监考人员示意，不得以任何理由妨碍工作人员履行职责，不得扰乱考场秩序，不准在考场内吸烟或吃东西。</w:t>
      </w:r>
    </w:p>
    <w:p>
      <w:pPr>
        <w:widowControl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）考试过程中，考生若出现发热、咳嗽、咽痛、呼吸困难、腹泻、呕吐等异常状况，应立即向监考人员举手示意。如果因突发疾病不能继续考试的，应当停止考试，立即就医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如考中考试机或其他考试设备出现运行故障等异常情况，考生应举手示意，请监考人员帮助解决，不得自行处置。在异常情况处置期间，考生应在座位上安静等待，听从监考人员和考试工作人员的安排与引导。不允许监考或技术人员帮助操作考试界面，或对题意做解释、提示。严禁故意关机或自行重新启动计算机以及其它恶意操作行为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（七）正式开考后未在考试机上登录的考生，视为缺考，考试系统将不再接受该考生登录。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（八）考试结束时，系统自动为所有考生统一交卷，该考试不得提前交卷。结束考试后，考生请迅速离开考场，不得在考场附近逗留、喧哗，不得拍照。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（九）考生因未按要求操作造成的一切后果由考生本人自负。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六、违纪情况处理规定</w:t>
      </w:r>
    </w:p>
    <w:p>
      <w:pPr>
        <w:widowControl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考生在考试期间违纪、违规的，按照《全国导游资格考试管理办法（试行）》第二十一条、第二十二条进行处理。</w:t>
      </w:r>
    </w:p>
    <w:p>
      <w:pPr>
        <w:widowControl/>
        <w:shd w:val="clear" w:color="auto" w:fill="FFFFFF"/>
        <w:spacing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第二十一条 参加考试人员有以下情形之一，经监考老师提醒后不改正的，该科考试成绩按零分处理，并在一年内不得报名参加资格考试：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(一)在考试期间旁窥、交头接耳或者互打手势的；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(二)在考场或者其他禁止的范围内，喧哗、吸烟或者实施其他影响考场秩序的行为的；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(三)未按规定携带手机、信号接听器等电子通讯、存储、摄录设备的；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(四)将草稿纸等考试用纸带离考场的；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(五)未经考场工作人员同意在考试中擅自离开考场的；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(六)帮助他人作答，纵容他人抄袭的；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(七)抄袭与考试内容相关材料的；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(八)其他一般违纪违规行为。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第二十二条 参加考试人员有以下情形之一的，该科考试成绩按零分处理，并在两年内不得报名参加资格考试，导游从业人员存在以下违纪违规行为的，文化和旅游部将相关信息记入导游从业人员信息管理系统；并可注销该从业人员的资格证书，三年内不受理其报名申请。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(一)教唆或组织团伙作弊的；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(二)由他人冒名代替参加考试或者冒名代替他人参加考试的；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(三)使用摄录设备获取考试内容的；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(四)使用手机、手表、等电子通讯、储存设备接听、接收、查看考试信息的；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(五)使用或提供伪造、涂改身份证件的；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(六)蓄意报复考试工作人员的；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(七)恶意操作导致考试无法正常运行的；</w:t>
      </w:r>
    </w:p>
    <w:p>
      <w:pPr>
        <w:widowControl/>
        <w:shd w:val="clear" w:color="auto" w:fill="FFFFFF"/>
        <w:spacing w:before="75" w:after="75" w:line="375" w:lineRule="atLeast"/>
        <w:ind w:firstLine="640" w:firstLineChars="20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(八)其他严重违纪违规行为。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、其他</w:t>
      </w:r>
    </w:p>
    <w:p>
      <w:pPr>
        <w:ind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考生须妥善保管准考证，以备考试和领取资格证之用。</w:t>
      </w:r>
    </w:p>
    <w:sectPr>
      <w:footerReference r:id="rId3" w:type="default"/>
      <w:pgSz w:w="11906" w:h="16838"/>
      <w:pgMar w:top="2098" w:right="1474" w:bottom="1984" w:left="1587" w:header="851" w:footer="737" w:gutter="0"/>
      <w:cols w:space="0" w:num="1"/>
      <w:titlePg/>
      <w:rtlGutter w:val="0"/>
      <w:docGrid w:type="linesAndChar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Times New Roman" w:hAnsi="Times New Roman"/>
        <w:sz w:val="24"/>
        <w:szCs w:val="24"/>
      </w:rPr>
    </w:pPr>
  </w:p>
  <w:p>
    <w:pPr>
      <w:pStyle w:val="4"/>
      <w:ind w:right="360" w:firstLine="360"/>
      <w:rPr>
        <w:rFonts w:ascii="Times New Roman" w:hAnsi="Times New Roman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Tg5YTc1Yzg2OTkzMzlkMjM1ZWIzNzM3OTYyNjIifQ=="/>
  </w:docVars>
  <w:rsids>
    <w:rsidRoot w:val="66CB586C"/>
    <w:rsid w:val="02F2158A"/>
    <w:rsid w:val="06EA078A"/>
    <w:rsid w:val="1EA8656B"/>
    <w:rsid w:val="21CE3EB6"/>
    <w:rsid w:val="2EE87609"/>
    <w:rsid w:val="319143DB"/>
    <w:rsid w:val="3583008C"/>
    <w:rsid w:val="4ECA2430"/>
    <w:rsid w:val="5F153195"/>
    <w:rsid w:val="5FDE5A0B"/>
    <w:rsid w:val="61493688"/>
    <w:rsid w:val="66C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明显强调1"/>
    <w:basedOn w:val="6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2836</Words>
  <Characters>2866</Characters>
  <Lines>0</Lines>
  <Paragraphs>0</Paragraphs>
  <TotalTime>3</TotalTime>
  <ScaleCrop>false</ScaleCrop>
  <LinksUpToDate>false</LinksUpToDate>
  <CharactersWithSpaces>2868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2022-10-26T07:43:00Z</dcterms:created>
  <dc:creator>黄小梅</dc:creator>
  <cp:lastModifiedBy>未定义</cp:lastModifiedBy>
  <dcterms:modified xsi:type="dcterms:W3CDTF">2022-11-21T07:34:48Z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30146E07C6DD4C9BA2013D31219C9FAB</vt:lpwstr>
  </property>
</Properties>
</file>