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_GB2312" w:hAnsi="仿宋_GB2312" w:eastAsia="黑体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bookmarkStart w:id="0" w:name="_GoBack"/>
      <w:r>
        <w:rPr>
          <w:rFonts w:hint="eastAsia" w:ascii="仿宋_GB2312" w:hAnsi="仿宋_GB2312" w:eastAsia="黑体" w:cs="仿宋_GB2312"/>
          <w:b w:val="0"/>
          <w:bCs w:val="0"/>
          <w:color w:val="auto"/>
          <w:sz w:val="32"/>
          <w:szCs w:val="32"/>
          <w:u w:val="none"/>
          <w:lang w:eastAsia="zh-CN"/>
        </w:rPr>
        <w:t>附件</w:t>
      </w:r>
    </w:p>
    <w:bookmarkEnd w:id="0"/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  <w:lang w:eastAsia="zh-CN"/>
        </w:rPr>
        <w:t>四川</w:t>
      </w:r>
      <w:r>
        <w:rPr>
          <w:rFonts w:ascii="Times New Roman" w:hAnsi="Times New Roman" w:eastAsia="方正小标宋简体"/>
          <w:b w:val="0"/>
          <w:bCs w:val="0"/>
          <w:sz w:val="44"/>
          <w:szCs w:val="44"/>
        </w:rPr>
        <w:t>省</w:t>
      </w: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  <w:lang w:eastAsia="zh-CN"/>
        </w:rPr>
        <w:t>戏曲</w:t>
      </w:r>
      <w:r>
        <w:rPr>
          <w:rFonts w:ascii="Times New Roman" w:hAnsi="Times New Roman" w:eastAsia="方正小标宋简体"/>
          <w:b w:val="0"/>
          <w:bCs w:val="0"/>
          <w:sz w:val="44"/>
          <w:szCs w:val="44"/>
        </w:rPr>
        <w:t>名家工作室</w:t>
      </w: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 w:eastAsia="方正小标宋简体"/>
          <w:b w:val="0"/>
          <w:bCs w:val="0"/>
          <w:sz w:val="44"/>
          <w:szCs w:val="44"/>
        </w:rPr>
        <w:t>申</w:t>
      </w: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  <w:lang w:eastAsia="zh-CN"/>
        </w:rPr>
        <w:t>报</w:t>
      </w: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</w:rPr>
        <w:t>书</w:t>
      </w:r>
    </w:p>
    <w:p>
      <w:pPr>
        <w:spacing w:line="480" w:lineRule="auto"/>
        <w:jc w:val="center"/>
        <w:rPr>
          <w:rFonts w:ascii="方正小标宋简体" w:eastAsia="方正小标宋简体"/>
          <w:color w:val="000000"/>
          <w:sz w:val="44"/>
        </w:rPr>
      </w:pPr>
    </w:p>
    <w:p>
      <w:pPr>
        <w:spacing w:line="480" w:lineRule="auto"/>
        <w:jc w:val="center"/>
        <w:rPr>
          <w:rFonts w:ascii="方正小标宋简体" w:eastAsia="方正小标宋简体"/>
          <w:color w:val="000000"/>
          <w:sz w:val="44"/>
        </w:rPr>
      </w:pPr>
    </w:p>
    <w:p/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spacing w:line="600" w:lineRule="auto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人：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tabs>
                <w:tab w:val="left" w:pos="1440"/>
                <w:tab w:val="left" w:pos="6697"/>
              </w:tabs>
              <w:spacing w:line="600" w:lineRule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spacing w:line="600" w:lineRule="auto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tabs>
                <w:tab w:val="left" w:pos="1440"/>
                <w:tab w:val="left" w:pos="6697"/>
              </w:tabs>
              <w:spacing w:line="600" w:lineRule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noWrap w:val="0"/>
            <w:vAlign w:val="bottom"/>
          </w:tcPr>
          <w:p>
            <w:pPr>
              <w:tabs>
                <w:tab w:val="left" w:pos="1440"/>
                <w:tab w:val="left" w:pos="6697"/>
              </w:tabs>
              <w:spacing w:line="600" w:lineRule="auto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填报时间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tabs>
                <w:tab w:val="left" w:pos="1440"/>
                <w:tab w:val="left" w:pos="6697"/>
              </w:tabs>
              <w:spacing w:line="600" w:lineRule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         </w:t>
            </w:r>
          </w:p>
        </w:tc>
      </w:tr>
    </w:tbl>
    <w:p>
      <w:pPr>
        <w:tabs>
          <w:tab w:val="left" w:pos="6697"/>
        </w:tabs>
        <w:spacing w:line="360" w:lineRule="auto"/>
        <w:jc w:val="center"/>
        <w:rPr>
          <w:rFonts w:eastAsia="华文中宋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jc w:val="center"/>
        <w:rPr>
          <w:rFonts w:eastAsia="华文中宋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6697"/>
        </w:tabs>
        <w:spacing w:line="36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362"/>
        </w:tabs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362"/>
        </w:tabs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省文化和旅游厅制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填表说明</w:t>
      </w:r>
    </w:p>
    <w:p>
      <w:pPr>
        <w:tabs>
          <w:tab w:val="left" w:pos="362"/>
        </w:tabs>
        <w:spacing w:line="240" w:lineRule="exact"/>
        <w:jc w:val="center"/>
        <w:rPr>
          <w:rFonts w:ascii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一、填写前请认真阅读《四川省文化和旅游厅关于开展2022年度四川省戏曲名家工作室申报工作的通知》，了解相关规定。</w:t>
      </w:r>
    </w:p>
    <w:p>
      <w:pPr>
        <w:keepNext w:val="0"/>
        <w:keepLines w:val="0"/>
        <w:pageBreakBefore w:val="0"/>
        <w:widowControl w:val="0"/>
        <w:tabs>
          <w:tab w:val="left" w:pos="36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二、本表格须认真如实填写，不要错填、漏填。由于填写不当所引起的不利后果，由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申请人和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申报单位承担。</w:t>
      </w:r>
    </w:p>
    <w:p>
      <w:pPr>
        <w:keepNext w:val="0"/>
        <w:keepLines w:val="0"/>
        <w:pageBreakBefore w:val="0"/>
        <w:widowControl w:val="0"/>
        <w:tabs>
          <w:tab w:val="left" w:pos="36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三、如表格中所留空间不够填写相关内容，可适当补充部分材料用以说明申报项目情况。自行补充的材料，须以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规格打印或复印并与项目申报书装订在一起报送。</w:t>
      </w:r>
    </w:p>
    <w:p>
      <w:pPr>
        <w:keepNext w:val="0"/>
        <w:keepLines w:val="0"/>
        <w:pageBreakBefore w:val="0"/>
        <w:widowControl w:val="0"/>
        <w:tabs>
          <w:tab w:val="left" w:pos="36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四、本套表格报送一式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份，表格请用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纸双面打印、双面复印，于左侧装订成册。请将电子版本申报书及相关附件材料刻录成光盘或存入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U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盘，与纸质版本申报书同时报送。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62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五、填写表格时有任何不明问题，请与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四川省文化和旅游厅艺术处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28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86703772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3"/>
        <w:tabs>
          <w:tab w:val="left" w:pos="362"/>
        </w:tabs>
        <w:adjustRightInd w:val="0"/>
        <w:spacing w:line="6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3"/>
        <w:tabs>
          <w:tab w:val="left" w:pos="362"/>
        </w:tabs>
        <w:adjustRightInd w:val="0"/>
        <w:spacing w:line="6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3"/>
        <w:tabs>
          <w:tab w:val="left" w:pos="362"/>
        </w:tabs>
        <w:adjustRightInd w:val="0"/>
        <w:spacing w:line="6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560" w:lineRule="exact"/>
        <w:ind w:left="420" w:leftChars="0"/>
        <w:jc w:val="both"/>
        <w:rPr>
          <w:rFonts w:hint="eastAsia" w:ascii="Times New Roman" w:hAnsi="Times New Roman" w:eastAsia="方正黑体_GBK"/>
          <w:b w:val="0"/>
          <w:bCs w:val="0"/>
          <w:sz w:val="32"/>
          <w:szCs w:val="32"/>
          <w:lang w:eastAsia="zh-CN"/>
        </w:rPr>
      </w:pPr>
    </w:p>
    <w:p>
      <w:pPr>
        <w:bidi w:val="0"/>
        <w:ind w:firstLine="479" w:firstLineChars="0"/>
        <w:jc w:val="left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auto"/>
        <w:rPr>
          <w:rFonts w:hint="eastAsia" w:ascii="Times New Roman" w:hAnsi="Times New Roman" w:eastAsia="方正仿宋简体" w:cs="Times New Roman"/>
          <w:b w:val="0"/>
          <w:bCs w:val="0"/>
          <w:kern w:val="2"/>
          <w:sz w:val="10"/>
          <w:szCs w:val="10"/>
          <w:lang w:val="en-US" w:eastAsia="zh-CN" w:bidi="ar-SA"/>
        </w:rPr>
      </w:pPr>
    </w:p>
    <w:tbl>
      <w:tblPr>
        <w:tblStyle w:val="5"/>
        <w:tblpPr w:leftFromText="180" w:rightFromText="180" w:vertAnchor="text" w:horzAnchor="page" w:tblpX="1322" w:tblpY="559"/>
        <w:tblOverlap w:val="never"/>
        <w:tblW w:w="9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043"/>
        <w:gridCol w:w="759"/>
        <w:gridCol w:w="1455"/>
        <w:gridCol w:w="1721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申请人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6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62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62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身体状况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专业职称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62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行政职务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是否离退休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是</w:t>
            </w:r>
            <w:r>
              <w:rPr>
                <w:rFonts w:ascii="Times New Roman" w:hAnsi="Times New Roman" w:eastAsia="方正仿宋简体"/>
                <w:b w:val="0"/>
                <w:bCs w:val="0"/>
                <w:sz w:val="32"/>
                <w:szCs w:val="32"/>
              </w:rPr>
              <w:sym w:font="Wingdings" w:char="00A8"/>
            </w:r>
            <w:r>
              <w:rPr>
                <w:rFonts w:ascii="Times New Roman" w:hAnsi="Times New Roman" w:eastAsia="方正仿宋简体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 xml:space="preserve"> 否</w:t>
            </w:r>
            <w:r>
              <w:rPr>
                <w:rFonts w:ascii="Times New Roman" w:hAnsi="Times New Roman" w:eastAsia="方正仿宋简体"/>
                <w:b w:val="0"/>
                <w:bCs w:val="0"/>
                <w:sz w:val="32"/>
                <w:szCs w:val="32"/>
              </w:rPr>
              <w:sym w:font="Wingdings" w:char="00A8"/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662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640" w:type="dxa"/>
            <w:gridSpan w:val="5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艺术简历</w:t>
            </w:r>
          </w:p>
        </w:tc>
        <w:tc>
          <w:tcPr>
            <w:tcW w:w="7640" w:type="dxa"/>
            <w:gridSpan w:val="5"/>
            <w:noWrap w:val="0"/>
            <w:vAlign w:val="top"/>
          </w:tcPr>
          <w:p>
            <w:pPr>
              <w:pStyle w:val="2"/>
            </w:pPr>
          </w:p>
          <w:p>
            <w:pPr>
              <w:pStyle w:val="2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  <w:p/>
          <w:p>
            <w:pP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（省级以上奖项或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国家部委重要展演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、扶持工程）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奖项</w:t>
            </w:r>
            <w:r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eastAsia="zh-CN"/>
              </w:rPr>
              <w:t>或项目</w:t>
            </w: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eastAsia="zh-CN"/>
              </w:rPr>
              <w:t>主办</w:t>
            </w: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……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4"/>
                <w:szCs w:val="24"/>
              </w:rPr>
              <w:t>可自行增加行数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工作室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工作计划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第一</w:t>
            </w:r>
          </w:p>
          <w:p>
            <w:pPr>
              <w:spacing w:after="0"/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年度</w:t>
            </w:r>
          </w:p>
        </w:tc>
        <w:tc>
          <w:tcPr>
            <w:tcW w:w="6597" w:type="dxa"/>
            <w:gridSpan w:val="4"/>
            <w:noWrap w:val="0"/>
            <w:vAlign w:val="center"/>
          </w:tcPr>
          <w:p>
            <w:pPr>
              <w:spacing w:after="0"/>
              <w:jc w:val="center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/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第</w:t>
            </w:r>
            <w:r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eastAsia="zh-CN"/>
              </w:rPr>
              <w:t>二</w:t>
            </w:r>
          </w:p>
          <w:p>
            <w:pPr>
              <w:spacing w:after="0"/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年度</w:t>
            </w:r>
          </w:p>
        </w:tc>
        <w:tc>
          <w:tcPr>
            <w:tcW w:w="6597" w:type="dxa"/>
            <w:gridSpan w:val="4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</w:pPr>
          </w:p>
          <w:p>
            <w:pPr>
              <w:pStyle w:val="2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/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spacing w:after="0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第</w:t>
            </w:r>
            <w:r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eastAsia="zh-CN"/>
              </w:rPr>
              <w:t>三</w:t>
            </w:r>
          </w:p>
          <w:p>
            <w:pPr>
              <w:spacing w:after="0"/>
              <w:jc w:val="center"/>
              <w:rPr>
                <w:rFonts w:hint="eastAsia"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年度</w:t>
            </w:r>
          </w:p>
        </w:tc>
        <w:tc>
          <w:tcPr>
            <w:tcW w:w="6597" w:type="dxa"/>
            <w:gridSpan w:val="4"/>
            <w:noWrap w:val="0"/>
            <w:vAlign w:val="center"/>
          </w:tcPr>
          <w:p>
            <w:pPr>
              <w:spacing w:after="0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/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5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申请单位</w:t>
            </w:r>
          </w:p>
        </w:tc>
        <w:tc>
          <w:tcPr>
            <w:tcW w:w="7640" w:type="dxa"/>
            <w:gridSpan w:val="5"/>
            <w:noWrap w:val="0"/>
            <w:vAlign w:val="center"/>
          </w:tcPr>
          <w:p>
            <w:pPr>
              <w:spacing w:after="0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申请单位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账号</w:t>
            </w:r>
          </w:p>
        </w:tc>
        <w:tc>
          <w:tcPr>
            <w:tcW w:w="76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申请单位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7640" w:type="dxa"/>
            <w:gridSpan w:val="5"/>
            <w:noWrap w:val="0"/>
            <w:vAlign w:val="center"/>
          </w:tcPr>
          <w:p>
            <w:pPr>
              <w:spacing w:after="0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申请人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640" w:type="dxa"/>
            <w:gridSpan w:val="5"/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本人已阅读、理解并接受《四川省戏曲名家工作室管理办法》相关要求，承诺对所填写各项内容的真实性负责。如获得立项资助，我承诺以本表为有约束力的协议，根据经费使用范围和财务制度有关规定科学合理使用经费，按计划和预算开展相关工作，取得预期成果，四川省文化和旅游厅有权使用项目所有数据和资料。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2800" w:firstLineChars="1000"/>
              <w:textAlignment w:val="auto"/>
              <w:rPr>
                <w:rFonts w:hint="eastAsia"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申请人本人签字：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firstLine="4200" w:firstLineChars="1500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申请人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所在单位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7640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（盖章）</w:t>
            </w:r>
          </w:p>
          <w:p>
            <w:pPr>
              <w:spacing w:after="0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申请单位</w:t>
            </w:r>
          </w:p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推荐意见</w:t>
            </w:r>
          </w:p>
        </w:tc>
        <w:tc>
          <w:tcPr>
            <w:tcW w:w="7640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（盖章）</w:t>
            </w:r>
          </w:p>
          <w:p>
            <w:pPr>
              <w:spacing w:after="0"/>
              <w:rPr>
                <w:rFonts w:hint="eastAsia" w:ascii="Times New Roman" w:hAnsi="Times New Roman" w:eastAsia="方正仿宋简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ascii="Times New Roman" w:hAnsi="Times New Roman" w:eastAsia="方正仿宋简体"/>
                <w:b w:val="0"/>
                <w:bCs w:val="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kern w:val="2"/>
          <w:sz w:val="28"/>
          <w:szCs w:val="28"/>
          <w:lang w:val="en-US" w:eastAsia="zh-CN" w:bidi="ar-SA"/>
        </w:rPr>
        <w:t>填表人：                      联系方式：</w:t>
      </w:r>
    </w:p>
    <w:p/>
    <w:sectPr>
      <w:footerReference r:id="rId3" w:type="default"/>
      <w:pgSz w:w="11906" w:h="16838"/>
      <w:pgMar w:top="2098" w:right="1474" w:bottom="1984" w:left="1587" w:header="851" w:footer="850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2DDADEF"/>
    <w:rsid w:val="685BCDE4"/>
    <w:rsid w:val="F2DDAD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宋体"/>
      <w:color w:val="auto"/>
      <w:sz w:val="21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2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2022-01-12T16:35:00Z</dcterms:created>
  <dc:creator>user</dc:creator>
  <cp:lastModifiedBy>user</cp:lastModifiedBy>
  <dcterms:modified xsi:type="dcterms:W3CDTF">2022-01-12T08:45:21Z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