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4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国家和省级乡村振兴重点帮扶县名单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00" w:lineRule="exact"/>
        <w:textAlignment w:val="auto"/>
        <w:rPr>
          <w:rFonts w:hint="eastAsia" w:ascii="方正楷体简体" w:hAnsi="方正楷体简体" w:eastAsia="方正楷体简体" w:cs="方正楷体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一、国家乡村振兴重点帮扶县（25个，其中，国家革命老区县7个、省革命老区县3个）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（一）阿坝州（6个）：</w:t>
      </w:r>
      <w:r>
        <w:rPr>
          <w:rFonts w:hint="eastAsia" w:ascii="黑体" w:hAnsi="黑体" w:eastAsia="黑体" w:cs="黑体"/>
          <w:sz w:val="32"/>
          <w:szCs w:val="32"/>
        </w:rPr>
        <w:t>壤塘县、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若尔盖县、红原县、阿坝县、</w:t>
      </w:r>
      <w:r>
        <w:rPr>
          <w:rFonts w:hint="eastAsia" w:ascii="黑体" w:hAnsi="黑体" w:eastAsia="黑体" w:cs="黑体"/>
          <w:sz w:val="32"/>
          <w:szCs w:val="32"/>
        </w:rPr>
        <w:t>金川县、黑水县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（二）甘孜州（9个）：石渠县、色达县、理塘县、德格县、</w:t>
      </w:r>
      <w:r>
        <w:rPr>
          <w:rFonts w:hint="eastAsia" w:ascii="黑体" w:hAnsi="黑体" w:eastAsia="黑体" w:cs="黑体"/>
          <w:sz w:val="32"/>
          <w:szCs w:val="32"/>
        </w:rPr>
        <w:t>甘孜县、新龙县、</w:t>
      </w:r>
      <w:r>
        <w:rPr>
          <w:rFonts w:hint="eastAsia" w:ascii="仿宋" w:hAnsi="仿宋" w:eastAsia="仿宋" w:cs="仿宋"/>
          <w:sz w:val="32"/>
          <w:szCs w:val="32"/>
        </w:rPr>
        <w:t>白玉县、</w:t>
      </w:r>
      <w:r>
        <w:rPr>
          <w:rFonts w:hint="eastAsia" w:ascii="黑体" w:hAnsi="黑体" w:eastAsia="黑体" w:cs="黑体"/>
          <w:sz w:val="32"/>
          <w:szCs w:val="32"/>
        </w:rPr>
        <w:t>炉霍县、道孚县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（三）凉山州（10个）：美姑县、布拖县、金阳县、昭觉县、喜德县、普格县、越西县、甘洛县、盐源县、雷波县。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二、省级乡村振兴重点帮扶县（25个，其中，国家革命老区县14个、省革命老区县1个）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（一）广元市（2个）：</w:t>
      </w:r>
      <w:r>
        <w:rPr>
          <w:rFonts w:hint="eastAsia" w:ascii="黑体" w:hAnsi="黑体" w:eastAsia="黑体" w:cs="黑体"/>
          <w:sz w:val="32"/>
          <w:szCs w:val="32"/>
        </w:rPr>
        <w:t>剑阁县、旺苍县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（二）乐山市（3个）：马边县、峨边县、金口河区。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（三）达州市（1个）：</w:t>
      </w:r>
      <w:r>
        <w:rPr>
          <w:rFonts w:hint="eastAsia" w:ascii="黑体" w:hAnsi="黑体" w:eastAsia="黑体" w:cs="黑体"/>
          <w:sz w:val="32"/>
          <w:szCs w:val="32"/>
        </w:rPr>
        <w:t>万源市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（四）巴中市（2个）：</w:t>
      </w:r>
      <w:r>
        <w:rPr>
          <w:rFonts w:hint="eastAsia" w:ascii="黑体" w:hAnsi="黑体" w:eastAsia="黑体" w:cs="黑体"/>
          <w:sz w:val="32"/>
          <w:szCs w:val="32"/>
        </w:rPr>
        <w:t>通江县、平昌县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（五）阿坝州（7个）：</w:t>
      </w:r>
      <w:r>
        <w:rPr>
          <w:rFonts w:hint="eastAsia" w:ascii="黑体" w:hAnsi="黑体" w:eastAsia="黑体" w:cs="黑体"/>
          <w:sz w:val="32"/>
          <w:szCs w:val="32"/>
        </w:rPr>
        <w:t>小金县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松潘县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理县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方正楷体简体" w:hAnsi="方正楷体简体" w:eastAsia="方正楷体简体" w:cs="方正楷体简体"/>
          <w:sz w:val="32"/>
          <w:szCs w:val="32"/>
        </w:rPr>
        <w:t>九寨沟县、</w:t>
      </w:r>
      <w:r>
        <w:rPr>
          <w:rFonts w:hint="eastAsia" w:ascii="黑体" w:hAnsi="黑体" w:eastAsia="黑体" w:cs="黑体"/>
          <w:sz w:val="32"/>
          <w:szCs w:val="32"/>
        </w:rPr>
        <w:t>茂县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马尔康市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汶川县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（六）甘孜州（9个）：雅江县、得荣县、巴塘县、</w:t>
      </w:r>
      <w:r>
        <w:rPr>
          <w:rFonts w:hint="eastAsia" w:ascii="黑体" w:hAnsi="黑体" w:eastAsia="黑体" w:cs="黑体"/>
          <w:sz w:val="32"/>
          <w:szCs w:val="32"/>
        </w:rPr>
        <w:t>丹巴县</w:t>
      </w:r>
      <w:r>
        <w:rPr>
          <w:rFonts w:hint="eastAsia" w:ascii="仿宋" w:hAnsi="仿宋" w:eastAsia="仿宋" w:cs="仿宋"/>
          <w:sz w:val="32"/>
          <w:szCs w:val="32"/>
        </w:rPr>
        <w:t>、乡城县、稻城县、九龙县、</w:t>
      </w:r>
      <w:r>
        <w:rPr>
          <w:rFonts w:hint="eastAsia" w:ascii="黑体" w:hAnsi="黑体" w:eastAsia="黑体" w:cs="黑体"/>
          <w:sz w:val="32"/>
          <w:szCs w:val="32"/>
        </w:rPr>
        <w:t>康定市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泸定县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（七）凉山州（1个）：木里县。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黑体标注的县（市、区）系国家认定的革命老区县，楷体标注的县（市、区）系省级认定的革命老区县。</w:t>
      </w:r>
    </w:p>
    <w:p>
      <w:pPr>
        <w:rPr>
          <w:rFonts w:hint="default"/>
          <w:lang w:val="en-US" w:eastAsia="zh-CN"/>
        </w:rPr>
        <w:sectPr>
          <w:pgSz w:w="11850" w:h="16783"/>
          <w:pgMar w:top="2098" w:right="1474" w:bottom="1984" w:left="1587" w:header="851" w:footer="992" w:gutter="0"/>
          <w:cols w:space="0" w:num="1"/>
          <w:rtlGutter w:val="0"/>
          <w:docGrid w:type="lines" w:linePitch="313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37619"/>
    <w:rsid w:val="07E37619"/>
    <w:rsid w:val="092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