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“剧美天府”回望百年路 奋进新时代</w:t>
      </w:r>
    </w:p>
    <w:p>
      <w:pPr>
        <w:pStyle w:val="2"/>
        <w:ind w:firstLine="360" w:firstLineChars="10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——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四川省庆祝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中国共产党成立100周年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优秀剧目展演季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参演作品名单</w:t>
      </w:r>
    </w:p>
    <w:tbl>
      <w:tblPr>
        <w:tblStyle w:val="5"/>
        <w:tblpPr w:leftFromText="180" w:rightFromText="180" w:vertAnchor="text" w:horzAnchor="page" w:tblpX="478" w:tblpY="443"/>
        <w:tblOverlap w:val="never"/>
        <w:tblW w:w="15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155"/>
        <w:gridCol w:w="1980"/>
        <w:gridCol w:w="4987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剧目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演出团体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展演地点（方式）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《英雄》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舞剧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四川省歌舞剧院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成都、南充交流演出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《金沙江畔》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四川省川剧院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《长征组歌》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交响合唱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四川交响乐团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成都、各分会场、高校巡演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《灯塔》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交响音乐会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四川交响乐团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《山高水长》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曲艺音乐剧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省曲艺研究院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《赵一曼》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四川人民艺术剧院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《努力餐》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舞剧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成都艺术剧院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《浩然成昆》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京剧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攀枝花市文化艺术中心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《疫战中的婚约》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绵阳市艺术剧院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成都、绵阳交流演出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《萤火》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遂宁市川剧团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《雾中灯塔》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宜宾话剧团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成都、宜宾交流演出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《信仰》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  <w:t>广安邻水县文化馆、省川剧院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《我的两万个兄弟》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音乐剧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  <w:t>巴中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</w:rPr>
              <w:t>通江县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  <w:t>文化广播和旅游局、省歌舞剧院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《牦牛革命》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音乐剧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阿坝州民族歌舞团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《山岗上的歌与舞》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歌舞剧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凉山彝族自治州歌舞团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《听见索玛》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民族歌剧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凉山文旅五彩云霞演艺公司、凉山交响乐团、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凉山彝族自治州歌舞团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《舞动的红绸》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舞蹈专场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四川省歌舞剧院、重庆芭蕾舞团等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《新刘三姐》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彩调剧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广西戏剧院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《血色湘江》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歌剧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广西演艺集团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《沙湾往事》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舞剧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广东省歌舞剧院</w:t>
            </w: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《奋斗百年路启航新征程》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音乐会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长影乐团</w:t>
            </w: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成都、南充交流演出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《烽火冼星海》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音乐剧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南方歌舞团</w:t>
            </w: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《江姐》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川剧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重庆川剧院</w:t>
            </w:r>
          </w:p>
        </w:tc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《人民英雄纪念碑》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河北梆子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北京市河北梆子剧团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《白鹿原》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陕西人民艺术剧院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《黄河》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舞剧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山西省歌舞剧院</w:t>
            </w:r>
          </w:p>
        </w:tc>
        <w:tc>
          <w:tcPr>
            <w:tcW w:w="3714" w:type="dxa"/>
            <w:tcBorders>
              <w:top w:val="nil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成都、宜宾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交流演出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《阳光下我们舞起来》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舞蹈专场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四川师范大学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成都主会场（高校）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  <w:t>《不忘初心跟党走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 xml:space="preserve"> 青春奋进新时代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eastAsia="zh-CN"/>
              </w:rPr>
              <w:t>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主题综艺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成都理工大学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成都主会场（高校）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《待放》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四川大学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成都主会场（高校）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《小萝卜头》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电子科技大学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成都主会场（高校）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《王光祈》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民族歌剧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四川音乐学院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成都主会场（高校）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《国魂》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四川文化艺术学院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绵阳分会场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《文昌第一福》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绵阳市艺术剧院有限责任公司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绵阳分会场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《小军号》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儿童舞剧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四川艺术职业学院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《红盐》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南充市川剧团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《印象嘉陵江》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歌舞剧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南充歌舞剧院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《木偶集萃》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木偶戏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四川（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大木偶剧院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南充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《赵一曼》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话剧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宜宾话剧团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宜宾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《红鼻子和妞妞马戏团》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儿童剧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宜宾市酒都艺术研究院、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宜宾市远方文化演艺有限责任公司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宜宾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《彝红》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民族歌剧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凉山文旅五彩云霞演艺公司、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凉山彝族自治州歌舞团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凉山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《彝乡梦圆》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主题综艺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凉山彝族自治州歌舞团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凉山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分会场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D64EC"/>
    <w:rsid w:val="737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2021-04-26T09:35:00Z</dcterms:created>
  <dc:creator>NTKO</dc:creator>
  <cp:lastModifiedBy>NTKO</cp:lastModifiedBy>
  <dcterms:modified xsi:type="dcterms:W3CDTF">2021-04-26T09:36:45Z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