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四川艺术基金（一般项目）2020年度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资助项目立项名单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en-US" w:eastAsia="en-US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en-US" w:eastAsia="en-US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en-US" w:eastAsia="en-US" w:bidi="ar"/>
        </w:rPr>
        <w:t>大型舞台艺术创作资助项目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spacing w:val="0"/>
          <w:w w:val="100"/>
          <w:kern w:val="0"/>
          <w:position w:val="0"/>
          <w:sz w:val="28"/>
          <w:szCs w:val="28"/>
          <w:u w:val="none"/>
          <w:vertAlign w:val="baseline"/>
          <w:lang w:val="en-US" w:eastAsia="zh-CN" w:bidi="ar"/>
        </w:rPr>
        <w:t>（12项）</w:t>
      </w:r>
    </w:p>
    <w:tbl>
      <w:tblPr>
        <w:tblStyle w:val="3"/>
        <w:tblpPr w:leftFromText="180" w:rightFromText="180" w:vertAnchor="text" w:horzAnchor="page" w:tblpX="1423" w:tblpY="146"/>
        <w:tblOverlap w:val="never"/>
        <w:tblW w:w="89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0"/>
        <w:gridCol w:w="3571"/>
        <w:gridCol w:w="374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9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新创类（1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立项主体名称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舞剧《努力餐》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成都艺术剧院有限责任公司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话剧《雾中灯塔》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宜宾市叙州区金江艺术研究院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川剧《萤火》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遂宁市川剧团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川剧《神秘的大佛》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乐山文广演艺有限公司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话剧《疫战中的婚约》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绵阳市艺术剧院有限责任公司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交响乐《黄河万古流》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四川交响乐团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京剧《浩然成昆》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攀枝花市文化艺术中心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音乐剧（歌舞剧）《青城山下》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四川省歌舞剧院有限责任公司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儿童剧《说唱俑》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四川孩儿迷文化传播有限公司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小剧场川剧《桂英与王魁》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成都市川剧研究院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96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重大修改提高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（2项）：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6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民族歌剧《笔墨著三国》</w:t>
            </w:r>
          </w:p>
        </w:tc>
        <w:tc>
          <w:tcPr>
            <w:tcW w:w="374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南充市文化艺术交流发展中心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彝族风情歌舞剧《山岗上的歌与舞》</w:t>
            </w:r>
          </w:p>
        </w:tc>
        <w:tc>
          <w:tcPr>
            <w:tcW w:w="374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凉山彝族自治州歌舞团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6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57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74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b/>
          <w:bCs/>
          <w:lang w:eastAsia="en-US"/>
        </w:rPr>
      </w:pPr>
      <w:r>
        <w:rPr>
          <w:rFonts w:hint="default"/>
          <w:b/>
          <w:bCs/>
          <w:lang w:eastAsia="en-US"/>
        </w:rPr>
        <w:br w:type="page"/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Times New Roman" w:hAnsi="Times New Roman" w:eastAsia="宋体" w:cs="Times New Roman"/>
          <w:i w:val="0"/>
          <w:color w:val="000000"/>
          <w:kern w:val="0"/>
          <w:sz w:val="22"/>
          <w:szCs w:val="22"/>
          <w:u w:val="none"/>
          <w:lang w:val="en-US" w:eastAsia="en-US" w:bidi="ar"/>
        </w:rPr>
      </w:pPr>
    </w:p>
    <w:tbl>
      <w:tblPr>
        <w:tblStyle w:val="3"/>
        <w:tblW w:w="8991" w:type="dxa"/>
        <w:tblInd w:w="-3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9"/>
        <w:gridCol w:w="3559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4" w:hRule="atLeast"/>
        </w:trPr>
        <w:tc>
          <w:tcPr>
            <w:tcW w:w="8991" w:type="dxa"/>
            <w:gridSpan w:val="3"/>
            <w:tcBorders>
              <w:bottom w:val="single" w:color="auto" w:sz="8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传播交流推广资助项目（9项）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立项主体名称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话剧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《苏东坡》巡演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《草鞋县令》巡演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四川艺术职业学院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京剧《陈毅回川》巡演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成都市京剧研究院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川剧《乌蒙山脊梁》巡演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合江县川剧团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川剧《惊蛰》巡演</w:t>
            </w:r>
          </w:p>
        </w:tc>
        <w:tc>
          <w:tcPr>
            <w:tcW w:w="376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自贡市川剧艺术中心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6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音乐剧《辫子魂》巡演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阿坝州民族歌舞团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藏羌彝文化产业走廊联盟夹江手工年画传播交流推广项目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</w:t>
            </w:r>
            <w:r>
              <w:rPr>
                <w:rStyle w:val="6"/>
                <w:rFonts w:eastAsia="宋体"/>
                <w:lang w:val="en-US" w:eastAsia="zh-CN" w:bidi="ar"/>
              </w:rPr>
              <w:t>“艺术乡村”彩绘项目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5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中国川剧大数据库建设</w:t>
            </w:r>
          </w:p>
        </w:tc>
        <w:tc>
          <w:tcPr>
            <w:tcW w:w="37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br w:type="page"/>
      </w:r>
    </w:p>
    <w:tbl>
      <w:tblPr>
        <w:tblStyle w:val="3"/>
        <w:tblW w:w="8982" w:type="dxa"/>
        <w:tblInd w:w="-4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7"/>
        <w:gridCol w:w="3438"/>
        <w:gridCol w:w="3792"/>
        <w:gridCol w:w="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8982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青年艺术创作人才培养资助项目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spacing w:val="0"/>
                <w:w w:val="100"/>
                <w:kern w:val="0"/>
                <w:positio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（65项）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9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戏剧编剧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创作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</w:t>
            </w:r>
            <w:r>
              <w:rPr>
                <w:rFonts w:hint="eastAsia" w:ascii="Times New Roman" w:hAnsi="Times New Roman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立项主体名称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赵寻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张力潮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宜宾市兴文县文化馆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朱为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宜宾市翠屏区文化馆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杨心先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成都市锦江区壹加壹戏剧交流中心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李瑱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四川大学锦城学院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焦阳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常鸣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成都市高新区常鸣艺术工作室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廖艺力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成都市锦江区不停文艺创作工作室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孟立敬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成都市川剧研究院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张波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泸州市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合江县川剧团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9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舞台艺术表演人才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蔡正伦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四川人民艺术剧院有限责任公司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吴瑕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四川省曲艺研究院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南充市文化艺术交流发展中心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朱曦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陆洪涛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广元市文化艺术研究院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邓洪富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宜宾市酒都艺术研究院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陆晶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潘斌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钟秋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898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音乐作曲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创作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</w:t>
            </w:r>
            <w:r>
              <w:rPr>
                <w:rFonts w:hint="eastAsia" w:ascii="宋体" w:hAnsi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5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王宬葓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刘奇琦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刘修月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乐山市文化馆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宋浩南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杨森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1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肖友明</w:t>
            </w:r>
          </w:p>
        </w:tc>
        <w:tc>
          <w:tcPr>
            <w:tcW w:w="382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四川文化艺术学院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石磊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顾磊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成都星盛文化传播有限公司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105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王强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宜宾市酒都艺术研究院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99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宜宾市珙县文化馆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748" w:hRule="atLeast"/>
        </w:trPr>
        <w:tc>
          <w:tcPr>
            <w:tcW w:w="8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舞蹈编导人才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（10项）：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4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麦陈玲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1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杨超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1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董明超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925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吴蝶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四川省歌舞剧院有限责任公司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5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尼哈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凉山彝族自治州歌舞团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78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阿扎尔哈嫫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凉山彝族自治州歌舞团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1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谢雨青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35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李韵葳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69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丁妮娅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720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贺嘉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748" w:hRule="atLeast"/>
        </w:trPr>
        <w:tc>
          <w:tcPr>
            <w:tcW w:w="894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美术创作人才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（25项）：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吴一箫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奉光水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李兵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南充市文化馆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张潘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李克难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陈娥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四川省美术馆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石旭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绵阳市美术家协会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杨绍骏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李善叶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钟伟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王璇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钟士敏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张晨晨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徐源松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四川文化艺术学院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卓千晓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杨开敏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吴芳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林莎莎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李想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四川电影电视学院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伏东海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王堂兵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杨井龙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雅安市文化馆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5" w:type="dxa"/>
          <w:trHeight w:val="862" w:hRule="atLeast"/>
        </w:trPr>
        <w:tc>
          <w:tcPr>
            <w:tcW w:w="17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吴艾伦</w:t>
            </w:r>
          </w:p>
        </w:tc>
        <w:tc>
          <w:tcPr>
            <w:tcW w:w="3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四川省文化馆</w:t>
            </w:r>
          </w:p>
        </w:tc>
      </w:tr>
    </w:tbl>
    <w:p>
      <w:pPr>
        <w:pStyle w:val="5"/>
        <w:rPr>
          <w:rFonts w:hint="default"/>
          <w:lang w:eastAsia="en-US"/>
        </w:rPr>
      </w:pPr>
      <w:bookmarkStart w:id="0" w:name="_GoBack"/>
      <w:bookmarkEnd w:id="0"/>
    </w:p>
    <w:p/>
    <w:p>
      <w:pPr>
        <w:pStyle w:val="5"/>
      </w:pPr>
    </w:p>
    <w:p/>
    <w:p>
      <w:pPr>
        <w:pStyle w:val="5"/>
      </w:pPr>
    </w:p>
    <w:p/>
    <w:p>
      <w:pPr>
        <w:pStyle w:val="5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E5A7A"/>
    <w:rsid w:val="02AE5A7A"/>
    <w:rsid w:val="32A37191"/>
    <w:rsid w:val="35D20F19"/>
    <w:rsid w:val="3A08046A"/>
    <w:rsid w:val="4B90218C"/>
    <w:rsid w:val="5074594E"/>
    <w:rsid w:val="5635077D"/>
    <w:rsid w:val="56962285"/>
    <w:rsid w:val="603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</w:style>
  <w:style w:type="paragraph" w:customStyle="1" w:styleId="5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character" w:customStyle="1" w:styleId="6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2020-09-24T10:15:00Z</dcterms:created>
  <dc:creator>兰兰</dc:creator>
  <cp:lastModifiedBy>寂静丶</cp:lastModifiedBy>
  <dcterms:modified xsi:type="dcterms:W3CDTF">2020-09-25T04:16:53Z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