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color w:val="auto"/>
          <w:sz w:val="52"/>
          <w:szCs w:val="52"/>
        </w:rPr>
      </w:pPr>
      <w:r>
        <w:rPr>
          <w:rFonts w:hint="eastAsia" w:ascii="方正小标宋简体" w:hAnsi="宋体" w:eastAsia="方正小标宋简体"/>
          <w:b/>
          <w:color w:val="auto"/>
          <w:sz w:val="52"/>
          <w:szCs w:val="52"/>
        </w:rPr>
        <w:t>四川省</w:t>
      </w:r>
      <w:r>
        <w:rPr>
          <w:rFonts w:hint="eastAsia" w:ascii="方正小标宋简体" w:hAnsi="宋体" w:eastAsia="方正小标宋简体"/>
          <w:b/>
          <w:color w:val="auto"/>
          <w:sz w:val="52"/>
          <w:szCs w:val="52"/>
          <w:lang w:eastAsia="zh-CN"/>
        </w:rPr>
        <w:t>乡村</w:t>
      </w:r>
      <w:r>
        <w:rPr>
          <w:rFonts w:hint="eastAsia" w:ascii="方正小标宋简体" w:hAnsi="宋体" w:eastAsia="方正小标宋简体"/>
          <w:b/>
          <w:color w:val="auto"/>
          <w:sz w:val="52"/>
          <w:szCs w:val="52"/>
        </w:rPr>
        <w:t>文化和</w:t>
      </w:r>
      <w:r>
        <w:rPr>
          <w:rFonts w:ascii="方正小标宋简体" w:hAnsi="宋体" w:eastAsia="方正小标宋简体"/>
          <w:b/>
          <w:color w:val="auto"/>
          <w:sz w:val="52"/>
          <w:szCs w:val="52"/>
        </w:rPr>
        <w:t>旅游</w:t>
      </w:r>
      <w:r>
        <w:rPr>
          <w:rFonts w:hint="eastAsia" w:ascii="方正小标宋简体" w:hAnsi="宋体" w:eastAsia="方正小标宋简体"/>
          <w:b/>
          <w:color w:val="auto"/>
          <w:sz w:val="52"/>
          <w:szCs w:val="52"/>
          <w:lang w:eastAsia="zh-CN"/>
        </w:rPr>
        <w:t>能人</w:t>
      </w:r>
      <w:r>
        <w:rPr>
          <w:rFonts w:hint="eastAsia" w:ascii="方正小标宋简体" w:hAnsi="宋体" w:eastAsia="方正小标宋简体"/>
          <w:b/>
          <w:color w:val="auto"/>
          <w:sz w:val="52"/>
          <w:szCs w:val="52"/>
        </w:rPr>
        <w:t>推荐表</w:t>
      </w:r>
    </w:p>
    <w:p>
      <w:pPr>
        <w:rPr>
          <w:color w:val="auto"/>
        </w:rPr>
      </w:pPr>
    </w:p>
    <w:p>
      <w:pPr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推荐</w:t>
      </w:r>
      <w:r>
        <w:rPr>
          <w:rFonts w:ascii="仿宋" w:hAnsi="仿宋" w:eastAsia="仿宋"/>
          <w:b/>
          <w:color w:val="auto"/>
          <w:sz w:val="32"/>
          <w:szCs w:val="32"/>
        </w:rPr>
        <w:t>类型：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     ）</w:t>
      </w:r>
    </w:p>
    <w:p>
      <w:pPr>
        <w:rPr>
          <w:color w:val="auto"/>
        </w:rPr>
      </w:pPr>
    </w:p>
    <w:p>
      <w:pPr>
        <w:pStyle w:val="3"/>
        <w:snapToGrid w:val="0"/>
        <w:ind w:left="0" w:leftChars="0" w:firstLine="0" w:firstLineChars="0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ind w:firstLine="1564" w:firstLineChars="487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姓</w:t>
      </w:r>
      <w:r>
        <w:rPr>
          <w:rFonts w:ascii="仿宋" w:hAnsi="仿宋" w:eastAsia="仿宋"/>
          <w:b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名：</w:t>
      </w:r>
      <w:r>
        <w:rPr>
          <w:rFonts w:ascii="仿宋" w:hAnsi="仿宋" w:eastAsia="仿宋"/>
          <w:b/>
          <w:color w:val="auto"/>
          <w:sz w:val="32"/>
          <w:szCs w:val="32"/>
          <w:u w:val="single"/>
        </w:rPr>
        <w:t xml:space="preserve">       </w:t>
      </w:r>
    </w:p>
    <w:p>
      <w:pPr>
        <w:ind w:firstLine="1564" w:firstLineChars="487"/>
        <w:rPr>
          <w:color w:val="auto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推荐单位：</w:t>
      </w:r>
      <w:r>
        <w:rPr>
          <w:rFonts w:ascii="仿宋" w:hAnsi="仿宋" w:eastAsia="仿宋"/>
          <w:b/>
          <w:color w:val="auto"/>
          <w:sz w:val="32"/>
          <w:szCs w:val="32"/>
          <w:u w:val="single"/>
        </w:rPr>
        <w:t xml:space="preserve">                </w:t>
      </w:r>
    </w:p>
    <w:p>
      <w:pPr>
        <w:ind w:firstLine="1564" w:firstLineChars="487"/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评审单位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：</w:t>
      </w:r>
      <w:r>
        <w:rPr>
          <w:rFonts w:ascii="仿宋" w:hAnsi="仿宋" w:eastAsia="仿宋"/>
          <w:b/>
          <w:color w:val="auto"/>
          <w:sz w:val="32"/>
          <w:szCs w:val="32"/>
          <w:u w:val="single"/>
        </w:rPr>
        <w:t xml:space="preserve">       </w:t>
      </w:r>
    </w:p>
    <w:p>
      <w:pPr>
        <w:ind w:firstLine="1022" w:firstLineChars="487"/>
        <w:rPr>
          <w:color w:val="auto"/>
        </w:rPr>
      </w:pPr>
    </w:p>
    <w:p>
      <w:pPr>
        <w:ind w:firstLine="1558" w:firstLineChars="487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填报时间：</w:t>
      </w:r>
      <w:r>
        <w:rPr>
          <w:rFonts w:ascii="仿宋" w:hAnsi="仿宋" w:eastAsia="仿宋"/>
          <w:color w:val="auto"/>
          <w:sz w:val="32"/>
          <w:szCs w:val="32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ascii="仿宋" w:hAnsi="仿宋" w:eastAsia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ascii="仿宋" w:hAnsi="仿宋" w:eastAsia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ind w:firstLine="730" w:firstLineChars="487"/>
        <w:rPr>
          <w:color w:val="auto"/>
          <w:sz w:val="15"/>
          <w:szCs w:val="15"/>
        </w:rPr>
      </w:pPr>
    </w:p>
    <w:p>
      <w:pPr>
        <w:ind w:firstLine="1888"/>
        <w:rPr>
          <w:color w:val="auto"/>
          <w:sz w:val="15"/>
          <w:szCs w:val="15"/>
        </w:rPr>
      </w:pPr>
    </w:p>
    <w:p>
      <w:pPr>
        <w:ind w:firstLine="1888"/>
        <w:rPr>
          <w:color w:val="auto"/>
          <w:sz w:val="15"/>
          <w:szCs w:val="15"/>
        </w:rPr>
      </w:pPr>
    </w:p>
    <w:p>
      <w:pPr>
        <w:ind w:firstLine="1888"/>
        <w:rPr>
          <w:color w:val="auto"/>
          <w:sz w:val="15"/>
          <w:szCs w:val="15"/>
        </w:rPr>
      </w:pPr>
    </w:p>
    <w:p>
      <w:pPr>
        <w:ind w:firstLine="1888"/>
        <w:rPr>
          <w:color w:val="auto"/>
          <w:sz w:val="15"/>
          <w:szCs w:val="15"/>
        </w:rPr>
      </w:pPr>
    </w:p>
    <w:p>
      <w:pPr>
        <w:ind w:firstLine="1888"/>
        <w:rPr>
          <w:color w:val="auto"/>
          <w:sz w:val="15"/>
          <w:szCs w:val="15"/>
        </w:rPr>
      </w:pPr>
    </w:p>
    <w:p>
      <w:pPr>
        <w:ind w:firstLine="1888"/>
        <w:rPr>
          <w:color w:val="auto"/>
          <w:sz w:val="15"/>
          <w:szCs w:val="15"/>
        </w:rPr>
      </w:pPr>
    </w:p>
    <w:p>
      <w:pPr>
        <w:ind w:firstLine="1888"/>
        <w:rPr>
          <w:color w:val="auto"/>
          <w:sz w:val="15"/>
          <w:szCs w:val="15"/>
        </w:rPr>
      </w:pPr>
    </w:p>
    <w:p>
      <w:pPr>
        <w:ind w:firstLine="1888"/>
        <w:rPr>
          <w:color w:val="auto"/>
          <w:sz w:val="15"/>
          <w:szCs w:val="15"/>
        </w:rPr>
      </w:pPr>
    </w:p>
    <w:p>
      <w:pPr>
        <w:pStyle w:val="2"/>
        <w:rPr>
          <w:color w:val="auto"/>
          <w:sz w:val="15"/>
          <w:szCs w:val="15"/>
        </w:rPr>
      </w:pPr>
    </w:p>
    <w:p/>
    <w:p>
      <w:pPr>
        <w:ind w:firstLine="1888"/>
        <w:rPr>
          <w:color w:val="auto"/>
          <w:sz w:val="15"/>
          <w:szCs w:val="15"/>
        </w:rPr>
      </w:pPr>
    </w:p>
    <w:tbl>
      <w:tblPr>
        <w:tblStyle w:val="7"/>
        <w:tblW w:w="86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40"/>
        <w:gridCol w:w="1525"/>
        <w:gridCol w:w="291"/>
        <w:gridCol w:w="560"/>
        <w:gridCol w:w="1089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color w:val="auto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名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color w:val="auto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别</w:t>
            </w: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照</w:t>
            </w:r>
          </w:p>
          <w:p>
            <w:pPr>
              <w:jc w:val="both"/>
              <w:rPr>
                <w:rFonts w:hint="default" w:ascii="仿宋" w:hAnsi="仿宋" w:eastAsia="仿宋"/>
                <w:color w:val="auto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  <w:lang w:val="en-US" w:eastAsia="zh-CN"/>
              </w:rPr>
              <w:t>(近期免冠照)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color w:val="auto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族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color w:val="auto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贯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</w:rPr>
              <w:t>从事专业或</w:t>
            </w:r>
            <w:r>
              <w:rPr>
                <w:rFonts w:ascii="仿宋" w:hAnsi="仿宋" w:eastAsia="仿宋"/>
                <w:color w:val="auto"/>
                <w:spacing w:val="1"/>
                <w:sz w:val="24"/>
                <w:szCs w:val="24"/>
              </w:rPr>
              <w:t>研究方向</w:t>
            </w: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身份证号</w:t>
            </w:r>
          </w:p>
        </w:tc>
        <w:tc>
          <w:tcPr>
            <w:tcW w:w="3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1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color w:val="auto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</w:rPr>
              <w:t>毕业院校及专业</w:t>
            </w:r>
          </w:p>
        </w:tc>
        <w:tc>
          <w:tcPr>
            <w:tcW w:w="3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1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color w:val="auto"/>
                <w:spacing w:val="1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pacing w:val="1"/>
                <w:sz w:val="28"/>
                <w:szCs w:val="28"/>
              </w:rPr>
              <w:t>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15"/>
                <w:szCs w:val="15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color w:val="auto"/>
                <w:spacing w:val="1"/>
                <w:sz w:val="24"/>
                <w:szCs w:val="24"/>
              </w:rPr>
              <w:t>电话（</w:t>
            </w:r>
            <w:r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</w:rPr>
              <w:t>含</w:t>
            </w:r>
            <w:r>
              <w:rPr>
                <w:rFonts w:ascii="仿宋" w:hAnsi="仿宋" w:eastAsia="仿宋"/>
                <w:color w:val="auto"/>
                <w:spacing w:val="1"/>
                <w:sz w:val="24"/>
                <w:szCs w:val="24"/>
              </w:rPr>
              <w:t>手机号）</w:t>
            </w:r>
          </w:p>
        </w:tc>
        <w:tc>
          <w:tcPr>
            <w:tcW w:w="3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</w:rPr>
              <w:t>电子</w:t>
            </w:r>
            <w:r>
              <w:rPr>
                <w:rFonts w:ascii="仿宋" w:hAnsi="仿宋" w:eastAsia="仿宋"/>
                <w:color w:val="auto"/>
                <w:spacing w:val="1"/>
                <w:sz w:val="24"/>
                <w:szCs w:val="24"/>
              </w:rPr>
              <w:t>邮箱</w:t>
            </w:r>
          </w:p>
        </w:tc>
        <w:tc>
          <w:tcPr>
            <w:tcW w:w="3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</w:rPr>
              <w:t>工作单位及</w:t>
            </w:r>
            <w:r>
              <w:rPr>
                <w:rFonts w:ascii="仿宋" w:hAnsi="仿宋" w:eastAsia="仿宋"/>
                <w:color w:val="auto"/>
                <w:spacing w:val="1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</w:rPr>
              <w:t>务</w:t>
            </w:r>
          </w:p>
        </w:tc>
        <w:tc>
          <w:tcPr>
            <w:tcW w:w="69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  <w:lang w:eastAsia="zh-CN"/>
              </w:rPr>
              <w:t>家庭通信</w:t>
            </w:r>
          </w:p>
          <w:p>
            <w:pPr>
              <w:pStyle w:val="4"/>
              <w:tabs>
                <w:tab w:val="left" w:pos="420"/>
              </w:tabs>
              <w:jc w:val="center"/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  <w:lang w:eastAsia="zh-CN"/>
              </w:rPr>
              <w:t>地址（常住）</w:t>
            </w:r>
          </w:p>
        </w:tc>
        <w:tc>
          <w:tcPr>
            <w:tcW w:w="69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69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（高中以上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起止年月     院（校）名称      专业      学历/学位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86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主要业绩成果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（内容不超过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1500字)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kern w:val="2"/>
                <w:sz w:val="24"/>
                <w:szCs w:val="24"/>
                <w:lang w:val="en-US" w:eastAsia="zh-CN" w:bidi="ar-SA"/>
              </w:rPr>
              <w:t>获奖项（荣誉称号）情况</w:t>
            </w:r>
          </w:p>
        </w:tc>
        <w:tc>
          <w:tcPr>
            <w:tcW w:w="69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1"/>
                <w:kern w:val="2"/>
                <w:sz w:val="24"/>
                <w:szCs w:val="24"/>
                <w:lang w:val="en-US" w:eastAsia="zh-CN" w:bidi="ar-SA"/>
              </w:rPr>
              <w:t>社会兼职情况（行业产业协会等组织）</w:t>
            </w:r>
          </w:p>
        </w:tc>
        <w:tc>
          <w:tcPr>
            <w:tcW w:w="69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ind w:left="-9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乡镇（街道）人民政府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pacing w:val="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jc w:val="both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县（市、区）文化和旅游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局意见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jc w:val="both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）文化和旅游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局意见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jc w:val="both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推荐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类型”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实用技能型、文艺创作型、活动组织型、传承保护型、市场经营型及其他。</w:t>
      </w:r>
      <w:bookmarkStart w:id="0" w:name="_GoBack"/>
      <w:bookmarkEnd w:id="0"/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40385" cy="3194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" cy="319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15pt;width:42.55pt;mso-position-horizontal:center;mso-position-horizontal-relative:margin;z-index:251658240;mso-width-relative:page;mso-height-relative:page;" filled="f" stroked="f" coordsize="21600,21600" o:gfxdata="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9ZhLDTAAAAAwEAAA8A&#10;AAAAAAAAAQAgAAAAIgAAAGRycy9kb3ducmV2LnhtbFBLAQIUABQAAAAIAIdO4kC9KJfbHAIAABME&#10;AAAOAAAAAAAAAAEAIAAAACI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E24F2"/>
    <w:rsid w:val="015E24F2"/>
    <w:rsid w:val="01C50FB0"/>
    <w:rsid w:val="04891CFA"/>
    <w:rsid w:val="0BFD2E01"/>
    <w:rsid w:val="0D02594B"/>
    <w:rsid w:val="0EF15F34"/>
    <w:rsid w:val="0FE533B7"/>
    <w:rsid w:val="10103C90"/>
    <w:rsid w:val="117638ED"/>
    <w:rsid w:val="12640FB6"/>
    <w:rsid w:val="13022337"/>
    <w:rsid w:val="15B36CDE"/>
    <w:rsid w:val="1DCE305C"/>
    <w:rsid w:val="214A0D6C"/>
    <w:rsid w:val="23DE0377"/>
    <w:rsid w:val="3A3D5598"/>
    <w:rsid w:val="3CA80598"/>
    <w:rsid w:val="3EA13638"/>
    <w:rsid w:val="40187F45"/>
    <w:rsid w:val="46360EC2"/>
    <w:rsid w:val="56AD0796"/>
    <w:rsid w:val="60385E38"/>
    <w:rsid w:val="639737A3"/>
    <w:rsid w:val="6A127EF6"/>
    <w:rsid w:val="74EC6B9F"/>
    <w:rsid w:val="7C487940"/>
    <w:rsid w:val="7C4B0BE2"/>
    <w:rsid w:val="7D1C4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2019-08-26T01:00:00Z</dcterms:created>
  <dc:creator>NTKO</dc:creator>
  <cp:lastModifiedBy>NTKO</cp:lastModifiedBy>
  <cp:lastPrinted>2020-09-01T06:59:00Z</cp:lastPrinted>
  <dcterms:modified xsi:type="dcterms:W3CDTF">2020-09-01T08:59:14Z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