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bidi w:val="0"/>
        <w:spacing w:line="560" w:lineRule="exact"/>
        <w:ind w:left="0" w:leftChars="0" w:firstLine="0" w:firstLineChars="0"/>
        <w:jc w:val="both"/>
        <w:outlineLvl w:val="9"/>
        <w:rPr>
          <w:rFonts w:hint="default" w:ascii="黑体" w:hAnsi="黑体" w:eastAsia="黑体" w:cs="黑体"/>
          <w:color w:val="000000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shd w:val="clear" w:color="auto" w:fill="FFFFFF"/>
          <w:lang w:eastAsia="zh-CN"/>
        </w:rPr>
        <w:t>附件</w:t>
      </w:r>
      <w:r>
        <w:rPr>
          <w:rFonts w:hint="eastAsia" w:ascii="黑体" w:hAnsi="黑体" w:eastAsia="黑体" w:cs="黑体"/>
          <w:color w:val="000000"/>
          <w:kern w:val="0"/>
          <w:sz w:val="32"/>
          <w:szCs w:val="32"/>
          <w:shd w:val="clear" w:color="auto" w:fill="FFFFFF"/>
          <w:lang w:val="en-US" w:eastAsia="zh-CN"/>
        </w:rPr>
        <w:t>8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bidi w:val="0"/>
        <w:spacing w:line="560" w:lineRule="exact"/>
        <w:jc w:val="center"/>
        <w:rPr>
          <w:rFonts w:hint="eastAsia" w:ascii="方正小标宋简体" w:eastAsia="方正小标宋简体" w:cs="方正小标宋简体"/>
          <w:color w:val="000000"/>
          <w:kern w:val="0"/>
          <w:sz w:val="36"/>
          <w:szCs w:val="36"/>
          <w:shd w:val="clear" w:color="auto" w:fill="FFFFFF"/>
          <w:lang w:val="en-US" w:eastAsia="zh-CN"/>
        </w:rPr>
      </w:pPr>
      <w:r>
        <w:rPr>
          <w:rFonts w:hint="eastAsia" w:ascii="方正小标宋简体" w:eastAsia="方正小标宋简体" w:cs="方正小标宋简体"/>
          <w:color w:val="000000"/>
          <w:kern w:val="0"/>
          <w:sz w:val="36"/>
          <w:szCs w:val="36"/>
          <w:shd w:val="clear" w:color="auto" w:fill="FFFFFF"/>
          <w:lang w:val="en-US" w:eastAsia="zh-CN"/>
        </w:rPr>
        <w:t>王岗坪旅游景区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bidi w:val="0"/>
        <w:spacing w:line="560" w:lineRule="exact"/>
        <w:jc w:val="center"/>
        <w:rPr>
          <w:rFonts w:hint="eastAsia" w:ascii="方正小标宋_GBK" w:hAnsi="宋体" w:eastAsia="方正小标宋_GBK" w:cs="宋体"/>
          <w:color w:val="000000"/>
          <w:kern w:val="0"/>
          <w:sz w:val="36"/>
          <w:szCs w:val="36"/>
          <w:shd w:val="clear" w:color="auto" w:fill="FFFFFF"/>
        </w:rPr>
      </w:pPr>
      <w:r>
        <w:rPr>
          <w:rFonts w:hint="eastAsia" w:ascii="方正小标宋简体" w:eastAsia="方正小标宋简体" w:cs="方正小标宋简体"/>
          <w:color w:val="000000"/>
          <w:kern w:val="0"/>
          <w:sz w:val="36"/>
          <w:szCs w:val="36"/>
          <w:shd w:val="clear" w:color="auto" w:fill="FFFFFF"/>
          <w:lang w:val="en-US" w:eastAsia="zh-CN"/>
        </w:rPr>
        <w:t>创建国家4A级旅游景区基本情况</w:t>
      </w:r>
    </w:p>
    <w:p>
      <w:pPr>
        <w:pStyle w:val="2"/>
        <w:keepNext w:val="0"/>
        <w:keepLines w:val="0"/>
        <w:pageBreakBefore w:val="0"/>
        <w:kinsoku/>
        <w:wordWrap/>
        <w:overflowPunct/>
        <w:bidi w:val="0"/>
        <w:spacing w:line="560" w:lineRule="exact"/>
      </w:pPr>
    </w:p>
    <w:p>
      <w:pPr>
        <w:keepNext w:val="0"/>
        <w:keepLines w:val="0"/>
        <w:pageBreakBefore w:val="0"/>
        <w:widowControl/>
        <w:kinsoku/>
        <w:wordWrap/>
        <w:overflowPunct/>
        <w:bidi w:val="0"/>
        <w:spacing w:line="560" w:lineRule="exact"/>
        <w:ind w:firstLine="640" w:firstLineChars="200"/>
        <w:jc w:val="left"/>
        <w:rPr>
          <w:rFonts w:ascii="黑体" w:hAnsi="黑体" w:eastAsia="黑体" w:cs="宋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>一、景区基本情况</w:t>
      </w:r>
      <w:bookmarkStart w:id="0" w:name="_GoBack"/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outlineLvl w:val="9"/>
        <w:rPr>
          <w:rFonts w:ascii="仿宋_GB2312" w:hAnsi="仿宋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  <w:t>王岗坪旅游景区地处四川省雅安市石棉县挖角乡以北、大渡河以东，是由贡嘎山地质构造时期断裂形成的三级中山夷平面台地。景区生态保护控制范围约85平方公里，总规划面积约37平方公里，最高海拔3000多米，景区资源覆盖面广、规模大、互补性强，所有的观赏景点都尽显独特，从雪山到草原，从悬崖到台地，从云瀑到雾凇，从低海拔到高海拔，春夏秋冬，景色各异，四季更替，气候鲜明。高山苔藓、高山草甸、高山杜鹃、红石、箭竹、森林等景观处处皆震撼，可谓“一山观四季，四季皆精彩”的蜀山伊甸园，是游客休闲、度假、观光、摄影、娱乐、养生的绝佳旅游目的地，被誉为“星空下的雪山盛宴，云端上的度假天堂”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  <w:shd w:val="clear" w:color="auto" w:fill="FFFFFF"/>
        </w:rPr>
        <w:t>二、创建情况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</w:rPr>
        <w:t>石棉县委、县政府专门</w:t>
      </w:r>
      <w:r>
        <w:rPr>
          <w:rFonts w:hint="eastAsia" w:ascii="仿宋_GB2312" w:eastAsia="仿宋_GB2312"/>
          <w:sz w:val="32"/>
          <w:szCs w:val="32"/>
        </w:rPr>
        <w:t>成立王岗坪旅游景区项目建设指挥部，落实一名牵头县级领导、一个项目推进工作组、一名项目联络员的项目推进专班，为景区建设企业提供全过程保姆式服务，形成“一个项目一套专班、一个方案一抓到底”的工作格局。按照</w:t>
      </w:r>
      <w:r>
        <w:rPr>
          <w:rFonts w:hint="eastAsia" w:ascii="仿宋_GB2312" w:eastAsia="仿宋_GB2312"/>
          <w:sz w:val="32"/>
        </w:rPr>
        <w:t>因地制宜、合理布局、突出特色的原则，</w:t>
      </w:r>
      <w:r>
        <w:rPr>
          <w:rFonts w:hint="eastAsia" w:ascii="仿宋_GB2312" w:eastAsia="仿宋_GB2312"/>
          <w:sz w:val="32"/>
          <w:szCs w:val="32"/>
        </w:rPr>
        <w:t>创建“国家级生态旅游度假试验区”““国家AAAA级旅游景区”和“生态文化旅游融合发展的典范”的标准指导项目建设。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二是</w:t>
      </w:r>
      <w:r>
        <w:rPr>
          <w:rFonts w:hint="eastAsia" w:ascii="仿宋_GB2312" w:eastAsia="仿宋_GB2312"/>
          <w:sz w:val="32"/>
          <w:szCs w:val="32"/>
        </w:rPr>
        <w:t>积极协调各相关部门，群策群力，部门联动，用足用活政策，加大项目落地建设所需土地、林地、水电、建材等资源要素支持，</w:t>
      </w:r>
      <w:r>
        <w:rPr>
          <w:rFonts w:hint="eastAsia" w:ascii="仿宋_GB2312" w:eastAsia="仿宋_GB2312" w:cs="仿宋_GB2312"/>
          <w:sz w:val="32"/>
          <w:szCs w:val="32"/>
        </w:rPr>
        <w:t>全力保障度假区建设有序推进。</w:t>
      </w:r>
      <w:r>
        <w:rPr>
          <w:rFonts w:hint="eastAsia" w:ascii="仿宋_GB2312" w:eastAsia="仿宋_GB2312"/>
          <w:sz w:val="32"/>
        </w:rPr>
        <w:t>截止目前，王岗坪旅游景区项目已入选全国优选旅游项目、四川省重点项目，已累计完成投资6.24亿元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20" w:firstLineChars="100"/>
        <w:textAlignment w:val="auto"/>
        <w:outlineLvl w:val="9"/>
        <w:rPr>
          <w:rFonts w:ascii="黑体" w:hAnsi="黑体" w:eastAsia="黑体"/>
          <w:color w:val="000000"/>
          <w:kern w:val="2"/>
          <w:sz w:val="32"/>
          <w:szCs w:val="32"/>
          <w:shd w:val="clear" w:color="auto" w:fill="FFFFFF"/>
        </w:rPr>
      </w:pPr>
      <w:r>
        <w:rPr>
          <w:rFonts w:hint="eastAsia" w:ascii="黑体" w:hAnsi="黑体" w:eastAsia="黑体"/>
          <w:color w:val="000000"/>
          <w:kern w:val="2"/>
          <w:sz w:val="32"/>
          <w:szCs w:val="32"/>
          <w:shd w:val="clear" w:color="auto" w:fill="FFFFFF"/>
        </w:rPr>
        <w:t xml:space="preserve">  三、主要成效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70"/>
        <w:textAlignment w:val="auto"/>
        <w:outlineLvl w:val="9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景区自</w:t>
      </w:r>
      <w:r>
        <w:rPr>
          <w:rFonts w:ascii="仿宋_GB2312" w:eastAsia="仿宋_GB2312"/>
          <w:sz w:val="32"/>
          <w:szCs w:val="32"/>
        </w:rPr>
        <w:t>201</w:t>
      </w:r>
      <w:r>
        <w:rPr>
          <w:rFonts w:hint="eastAsia" w:ascii="仿宋_GB2312" w:eastAsia="仿宋_GB2312"/>
          <w:sz w:val="32"/>
          <w:szCs w:val="32"/>
        </w:rPr>
        <w:t>8年5月开始启动创建国家</w:t>
      </w:r>
      <w:r>
        <w:rPr>
          <w:rFonts w:ascii="仿宋_GB2312" w:eastAsia="仿宋_GB2312"/>
          <w:sz w:val="32"/>
          <w:szCs w:val="32"/>
        </w:rPr>
        <w:t>AAAA</w:t>
      </w:r>
      <w:r>
        <w:rPr>
          <w:rFonts w:hint="eastAsia" w:ascii="仿宋_GB2312" w:eastAsia="仿宋_GB2312"/>
          <w:sz w:val="32"/>
          <w:szCs w:val="32"/>
        </w:rPr>
        <w:t>级旅游景区以来，经过一年多时间的提档升级，王岗坪旅游景区从硬件、软件的各个方面已经达到了国家</w:t>
      </w:r>
      <w:r>
        <w:rPr>
          <w:rFonts w:ascii="仿宋_GB2312" w:eastAsia="仿宋_GB2312"/>
          <w:sz w:val="32"/>
          <w:szCs w:val="32"/>
        </w:rPr>
        <w:t>AAAA</w:t>
      </w:r>
      <w:r>
        <w:rPr>
          <w:rFonts w:hint="eastAsia" w:ascii="仿宋_GB2312" w:eastAsia="仿宋_GB2312"/>
          <w:sz w:val="32"/>
          <w:szCs w:val="32"/>
        </w:rPr>
        <w:t>级旅游景区的各项要求。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left"/>
        <w:textAlignment w:val="auto"/>
        <w:outlineLvl w:val="9"/>
        <w:rPr>
          <w:rFonts w:ascii="仿宋" w:hAnsi="仿宋" w:eastAsia="仿宋" w:cs="仿宋"/>
          <w:sz w:val="32"/>
          <w:szCs w:val="32"/>
        </w:rPr>
      </w:pPr>
      <w:r>
        <w:rPr>
          <w:rFonts w:hint="eastAsia" w:ascii="楷体_GB2312" w:hAnsi="黑体" w:eastAsia="楷体_GB2312"/>
          <w:color w:val="000000"/>
          <w:sz w:val="32"/>
          <w:szCs w:val="32"/>
          <w:shd w:val="clear" w:color="auto" w:fill="FFFFFF"/>
        </w:rPr>
        <w:t>——改善旅游交通条件。</w:t>
      </w:r>
      <w:r>
        <w:rPr>
          <w:rFonts w:hint="eastAsia" w:ascii="仿宋_GB2312" w:eastAsia="仿宋_GB2312"/>
          <w:sz w:val="32"/>
          <w:szCs w:val="32"/>
        </w:rPr>
        <w:t>完善了石棉至景区道路交通标识，开通了旅游交通车，对景区停车场进行了生态化处理，规范设置停车标识牌、标线，修建了生态游步道，为游客提供良好的游览环境。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仿宋" w:eastAsia="仿宋_GB2312"/>
          <w:kern w:val="2"/>
          <w:sz w:val="32"/>
          <w:szCs w:val="32"/>
        </w:rPr>
      </w:pPr>
      <w:r>
        <w:rPr>
          <w:rFonts w:hint="eastAsia" w:ascii="楷体_GB2312" w:hAnsi="黑体" w:eastAsia="楷体_GB2312"/>
          <w:color w:val="000000"/>
          <w:kern w:val="2"/>
          <w:sz w:val="32"/>
          <w:szCs w:val="32"/>
          <w:shd w:val="clear" w:color="auto" w:fill="FFFFFF"/>
        </w:rPr>
        <w:t>——规范景区游览设施。</w:t>
      </w:r>
      <w:r>
        <w:rPr>
          <w:rFonts w:hint="eastAsia" w:ascii="仿宋_GB2312" w:hAnsi="仿宋" w:eastAsia="仿宋_GB2312"/>
          <w:kern w:val="2"/>
          <w:sz w:val="32"/>
          <w:szCs w:val="32"/>
        </w:rPr>
        <w:t>严格按照创建国家AAAA级旅游景区要求，游客中心配备了影视厅、医务室、警务室、母婴室、监控室、投诉办公室、购物区、物品寄存等10余个功能区。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仿宋" w:eastAsia="仿宋_GB2312"/>
          <w:kern w:val="2"/>
          <w:sz w:val="32"/>
          <w:szCs w:val="32"/>
        </w:rPr>
      </w:pPr>
      <w:r>
        <w:rPr>
          <w:rFonts w:hint="eastAsia" w:ascii="楷体_GB2312" w:hAnsi="黑体" w:eastAsia="楷体_GB2312"/>
          <w:color w:val="000000"/>
          <w:kern w:val="2"/>
          <w:sz w:val="32"/>
          <w:szCs w:val="32"/>
          <w:shd w:val="clear" w:color="auto" w:fill="FFFFFF"/>
        </w:rPr>
        <w:t>——强化旅游安全管理。</w:t>
      </w:r>
      <w:r>
        <w:rPr>
          <w:rFonts w:hint="eastAsia" w:ascii="仿宋_GB2312" w:hAnsi="仿宋" w:eastAsia="仿宋_GB2312"/>
          <w:kern w:val="2"/>
          <w:sz w:val="32"/>
          <w:szCs w:val="32"/>
        </w:rPr>
        <w:t>景区成立了安全委员会，建立了专职安全队伍，完善了应急处置预案，建设了安全监控系统、安全广播、消防、护栏等安全设施，配置完善了景区医务室。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left"/>
        <w:textAlignment w:val="auto"/>
        <w:outlineLvl w:val="9"/>
        <w:rPr>
          <w:rFonts w:hint="eastAsia" w:ascii="仿宋_GB2312" w:hAnsi="仿宋" w:eastAsia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楷体_GB2312" w:hAnsi="黑体" w:eastAsia="楷体_GB2312"/>
          <w:color w:val="000000"/>
          <w:sz w:val="32"/>
          <w:szCs w:val="32"/>
          <w:shd w:val="clear" w:color="auto" w:fill="FFFFFF"/>
        </w:rPr>
        <w:t>——规范景区综合管理。</w:t>
      </w:r>
      <w:r>
        <w:rPr>
          <w:rFonts w:hint="eastAsia" w:ascii="仿宋_GB2312" w:hAnsi="仿宋" w:eastAsia="仿宋_GB2312"/>
          <w:kern w:val="2"/>
          <w:sz w:val="32"/>
          <w:szCs w:val="32"/>
          <w:lang w:val="en-US" w:eastAsia="zh-CN" w:bidi="ar-SA"/>
        </w:rPr>
        <w:t>景区进一步建立、完善了制度、流程体系，统一了员工服饰，设计了VI形象标识，对员工统一进行了质量、安全、卫生、营销等培训，提升了员工素质。景区大力开展智慧旅游建设，建设了票务、门票系统，建设了旅游官网和官方微信，并拍摄了形象宣传片。在工程建设和运营管理上，景区广泛聘用本地群众，带动了一方经济发展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left"/>
        <w:textAlignment w:val="auto"/>
        <w:outlineLvl w:val="9"/>
        <w:rPr>
          <w:rFonts w:hint="eastAsia" w:ascii="仿宋_GB2312" w:hAnsi="仿宋" w:eastAsia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楷体_GB2312" w:hAnsi="黑体" w:eastAsia="楷体_GB2312"/>
          <w:color w:val="000000"/>
          <w:sz w:val="32"/>
          <w:szCs w:val="32"/>
          <w:shd w:val="clear" w:color="auto" w:fill="FFFFFF"/>
        </w:rPr>
        <w:t>——资源和环境保护。</w:t>
      </w:r>
      <w:r>
        <w:rPr>
          <w:rFonts w:hint="eastAsia" w:ascii="仿宋_GB2312" w:hAnsi="仿宋" w:eastAsia="仿宋_GB2312"/>
          <w:kern w:val="2"/>
          <w:sz w:val="32"/>
          <w:szCs w:val="32"/>
          <w:lang w:val="en-US" w:eastAsia="zh-CN" w:bidi="ar-SA"/>
        </w:rPr>
        <w:t>景区在开发建设中，主动生态保护，采用生态、仿生态材质，采用电能、太阳能灯清洁能源，统一了污水处理。景区内无乱修乱建，建筑风貌、体量适度，未对环境构成破坏。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2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6F24C4"/>
    <w:rsid w:val="37122277"/>
    <w:rsid w:val="786F24C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580" w:lineRule="exact"/>
      <w:ind w:firstLine="624"/>
      <w:jc w:val="both"/>
    </w:pPr>
    <w:rPr>
      <w:rFonts w:ascii="Calibri" w:hAnsi="Calibri" w:eastAsia="仿宋_GB2312" w:cs="Times New Roman"/>
      <w:kern w:val="2"/>
      <w:sz w:val="32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</w:rPr>
  </w:style>
  <w:style w:type="paragraph" w:styleId="3">
    <w:name w:val="Plain Text"/>
    <w:basedOn w:val="1"/>
    <w:qFormat/>
    <w:uiPriority w:val="0"/>
    <w:rPr>
      <w:rFonts w:ascii="宋体" w:hAnsi="Courier New"/>
      <w:kern w:val="0"/>
      <w:sz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2020-07-24T07:40:00Z</dcterms:created>
  <dc:creator>NTKO</dc:creator>
  <cp:lastModifiedBy>NTKO</cp:lastModifiedBy>
  <dcterms:modified xsi:type="dcterms:W3CDTF">2020-07-24T07:43:33Z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2052-10.8.2.7072</vt:lpwstr>
  </property>
</Properties>
</file>