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  <w:t>甘孜州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色达瓦须部落文化旅游景区创建国家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旅游景区基本情况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色达瓦须部落文化旅游景区位于四川省甘孜藏族自治州色达县，景区横跨洛若、色柯两镇，国道548横贯，距离甘孜格萨尔机场约200公里。景区规划面积约4平方公里，海拔3850米左右，是一个集文化体验、生态观光于一体且充满历史印记和神秘风情的藏文化活态博物馆，主要包含洛若藏文化风情小镇、丹青药王神山（旱獭生息园）、瓦须游牧生活体验园区、格萨尔文化艺术中心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瓦须部落文化旅游景区</w:t>
      </w:r>
      <w:r>
        <w:rPr>
          <w:rFonts w:hint="eastAsia" w:ascii="仿宋_GB2312" w:eastAsia="仿宋_GB2312"/>
          <w:sz w:val="32"/>
          <w:szCs w:val="32"/>
        </w:rPr>
        <w:t>自2018年初启动创建国家AAAA级旅游景区工作以来，成立了创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</w:rPr>
        <w:t>工作领导小组，由县政府分管副县长任组长主抓A级景区创建工作，聘请了四川师范大学历史文化与旅游学院专业团队指导景区的4A创建工作，制定了《色达瓦须部落文化旅游景区创建国家AAAA级旅游景区工作提升方案》，对标提升方案投入专项资金对景区游客中心、建筑风貌、标识系统、旅游厕所等方面进行建设，强力推进了AAAA旅游景区创建工作。</w:t>
      </w:r>
    </w:p>
    <w:p>
      <w:pPr>
        <w:pStyle w:val="3"/>
        <w:spacing w:line="560" w:lineRule="exact"/>
        <w:ind w:firstLine="320" w:firstLineChars="1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 xml:space="preserve">  三、主要成效</w:t>
      </w: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8年初启动创建国家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级旅游景区以来，经过近两年时间的提档升级，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瓦须部落文化旅游景区</w:t>
      </w:r>
      <w:r>
        <w:rPr>
          <w:rFonts w:hint="eastAsia" w:ascii="仿宋_GB2312" w:eastAsia="仿宋_GB2312"/>
          <w:sz w:val="32"/>
          <w:szCs w:val="32"/>
        </w:rPr>
        <w:t>从硬件、软件的各个方面已经基本达到了国家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级旅游景区的各项要求。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——景区旅游交通条件得到改善。</w:t>
      </w:r>
      <w:r>
        <w:rPr>
          <w:rFonts w:hint="eastAsia" w:ascii="仿宋_GB2312" w:hAnsi="Calibri" w:eastAsia="仿宋_GB2312"/>
          <w:sz w:val="32"/>
          <w:szCs w:val="32"/>
        </w:rPr>
        <w:t>在洛若镇游客中心周边新建了生态停车场3个，在县城色柯镇旅游集散中心配套建设地下停车场1个，规范设置现有停车场停车标识牌、标线、门禁系统，健全管理制度。完善内部游览线路，增加游览设施，为游客提供良好的游览环境。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——景区游览设施得到规范。</w:t>
      </w:r>
      <w:r>
        <w:rPr>
          <w:rFonts w:hint="eastAsia" w:ascii="仿宋_GB2312" w:hAnsi="仿宋" w:eastAsia="仿宋_GB2312"/>
          <w:sz w:val="32"/>
          <w:szCs w:val="32"/>
        </w:rPr>
        <w:t>严格按照创建国家AAAA级旅游景区要求，在县城色柯镇新建旅游集散中心4500平方米，划分游客咨询服务区、医务室、监控室、休息区、购物区、邮政服务点、物品寄存等10余个功能区。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——景区旅游安全得到保障。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成立应急领导小组，负责景区游客高峰期和特殊情况的安全处置工作。在旅游旺季和节假日期间联合公安、消防等部门联合开展道路疏通、消防安全联合检查，建立健全了景区安全保卫制度，配备了专职、流动安保人员，建立了景区安全巡查记录制度。在景区危险位置增设了温馨提示牌，确保游客旅游安全。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——景区卫生得到改善。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建立了完善的环卫制度，配备有专职环卫人员，区域划分落实到人，确保垃圾日产日清。全面整改、提升景区垃圾桶，增设烟灰缸及有害垃圾投放口。建立完善的污水处理系统，保持景区环境优美、场地秩序良好。实施旅游厕所提档升级工程，因地制宜新建旅游厕所1座、改造提升2座。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——景区旅游购物管理健全。</w:t>
      </w:r>
      <w:r>
        <w:rPr>
          <w:rFonts w:hint="eastAsia" w:ascii="仿宋_GB2312" w:hAnsi="仿宋" w:eastAsia="仿宋_GB2312"/>
          <w:sz w:val="32"/>
          <w:szCs w:val="32"/>
        </w:rPr>
        <w:t>瓦须部落文化旅游景区在旅游集散中心设置了专门的购物区，销售地方特产、农副产品、旅游纪念品等，积极进行业态引导，同时加强了购物场所的安全、质量、卫生和物价管理，严格推行诚信服务公约，维护游客的合法利益。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——景区旅游环境得到优化提升。</w:t>
      </w:r>
      <w:r>
        <w:rPr>
          <w:rFonts w:hint="eastAsia" w:ascii="仿宋_GB2312" w:hAnsi="仿宋" w:eastAsia="仿宋_GB2312"/>
          <w:sz w:val="32"/>
          <w:szCs w:val="32"/>
        </w:rPr>
        <w:t>2018-2019年整合各类资金实施公路沿线植树、庭院种花养性、县城主街道外观风貌改造提升、统一店招店牌等，使得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景区建筑在外观风貌和造型上既体现地方特色文化，又体现干净整洁环境。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黑体" w:eastAsia="楷体_GB2312"/>
          <w:bCs/>
          <w:color w:val="000000"/>
          <w:sz w:val="32"/>
          <w:szCs w:val="32"/>
          <w:shd w:val="clear" w:color="auto" w:fill="FFFFFF"/>
        </w:rPr>
        <w:t>景区信息化建设进一步完善。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投入资金约4000万元实施洛若智慧景区建设，该项目的建成运营将建立完善官方网站、电子商务系统，开通网上咨询预定。充分整合景区范围吃住行游购娱等旅游产品，通过监控广播系统、电子触摸屏等设施设备，构建景区智慧化信息发</w:t>
      </w:r>
      <w:r>
        <w:rPr>
          <w:rFonts w:hint="eastAsia" w:ascii="仿宋_GB2312" w:hAnsi="仿宋" w:eastAsia="仿宋_GB2312"/>
          <w:sz w:val="32"/>
          <w:szCs w:val="32"/>
        </w:rPr>
        <w:t>布设施、应急管理设施。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3C0A"/>
    <w:rsid w:val="121E3C0A"/>
    <w:rsid w:val="3562199B"/>
    <w:rsid w:val="36241298"/>
    <w:rsid w:val="71E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2019-12-05T07:25:00Z</dcterms:created>
  <dc:creator>Administrator</dc:creator>
  <cp:lastModifiedBy>Administrator</cp:lastModifiedBy>
  <dcterms:modified xsi:type="dcterms:W3CDTF">2019-12-05T07:47:08Z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