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3D" w:rsidRPr="00C3259F" w:rsidRDefault="002F5E3D" w:rsidP="002F5E3D">
      <w:pPr>
        <w:rPr>
          <w:rFonts w:ascii="黑体" w:eastAsia="黑体" w:hAnsi="黑体"/>
          <w:color w:val="000000"/>
          <w:sz w:val="32"/>
          <w:szCs w:val="32"/>
        </w:rPr>
      </w:pPr>
      <w:r w:rsidRPr="00C3259F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2F5E3D" w:rsidRDefault="002F5E3D" w:rsidP="002F5E3D">
      <w:pPr>
        <w:rPr>
          <w:rFonts w:ascii="黑体" w:eastAsia="黑体" w:hAnsi="黑体"/>
          <w:color w:val="000000"/>
        </w:rPr>
      </w:pPr>
    </w:p>
    <w:p w:rsidR="002F5E3D" w:rsidRPr="00353E4A" w:rsidRDefault="002F5E3D" w:rsidP="002F5E3D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353E4A">
        <w:rPr>
          <w:rFonts w:ascii="方正小标宋简体" w:eastAsia="方正小标宋简体" w:hAnsiTheme="majorEastAsia" w:hint="eastAsia"/>
          <w:sz w:val="36"/>
          <w:szCs w:val="36"/>
        </w:rPr>
        <w:t>国家级非物质文化遗产代表性项目推荐申报</w:t>
      </w:r>
    </w:p>
    <w:p w:rsidR="002F5E3D" w:rsidRPr="00353E4A" w:rsidRDefault="002F5E3D" w:rsidP="002F5E3D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353E4A">
        <w:rPr>
          <w:rFonts w:ascii="方正小标宋简体" w:eastAsia="方正小标宋简体" w:hAnsiTheme="majorEastAsia" w:hint="eastAsia"/>
          <w:sz w:val="36"/>
          <w:szCs w:val="36"/>
        </w:rPr>
        <w:t>视频、图片及辅助材料制作要求</w:t>
      </w:r>
    </w:p>
    <w:p w:rsidR="002F5E3D" w:rsidRPr="00C3259F" w:rsidRDefault="002F5E3D" w:rsidP="002F5E3D">
      <w:pPr>
        <w:rPr>
          <w:sz w:val="32"/>
          <w:szCs w:val="32"/>
        </w:rPr>
      </w:pPr>
    </w:p>
    <w:p w:rsidR="002F5E3D" w:rsidRPr="00C3259F" w:rsidRDefault="002F5E3D" w:rsidP="002F5E3D">
      <w:pPr>
        <w:adjustRightInd w:val="0"/>
        <w:ind w:firstLineChars="200" w:firstLine="640"/>
        <w:rPr>
          <w:rFonts w:ascii="黑体" w:eastAsia="黑体"/>
          <w:bCs/>
          <w:sz w:val="32"/>
          <w:szCs w:val="32"/>
        </w:rPr>
      </w:pPr>
      <w:r w:rsidRPr="00C3259F">
        <w:rPr>
          <w:rFonts w:ascii="黑体" w:eastAsia="黑体" w:hint="eastAsia"/>
          <w:bCs/>
          <w:sz w:val="32"/>
          <w:szCs w:val="32"/>
        </w:rPr>
        <w:t>一、</w:t>
      </w:r>
      <w:r w:rsidRPr="00C3259F">
        <w:rPr>
          <w:rFonts w:ascii="仿宋_GB2312" w:eastAsia="黑体" w:hint="eastAsia"/>
          <w:bCs/>
          <w:sz w:val="32"/>
          <w:szCs w:val="32"/>
        </w:rPr>
        <w:t>视频</w:t>
      </w:r>
      <w:r w:rsidRPr="00C3259F">
        <w:rPr>
          <w:rFonts w:ascii="黑体" w:eastAsia="黑体" w:hint="eastAsia"/>
          <w:bCs/>
          <w:sz w:val="32"/>
          <w:szCs w:val="32"/>
        </w:rPr>
        <w:t>（必交）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（一）技术要求。MP4/AVI/MPEG/MOV格式，5—7分钟，大小不超过300M，分辨率不低于1080P。</w:t>
      </w:r>
    </w:p>
    <w:p w:rsidR="002F5E3D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（二）内容要求。应是专为项目申报制作的录像，而不是任何已有的风光旅游宣传片之类的视频资料。配有普通话解说词，并配以中文字幕。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黑体" w:eastAsia="黑体"/>
          <w:bCs/>
          <w:sz w:val="32"/>
          <w:szCs w:val="32"/>
        </w:rPr>
      </w:pPr>
      <w:r w:rsidRPr="00C3259F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二、</w:t>
      </w:r>
      <w:r w:rsidRPr="00C3259F">
        <w:rPr>
          <w:rFonts w:ascii="黑体" w:eastAsia="黑体" w:hAnsi="ˎ̥" w:cs="宋体"/>
          <w:color w:val="000000"/>
          <w:kern w:val="0"/>
          <w:sz w:val="32"/>
          <w:szCs w:val="32"/>
        </w:rPr>
        <w:t>图片</w:t>
      </w:r>
      <w:r w:rsidRPr="00C3259F">
        <w:rPr>
          <w:rFonts w:ascii="黑体" w:eastAsia="黑体" w:hint="eastAsia"/>
          <w:bCs/>
          <w:sz w:val="32"/>
          <w:szCs w:val="32"/>
        </w:rPr>
        <w:t>（必交）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（一）数量。10张有代表性的反映该遗产项目主要内容、价值和特点的近期照片。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（二）技术要求。横向分辨率1800以上，JPEG格式，6寸数码彩色照片，大小在5M以内。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（三）相关说明。每张照片附拍摄时间、地点、拍摄者、相关人员、画面内容等说明，150字以内。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视频和图片应表现遗产项目现状和如何得以传承及其面临的挑战，避免使用档案影像和只表现实物或风景的影像。视频、图片材料中对遗产项目的说明应与推荐申报书中的信</w:t>
      </w:r>
      <w:r w:rsidRPr="00C3259F">
        <w:rPr>
          <w:rFonts w:ascii="仿宋_GB2312" w:eastAsia="仿宋_GB2312" w:hint="eastAsia"/>
          <w:sz w:val="32"/>
          <w:szCs w:val="32"/>
        </w:rPr>
        <w:lastRenderedPageBreak/>
        <w:t>息保持一致并紧密关联。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黑体" w:eastAsia="黑体"/>
          <w:bCs/>
          <w:sz w:val="32"/>
          <w:szCs w:val="32"/>
        </w:rPr>
      </w:pPr>
      <w:r w:rsidRPr="00C3259F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三</w:t>
      </w:r>
      <w:r w:rsidRPr="00C3259F">
        <w:rPr>
          <w:rFonts w:ascii="黑体" w:eastAsia="黑体" w:hAnsi="ˎ̥" w:cs="宋体"/>
          <w:color w:val="000000"/>
          <w:kern w:val="0"/>
          <w:sz w:val="32"/>
          <w:szCs w:val="32"/>
        </w:rPr>
        <w:t>、其他</w:t>
      </w:r>
      <w:r w:rsidRPr="00C3259F">
        <w:rPr>
          <w:rFonts w:ascii="黑体" w:eastAsia="黑体" w:hint="eastAsia"/>
          <w:bCs/>
          <w:sz w:val="32"/>
          <w:szCs w:val="32"/>
        </w:rPr>
        <w:t>辅助资料（选交）</w:t>
      </w:r>
    </w:p>
    <w:p w:rsidR="002F5E3D" w:rsidRPr="00C3259F" w:rsidRDefault="002F5E3D" w:rsidP="002F5E3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 w:rsidRPr="00C3259F">
        <w:rPr>
          <w:rFonts w:ascii="仿宋_GB2312" w:eastAsia="仿宋_GB2312" w:hint="eastAsia"/>
          <w:sz w:val="32"/>
          <w:szCs w:val="32"/>
        </w:rPr>
        <w:t>提供该遗产项目的补充信息，可采用标准的参考文献格式，列出已出版的主要参考文献，如书籍、文章、音像资料或网站等。此类已出版的文献请勿与申报材料一起报送。</w:t>
      </w:r>
    </w:p>
    <w:p w:rsidR="002F5E3D" w:rsidRPr="00C3259F" w:rsidRDefault="002F5E3D" w:rsidP="002F5E3D">
      <w:pPr>
        <w:rPr>
          <w:sz w:val="32"/>
          <w:szCs w:val="32"/>
        </w:rPr>
      </w:pPr>
    </w:p>
    <w:p w:rsidR="002F5E3D" w:rsidRPr="00C3259F" w:rsidRDefault="002F5E3D" w:rsidP="002F5E3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rPr>
          <w:rFonts w:ascii="黑体" w:eastAsia="黑体" w:hAnsi="黑体"/>
          <w:sz w:val="32"/>
          <w:szCs w:val="32"/>
        </w:rPr>
      </w:pPr>
    </w:p>
    <w:p w:rsidR="004E7AC5" w:rsidRPr="002F5E3D" w:rsidRDefault="004E7AC5"/>
    <w:sectPr w:rsidR="004E7AC5" w:rsidRPr="002F5E3D" w:rsidSect="004E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Cambria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E3D"/>
    <w:rsid w:val="002F5E3D"/>
    <w:rsid w:val="004E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E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tianzi</cp:lastModifiedBy>
  <cp:revision>1</cp:revision>
  <dcterms:created xsi:type="dcterms:W3CDTF">2019-06-27T09:25:00Z</dcterms:created>
  <dcterms:modified xsi:type="dcterms:W3CDTF">2019-06-27T09:26:00Z</dcterms:modified>
</cp:coreProperties>
</file>